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E2084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6B1C1E">
        <w:rPr>
          <w:rFonts w:eastAsia="Calibri" w:cs="Tahoma"/>
          <w:b/>
          <w:color w:val="auto"/>
          <w:spacing w:val="0"/>
          <w:szCs w:val="20"/>
        </w:rPr>
        <w:t>.13.</w:t>
      </w:r>
      <w:bookmarkStart w:id="0" w:name="_GoBack"/>
      <w:bookmarkEnd w:id="0"/>
      <w:r w:rsidRPr="00443E1F">
        <w:rPr>
          <w:rFonts w:eastAsia="Calibri" w:cs="Tahoma"/>
          <w:b/>
          <w:color w:val="auto"/>
          <w:spacing w:val="0"/>
          <w:szCs w:val="20"/>
        </w:rPr>
        <w:t>202</w:t>
      </w:r>
      <w:r w:rsidR="00A81C42">
        <w:rPr>
          <w:rFonts w:eastAsia="Calibri" w:cs="Tahoma"/>
          <w:b/>
          <w:color w:val="auto"/>
          <w:spacing w:val="0"/>
          <w:szCs w:val="20"/>
        </w:rPr>
        <w:t>1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A81C42" w:rsidRPr="00A81C42" w:rsidRDefault="00443E1F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="00A81C42" w:rsidRPr="00A81C42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:rsidR="00443E1F" w:rsidRPr="00443E1F" w:rsidRDefault="00A81C42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A81C42">
        <w:rPr>
          <w:rFonts w:eastAsia="Calibri" w:cs="Arial"/>
          <w:b/>
          <w:color w:val="auto"/>
          <w:spacing w:val="0"/>
          <w:szCs w:val="20"/>
        </w:rPr>
        <w:t xml:space="preserve">(Dz. U. z 2019 r. poz. 2019 ze zm.).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(dalej jako: ustawa </w:t>
      </w:r>
      <w:proofErr w:type="spellStart"/>
      <w:r w:rsidR="00443E1F"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="00443E1F"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042A59" w:rsidRPr="00042A59">
        <w:rPr>
          <w:b/>
        </w:rPr>
        <w:t>Świadczenie usług okresowych przeglądów technicznych, konserwacji, bieżących napraw i usuwania awarii instalacji detekcji gazów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A81C42" w:rsidRPr="00A81C42" w:rsidRDefault="00A81C42" w:rsidP="00A81C42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>
        <w:rPr>
          <w:rFonts w:eastAsia="Calibri" w:cs="Arial"/>
          <w:color w:val="auto"/>
          <w:spacing w:val="0"/>
          <w:szCs w:val="20"/>
        </w:rPr>
        <w:t>109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>
        <w:rPr>
          <w:rFonts w:eastAsia="Calibri" w:cs="Arial"/>
          <w:color w:val="auto"/>
          <w:spacing w:val="0"/>
          <w:szCs w:val="20"/>
        </w:rPr>
        <w:t xml:space="preserve">pkt. 4) </w:t>
      </w:r>
      <w:r w:rsidRPr="00443E1F">
        <w:rPr>
          <w:rFonts w:eastAsia="Calibri" w:cs="Arial"/>
          <w:color w:val="auto"/>
          <w:spacing w:val="0"/>
          <w:szCs w:val="20"/>
        </w:rPr>
        <w:t xml:space="preserve">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A81C42" w:rsidRPr="00A81C42" w:rsidRDefault="00A81C42" w:rsidP="00A81C42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……………………………….…… ustawy </w:t>
      </w:r>
      <w:r w:rsidRPr="00A81C42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w art. 108</w:t>
      </w:r>
      <w:r>
        <w:rPr>
          <w:rFonts w:eastAsia="Calibri" w:cs="Arial"/>
          <w:i/>
          <w:color w:val="auto"/>
          <w:spacing w:val="0"/>
          <w:szCs w:val="20"/>
        </w:rPr>
        <w:t xml:space="preserve"> lub 109</w:t>
      </w:r>
      <w:r w:rsidRPr="00A81C42">
        <w:rPr>
          <w:rFonts w:eastAsia="Calibri" w:cs="Arial"/>
          <w:i/>
          <w:color w:val="auto"/>
          <w:spacing w:val="0"/>
          <w:szCs w:val="20"/>
        </w:rPr>
        <w:t xml:space="preserve"> ustawy </w:t>
      </w:r>
      <w:proofErr w:type="spellStart"/>
      <w:r w:rsidRPr="00A81C42">
        <w:rPr>
          <w:rFonts w:eastAsia="Calibri" w:cs="Arial"/>
          <w:i/>
          <w:color w:val="auto"/>
          <w:spacing w:val="0"/>
          <w:szCs w:val="20"/>
        </w:rPr>
        <w:t>Pzp</w:t>
      </w:r>
      <w:proofErr w:type="spellEnd"/>
      <w:r w:rsidRPr="00A81C42">
        <w:rPr>
          <w:rFonts w:eastAsia="Calibri" w:cs="Arial"/>
          <w:i/>
          <w:color w:val="auto"/>
          <w:spacing w:val="0"/>
          <w:szCs w:val="20"/>
        </w:rPr>
        <w:t>).</w:t>
      </w:r>
    </w:p>
    <w:p w:rsidR="00443E1F" w:rsidRPr="00443E1F" w:rsidRDefault="00A81C42" w:rsidP="00A81C4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Jednocześnie oświadczam, że w związku z ww. okolicznością, na podstawie art. 110 ust. 2 ustawy podjąłem następujące środki naprawcze: </w:t>
      </w:r>
      <w:r w:rsidR="00443E1F"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lastRenderedPageBreak/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766FD5">
      <w:pPr>
        <w:spacing w:after="0" w:line="240" w:lineRule="auto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</w:t>
      </w:r>
    </w:p>
    <w:p w:rsidR="00443E1F" w:rsidRDefault="00443E1F" w:rsidP="00766FD5">
      <w:pPr>
        <w:spacing w:after="0" w:line="240" w:lineRule="auto"/>
        <w:ind w:left="4956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(podpis)</w:t>
      </w:r>
    </w:p>
    <w:p w:rsidR="00766FD5" w:rsidRPr="00443E1F" w:rsidRDefault="00766FD5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766FD5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</w:t>
      </w:r>
    </w:p>
    <w:p w:rsidR="00ED7972" w:rsidRPr="00F76B97" w:rsidRDefault="00443E1F" w:rsidP="00766FD5">
      <w:pPr>
        <w:spacing w:after="0" w:line="240" w:lineRule="auto"/>
        <w:ind w:left="3540" w:firstLine="708"/>
        <w:jc w:val="center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(podpis)</w:t>
      </w:r>
    </w:p>
    <w:sectPr w:rsidR="00ED7972" w:rsidRPr="00F76B97" w:rsidSect="00C9720A">
      <w:footerReference w:type="default" r:id="rId9"/>
      <w:headerReference w:type="first" r:id="rId10"/>
      <w:footerReference w:type="first" r:id="rId11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B1C1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B1C1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02A2A97" wp14:editId="2CB0B74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274D3A7" wp14:editId="26E8568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6B1C1E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6B1C1E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DC68C88" wp14:editId="650A0AA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D47B349" wp14:editId="52B5D2B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A4B6C7A" wp14:editId="7A8D67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42A59"/>
    <w:rsid w:val="00070438"/>
    <w:rsid w:val="00077647"/>
    <w:rsid w:val="000B241B"/>
    <w:rsid w:val="0011548B"/>
    <w:rsid w:val="00134929"/>
    <w:rsid w:val="001A0BD2"/>
    <w:rsid w:val="00231524"/>
    <w:rsid w:val="002D48BE"/>
    <w:rsid w:val="002F4540"/>
    <w:rsid w:val="00335F9F"/>
    <w:rsid w:val="00346C00"/>
    <w:rsid w:val="00354A18"/>
    <w:rsid w:val="00365BEE"/>
    <w:rsid w:val="0039119B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B1C1E"/>
    <w:rsid w:val="006D6DE5"/>
    <w:rsid w:val="006E55CB"/>
    <w:rsid w:val="006E5990"/>
    <w:rsid w:val="006F645A"/>
    <w:rsid w:val="00766FD5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07654"/>
    <w:rsid w:val="00A36F46"/>
    <w:rsid w:val="00A4666C"/>
    <w:rsid w:val="00A52C29"/>
    <w:rsid w:val="00A81C42"/>
    <w:rsid w:val="00AD173D"/>
    <w:rsid w:val="00B41C93"/>
    <w:rsid w:val="00B61F8A"/>
    <w:rsid w:val="00C736D5"/>
    <w:rsid w:val="00C9720A"/>
    <w:rsid w:val="00CA738C"/>
    <w:rsid w:val="00D005B3"/>
    <w:rsid w:val="00D06D36"/>
    <w:rsid w:val="00D40690"/>
    <w:rsid w:val="00DA52A1"/>
    <w:rsid w:val="00E36132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ADBF-50EC-450B-9771-61085E51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18</cp:revision>
  <cp:lastPrinted>2020-10-21T10:15:00Z</cp:lastPrinted>
  <dcterms:created xsi:type="dcterms:W3CDTF">2020-03-02T13:49:00Z</dcterms:created>
  <dcterms:modified xsi:type="dcterms:W3CDTF">2021-04-12T10:28:00Z</dcterms:modified>
</cp:coreProperties>
</file>