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998C3" w14:textId="0A09DDC1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15C0C3C8" w14:textId="5DB928E8" w:rsidR="00E33855" w:rsidRPr="00240E24" w:rsidRDefault="008346BF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 xml:space="preserve">DOSTAWA </w:t>
      </w:r>
      <w:proofErr w:type="spellStart"/>
      <w:r w:rsidR="00C52B75">
        <w:rPr>
          <w:rFonts w:ascii="Roboto" w:hAnsi="Roboto" w:cs="Times New Roman"/>
          <w:b/>
          <w:sz w:val="18"/>
          <w:szCs w:val="18"/>
        </w:rPr>
        <w:t>Termomikser</w:t>
      </w:r>
      <w:proofErr w:type="spellEnd"/>
      <w:r w:rsidR="00C52B75">
        <w:rPr>
          <w:rFonts w:ascii="Roboto" w:hAnsi="Roboto" w:cs="Times New Roman"/>
          <w:b/>
          <w:sz w:val="18"/>
          <w:szCs w:val="18"/>
        </w:rPr>
        <w:t xml:space="preserve"> z </w:t>
      </w:r>
      <w:proofErr w:type="spellStart"/>
      <w:r w:rsidR="00C52B75">
        <w:rPr>
          <w:rFonts w:ascii="Roboto" w:hAnsi="Roboto" w:cs="Times New Roman"/>
          <w:b/>
          <w:sz w:val="18"/>
          <w:szCs w:val="18"/>
        </w:rPr>
        <w:t>termoblokiem</w:t>
      </w:r>
      <w:proofErr w:type="spellEnd"/>
      <w:r w:rsidR="00C52B75">
        <w:rPr>
          <w:rFonts w:ascii="Roboto" w:hAnsi="Roboto" w:cs="Times New Roman"/>
          <w:b/>
          <w:sz w:val="18"/>
          <w:szCs w:val="18"/>
        </w:rPr>
        <w:t xml:space="preserve"> i pokrywą</w:t>
      </w:r>
      <w:r w:rsidR="00396968">
        <w:rPr>
          <w:rFonts w:ascii="Roboto" w:hAnsi="Roboto" w:cs="Times New Roman"/>
          <w:b/>
          <w:sz w:val="18"/>
          <w:szCs w:val="18"/>
        </w:rPr>
        <w:t xml:space="preserve"> – 4 </w:t>
      </w:r>
      <w:proofErr w:type="spellStart"/>
      <w:r w:rsidR="00396968">
        <w:rPr>
          <w:rFonts w:ascii="Roboto" w:hAnsi="Roboto" w:cs="Times New Roman"/>
          <w:b/>
          <w:sz w:val="18"/>
          <w:szCs w:val="18"/>
        </w:rPr>
        <w:t>kpl</w:t>
      </w:r>
      <w:proofErr w:type="spellEnd"/>
      <w:r w:rsidR="00AC35AB">
        <w:rPr>
          <w:rFonts w:ascii="Roboto" w:hAnsi="Roboto" w:cs="Times New Roman"/>
          <w:b/>
          <w:sz w:val="18"/>
          <w:szCs w:val="18"/>
        </w:rPr>
        <w:t>.</w:t>
      </w:r>
    </w:p>
    <w:p w14:paraId="1F239305" w14:textId="77777777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53ACCEB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5A8516D4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27843155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15654959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69BB8909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74BAFD08" w14:textId="77777777" w:rsidTr="009A1CE9">
        <w:trPr>
          <w:trHeight w:val="699"/>
        </w:trPr>
        <w:tc>
          <w:tcPr>
            <w:tcW w:w="556" w:type="dxa"/>
            <w:vAlign w:val="center"/>
          </w:tcPr>
          <w:p w14:paraId="3EC9A6D2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84" w:type="dxa"/>
            <w:vAlign w:val="center"/>
          </w:tcPr>
          <w:p w14:paraId="59119E07" w14:textId="27BC3CE6" w:rsidR="001F3478" w:rsidRPr="00240E24" w:rsidRDefault="00C52B75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Termomikser</w:t>
            </w:r>
            <w:proofErr w:type="spellEnd"/>
          </w:p>
        </w:tc>
        <w:tc>
          <w:tcPr>
            <w:tcW w:w="6245" w:type="dxa"/>
            <w:vAlign w:val="center"/>
          </w:tcPr>
          <w:p w14:paraId="3D28290A" w14:textId="77777777" w:rsidR="00B46DA4" w:rsidRPr="00C56705" w:rsidRDefault="00866D00" w:rsidP="00866D0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Możliwość mieszania, ogrzewania i chłodzenia.</w:t>
            </w:r>
          </w:p>
          <w:p w14:paraId="450AF191" w14:textId="77777777" w:rsidR="00866D00" w:rsidRPr="00C56705" w:rsidRDefault="00866D00" w:rsidP="00866D0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Możliwość zastosowania dla wszystkich standardowych formatów probówek i płytek od 5 µL do 50 </w:t>
            </w:r>
            <w:proofErr w:type="spellStart"/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mL</w:t>
            </w:r>
            <w:proofErr w:type="spellEnd"/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.</w:t>
            </w:r>
          </w:p>
          <w:p w14:paraId="7E22C476" w14:textId="65FB54A2" w:rsidR="00866D00" w:rsidRPr="00C56705" w:rsidRDefault="00866D00" w:rsidP="00866D0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 xml:space="preserve">Częstotliwość mieszania </w:t>
            </w:r>
            <w:r w:rsidR="002D5417" w:rsidRPr="00C56705">
              <w:rPr>
                <w:rFonts w:ascii="Verdana" w:eastAsiaTheme="minorHAnsi" w:hAnsi="Verdana" w:cstheme="minorBidi"/>
                <w:sz w:val="18"/>
                <w:szCs w:val="18"/>
              </w:rPr>
              <w:t xml:space="preserve">w zakresie </w:t>
            </w:r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 xml:space="preserve">od </w:t>
            </w:r>
            <w:r w:rsidR="002D5417" w:rsidRPr="00C56705">
              <w:rPr>
                <w:rFonts w:ascii="Verdana" w:eastAsiaTheme="minorHAnsi" w:hAnsi="Verdana" w:cstheme="minorBidi"/>
                <w:sz w:val="18"/>
                <w:szCs w:val="18"/>
              </w:rPr>
              <w:t xml:space="preserve">maksymalnie </w:t>
            </w:r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300 do min</w:t>
            </w:r>
            <w:r w:rsidR="00D66F8E" w:rsidRPr="00C56705">
              <w:rPr>
                <w:rFonts w:ascii="Verdana" w:eastAsiaTheme="minorHAnsi" w:hAnsi="Verdana" w:cstheme="minorBidi"/>
                <w:sz w:val="18"/>
                <w:szCs w:val="18"/>
              </w:rPr>
              <w:t>i</w:t>
            </w:r>
            <w:r w:rsidR="002D5417" w:rsidRPr="00C56705">
              <w:rPr>
                <w:rFonts w:ascii="Verdana" w:eastAsiaTheme="minorHAnsi" w:hAnsi="Verdana" w:cstheme="minorBidi"/>
                <w:sz w:val="18"/>
                <w:szCs w:val="18"/>
              </w:rPr>
              <w:t>malnie</w:t>
            </w:r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 xml:space="preserve"> 3000 </w:t>
            </w:r>
            <w:proofErr w:type="spellStart"/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rpm</w:t>
            </w:r>
            <w:proofErr w:type="spellEnd"/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.</w:t>
            </w:r>
          </w:p>
          <w:p w14:paraId="460DFFCA" w14:textId="444B1AD5" w:rsidR="00866D00" w:rsidRPr="00C56705" w:rsidRDefault="00866D00" w:rsidP="00866D0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Dokładność temperatury ±0,5 °C w zakresie 20 – 45 °C.</w:t>
            </w:r>
          </w:p>
          <w:p w14:paraId="10512982" w14:textId="3A5918ED" w:rsidR="002D5417" w:rsidRPr="00C56705" w:rsidRDefault="002D5417" w:rsidP="00866D0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 xml:space="preserve">Prędkość mieszania min. 3000 </w:t>
            </w:r>
            <w:proofErr w:type="spellStart"/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rpm</w:t>
            </w:r>
            <w:proofErr w:type="spellEnd"/>
          </w:p>
          <w:p w14:paraId="46F5AD9C" w14:textId="3ED01E9F" w:rsidR="00866D00" w:rsidRPr="00C56705" w:rsidRDefault="00866D00" w:rsidP="00866D0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Ustawienia temperatury: 1 °C/100 °C.</w:t>
            </w:r>
          </w:p>
          <w:p w14:paraId="5133A06A" w14:textId="3D0E2B89" w:rsidR="002D5417" w:rsidRPr="00C56705" w:rsidRDefault="002D5417" w:rsidP="00866D0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 xml:space="preserve">Zakres temperatury Min.: 15 °C poniżej temp. pokojowej, </w:t>
            </w:r>
            <w:proofErr w:type="spellStart"/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maks</w:t>
            </w:r>
            <w:proofErr w:type="spellEnd"/>
            <w:r w:rsidRPr="00C56705">
              <w:rPr>
                <w:rFonts w:ascii="Verdana" w:eastAsiaTheme="minorHAnsi" w:hAnsi="Verdana" w:cstheme="minorBidi"/>
                <w:sz w:val="18"/>
                <w:szCs w:val="18"/>
              </w:rPr>
              <w:t>: 100 °C</w:t>
            </w:r>
          </w:p>
          <w:p w14:paraId="396ADC67" w14:textId="0CAF04F9" w:rsidR="00552BD1" w:rsidRPr="00C56705" w:rsidRDefault="00866D00" w:rsidP="00552BD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hAnsi="Verdana" w:cstheme="minorHAnsi"/>
                <w:sz w:val="18"/>
                <w:szCs w:val="18"/>
              </w:rPr>
            </w:pPr>
            <w:r w:rsidRPr="00C56705">
              <w:rPr>
                <w:rFonts w:ascii="Verdana" w:hAnsi="Verdana"/>
                <w:sz w:val="18"/>
                <w:szCs w:val="18"/>
              </w:rPr>
              <w:t>Zegar od 5 s do 99:30 h i praca ciągła.</w:t>
            </w:r>
          </w:p>
          <w:p w14:paraId="00116B68" w14:textId="0974BC7F" w:rsidR="00866D00" w:rsidRPr="00C56705" w:rsidRDefault="00866D00" w:rsidP="00866D0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hAnsi="Verdana" w:cstheme="minorHAnsi"/>
                <w:sz w:val="18"/>
                <w:szCs w:val="18"/>
              </w:rPr>
            </w:pPr>
            <w:r w:rsidRPr="00C56705">
              <w:rPr>
                <w:rFonts w:ascii="Verdana" w:hAnsi="Verdana"/>
                <w:sz w:val="18"/>
                <w:szCs w:val="18"/>
              </w:rPr>
              <w:t>Port USB</w:t>
            </w:r>
            <w:r w:rsidR="002D5417" w:rsidRPr="00C56705">
              <w:rPr>
                <w:rFonts w:ascii="Verdana" w:hAnsi="Verdana"/>
                <w:sz w:val="18"/>
                <w:szCs w:val="18"/>
              </w:rPr>
              <w:t>.</w:t>
            </w:r>
          </w:p>
          <w:p w14:paraId="5152E8D4" w14:textId="4D1ACC78" w:rsidR="002D5417" w:rsidRPr="00C56705" w:rsidRDefault="002D5417" w:rsidP="002D541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Verdana" w:hAnsi="Verdana" w:cstheme="minorHAnsi"/>
                <w:sz w:val="18"/>
                <w:szCs w:val="18"/>
              </w:rPr>
            </w:pPr>
            <w:r w:rsidRPr="00C56705">
              <w:rPr>
                <w:rFonts w:ascii="Verdana" w:hAnsi="Verdana"/>
                <w:sz w:val="18"/>
                <w:szCs w:val="18"/>
              </w:rPr>
              <w:t xml:space="preserve">Zasilanie elektryczne 220 – 240 V, 50 – 60 </w:t>
            </w:r>
            <w:proofErr w:type="spellStart"/>
            <w:r w:rsidRPr="00C56705">
              <w:rPr>
                <w:rFonts w:ascii="Verdana" w:hAnsi="Verdana"/>
                <w:sz w:val="18"/>
                <w:szCs w:val="18"/>
              </w:rPr>
              <w:t>Hz</w:t>
            </w:r>
            <w:proofErr w:type="spellEnd"/>
            <w:r w:rsidRPr="00C56705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F48A0" w:rsidRPr="00F83938" w14:paraId="7732BDA4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48A0AF3" w14:textId="77777777" w:rsidR="003F48A0" w:rsidRDefault="003F48A0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2.</w:t>
            </w:r>
          </w:p>
        </w:tc>
        <w:tc>
          <w:tcPr>
            <w:tcW w:w="2584" w:type="dxa"/>
            <w:vAlign w:val="center"/>
          </w:tcPr>
          <w:p w14:paraId="7ED2ED9B" w14:textId="05CDD403" w:rsidR="003F48A0" w:rsidRPr="00AD3BEA" w:rsidRDefault="002D5417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proofErr w:type="spellStart"/>
            <w:r w:rsidRPr="00AD3BEA">
              <w:rPr>
                <w:rFonts w:ascii="Roboto" w:hAnsi="Roboto" w:cs="Times New Roman"/>
                <w:b/>
                <w:sz w:val="18"/>
                <w:szCs w:val="18"/>
              </w:rPr>
              <w:t>Termoblok</w:t>
            </w:r>
            <w:proofErr w:type="spellEnd"/>
          </w:p>
        </w:tc>
        <w:tc>
          <w:tcPr>
            <w:tcW w:w="6245" w:type="dxa"/>
            <w:vAlign w:val="center"/>
          </w:tcPr>
          <w:p w14:paraId="0C49AF8F" w14:textId="2223C8FC" w:rsidR="00AD3BEA" w:rsidRPr="00C56705" w:rsidRDefault="00AD3BEA" w:rsidP="00AD3BEA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56705">
              <w:rPr>
                <w:rFonts w:ascii="Verdana" w:hAnsi="Verdana"/>
                <w:sz w:val="18"/>
                <w:szCs w:val="18"/>
              </w:rPr>
              <w:t>Termoblok</w:t>
            </w:r>
            <w:proofErr w:type="spellEnd"/>
            <w:r w:rsidRPr="00C56705">
              <w:rPr>
                <w:rFonts w:ascii="Verdana" w:hAnsi="Verdana"/>
                <w:sz w:val="18"/>
                <w:szCs w:val="18"/>
              </w:rPr>
              <w:t xml:space="preserve"> kompatybilny z  </w:t>
            </w:r>
            <w:proofErr w:type="spellStart"/>
            <w:r w:rsidRPr="00C56705">
              <w:rPr>
                <w:rFonts w:ascii="Verdana" w:hAnsi="Verdana"/>
                <w:sz w:val="18"/>
                <w:szCs w:val="18"/>
              </w:rPr>
              <w:t>Termomikserem</w:t>
            </w:r>
            <w:proofErr w:type="spellEnd"/>
            <w:r w:rsidRPr="00C56705">
              <w:rPr>
                <w:rFonts w:ascii="Verdana" w:hAnsi="Verdana"/>
                <w:sz w:val="18"/>
                <w:szCs w:val="18"/>
              </w:rPr>
              <w:t xml:space="preserve"> opisanym w punkcie powyżej.</w:t>
            </w:r>
          </w:p>
          <w:p w14:paraId="479CE89E" w14:textId="7DD9FB4B" w:rsidR="003F48A0" w:rsidRPr="00C56705" w:rsidRDefault="00AD3BEA" w:rsidP="00AD3BEA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 w:val="18"/>
                <w:szCs w:val="18"/>
              </w:rPr>
            </w:pPr>
            <w:r w:rsidRPr="00C56705">
              <w:rPr>
                <w:rFonts w:ascii="Verdana" w:hAnsi="Verdana"/>
                <w:sz w:val="18"/>
                <w:szCs w:val="18"/>
              </w:rPr>
              <w:t>Pojemność: 24 probówki (1,5 ml)</w:t>
            </w:r>
            <w:r w:rsidR="004904D2" w:rsidRPr="00C56705">
              <w:rPr>
                <w:rFonts w:ascii="Verdana" w:hAnsi="Verdana"/>
                <w:sz w:val="18"/>
                <w:szCs w:val="18"/>
              </w:rPr>
              <w:t>.</w:t>
            </w:r>
          </w:p>
          <w:p w14:paraId="2E8A55F9" w14:textId="5A97EF3A" w:rsidR="004904D2" w:rsidRPr="00C56705" w:rsidRDefault="004904D2" w:rsidP="00AD3BEA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 w:val="18"/>
                <w:szCs w:val="18"/>
              </w:rPr>
            </w:pPr>
            <w:r w:rsidRPr="00C56705">
              <w:rPr>
                <w:rFonts w:ascii="Verdana" w:hAnsi="Verdana"/>
                <w:sz w:val="18"/>
                <w:szCs w:val="18"/>
              </w:rPr>
              <w:t xml:space="preserve">Automatyczne rozpoznawanie </w:t>
            </w:r>
            <w:proofErr w:type="spellStart"/>
            <w:r w:rsidRPr="00C56705">
              <w:rPr>
                <w:rFonts w:ascii="Verdana" w:hAnsi="Verdana"/>
                <w:sz w:val="18"/>
                <w:szCs w:val="18"/>
              </w:rPr>
              <w:t>termobloku</w:t>
            </w:r>
            <w:proofErr w:type="spellEnd"/>
            <w:r w:rsidRPr="00C56705">
              <w:rPr>
                <w:rFonts w:ascii="Verdana" w:hAnsi="Verdana"/>
                <w:sz w:val="18"/>
                <w:szCs w:val="18"/>
              </w:rPr>
              <w:t>.</w:t>
            </w:r>
          </w:p>
          <w:p w14:paraId="7CF251A2" w14:textId="7EF93FEC" w:rsidR="00AD3BEA" w:rsidRPr="00C56705" w:rsidRDefault="00AD3BEA" w:rsidP="004904D2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 w:val="18"/>
                <w:szCs w:val="18"/>
              </w:rPr>
            </w:pPr>
            <w:r w:rsidRPr="00C56705">
              <w:rPr>
                <w:rFonts w:ascii="Verdana" w:hAnsi="Verdana"/>
                <w:sz w:val="18"/>
                <w:szCs w:val="18"/>
              </w:rPr>
              <w:t>Łatwa i szybka  wymiana be</w:t>
            </w:r>
            <w:r w:rsidR="004904D2" w:rsidRPr="00C56705">
              <w:rPr>
                <w:rFonts w:ascii="Verdana" w:hAnsi="Verdana"/>
                <w:sz w:val="18"/>
                <w:szCs w:val="18"/>
              </w:rPr>
              <w:t xml:space="preserve">z </w:t>
            </w:r>
            <w:r w:rsidRPr="00C56705">
              <w:rPr>
                <w:rFonts w:ascii="Verdana" w:hAnsi="Verdana"/>
                <w:sz w:val="18"/>
                <w:szCs w:val="18"/>
              </w:rPr>
              <w:t>użycia narzędzi</w:t>
            </w:r>
            <w:r w:rsidR="004904D2" w:rsidRPr="00C56705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A1CE9" w:rsidRPr="00F83938" w14:paraId="0E5FF39B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70A23E47" w14:textId="77777777" w:rsidR="009A1CE9" w:rsidRDefault="003F48A0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3.</w:t>
            </w:r>
          </w:p>
        </w:tc>
        <w:tc>
          <w:tcPr>
            <w:tcW w:w="2584" w:type="dxa"/>
            <w:vAlign w:val="center"/>
          </w:tcPr>
          <w:p w14:paraId="1B3C13D2" w14:textId="5AC70144" w:rsidR="009A1CE9" w:rsidRPr="00F83938" w:rsidRDefault="004904D2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Pokrywa</w:t>
            </w:r>
          </w:p>
        </w:tc>
        <w:tc>
          <w:tcPr>
            <w:tcW w:w="6245" w:type="dxa"/>
            <w:vAlign w:val="center"/>
          </w:tcPr>
          <w:p w14:paraId="502C80C3" w14:textId="7A81DC39" w:rsidR="004904D2" w:rsidRPr="00C56705" w:rsidRDefault="004904D2" w:rsidP="004904D2">
            <w:pPr>
              <w:pStyle w:val="Akapitzlist"/>
              <w:numPr>
                <w:ilvl w:val="0"/>
                <w:numId w:val="19"/>
              </w:numPr>
              <w:rPr>
                <w:rFonts w:ascii="Verdana" w:hAnsi="Verdana"/>
                <w:sz w:val="18"/>
                <w:szCs w:val="18"/>
              </w:rPr>
            </w:pPr>
            <w:r w:rsidRPr="00C56705">
              <w:rPr>
                <w:rFonts w:ascii="Verdana" w:hAnsi="Verdana"/>
                <w:sz w:val="18"/>
                <w:szCs w:val="18"/>
              </w:rPr>
              <w:t>Pokrywa kompatybilna z</w:t>
            </w:r>
            <w:r w:rsidR="00D66F8E" w:rsidRPr="00C56705">
              <w:rPr>
                <w:rFonts w:ascii="Verdana" w:hAnsi="Verdana"/>
                <w:sz w:val="18"/>
                <w:szCs w:val="18"/>
              </w:rPr>
              <w:t xml:space="preserve"> opisanymi powyżej</w:t>
            </w:r>
            <w:r w:rsidRPr="00C56705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C56705">
              <w:rPr>
                <w:rFonts w:ascii="Verdana" w:hAnsi="Verdana"/>
                <w:sz w:val="18"/>
                <w:szCs w:val="18"/>
              </w:rPr>
              <w:t>termomikserem</w:t>
            </w:r>
            <w:proofErr w:type="spellEnd"/>
            <w:r w:rsidRPr="00C56705">
              <w:rPr>
                <w:rFonts w:ascii="Verdana" w:hAnsi="Verdana"/>
                <w:sz w:val="18"/>
                <w:szCs w:val="18"/>
              </w:rPr>
              <w:t xml:space="preserve"> i </w:t>
            </w:r>
            <w:proofErr w:type="spellStart"/>
            <w:r w:rsidR="00D66F8E" w:rsidRPr="00C56705">
              <w:rPr>
                <w:rFonts w:ascii="Verdana" w:hAnsi="Verdana"/>
                <w:sz w:val="18"/>
                <w:szCs w:val="18"/>
              </w:rPr>
              <w:t>termoblokiem</w:t>
            </w:r>
            <w:proofErr w:type="spellEnd"/>
            <w:r w:rsidR="0045205F" w:rsidRPr="00C56705">
              <w:rPr>
                <w:rFonts w:ascii="Verdana" w:hAnsi="Verdana"/>
                <w:sz w:val="18"/>
                <w:szCs w:val="18"/>
              </w:rPr>
              <w:t>.</w:t>
            </w:r>
          </w:p>
          <w:p w14:paraId="565F6BB8" w14:textId="3B0801B8" w:rsidR="004904D2" w:rsidRPr="00C56705" w:rsidRDefault="0045205F" w:rsidP="00D66F8E">
            <w:pPr>
              <w:pStyle w:val="Akapitzlist"/>
              <w:numPr>
                <w:ilvl w:val="0"/>
                <w:numId w:val="19"/>
              </w:numPr>
              <w:rPr>
                <w:rFonts w:ascii="Verdana" w:hAnsi="Verdana"/>
                <w:sz w:val="18"/>
                <w:szCs w:val="18"/>
              </w:rPr>
            </w:pPr>
            <w:r w:rsidRPr="00C56705">
              <w:rPr>
                <w:rFonts w:ascii="Verdana" w:hAnsi="Verdana"/>
                <w:sz w:val="18"/>
                <w:szCs w:val="18"/>
              </w:rPr>
              <w:t>C</w:t>
            </w:r>
            <w:r w:rsidR="004904D2" w:rsidRPr="00C56705">
              <w:rPr>
                <w:rFonts w:ascii="Verdana" w:hAnsi="Verdana"/>
                <w:sz w:val="18"/>
                <w:szCs w:val="18"/>
              </w:rPr>
              <w:t>hroniąca przed osadzaniem się skroplonej pary wodnej na pokrywce i ściance probówki</w:t>
            </w:r>
            <w:r w:rsidRPr="00C56705">
              <w:rPr>
                <w:rFonts w:ascii="Verdana" w:hAnsi="Verdana"/>
                <w:sz w:val="18"/>
                <w:szCs w:val="18"/>
              </w:rPr>
              <w:t>.</w:t>
            </w:r>
          </w:p>
          <w:p w14:paraId="71EC3952" w14:textId="0ABF2A51" w:rsidR="0045205F" w:rsidRPr="00C56705" w:rsidRDefault="0045205F" w:rsidP="00D66F8E">
            <w:pPr>
              <w:pStyle w:val="Akapitzlist"/>
              <w:numPr>
                <w:ilvl w:val="0"/>
                <w:numId w:val="19"/>
              </w:numPr>
              <w:rPr>
                <w:rFonts w:ascii="Verdana" w:hAnsi="Verdana"/>
                <w:sz w:val="18"/>
                <w:szCs w:val="18"/>
              </w:rPr>
            </w:pPr>
            <w:r w:rsidRPr="00C56705">
              <w:rPr>
                <w:rFonts w:ascii="Verdana" w:hAnsi="Verdana"/>
                <w:sz w:val="18"/>
                <w:szCs w:val="18"/>
              </w:rPr>
              <w:t>Automatyczne rozpoznawanie pokrywy</w:t>
            </w:r>
          </w:p>
        </w:tc>
      </w:tr>
      <w:tr w:rsidR="001F3478" w:rsidRPr="00C56705" w14:paraId="3ED81E2E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12113BAE" w14:textId="77777777" w:rsidR="001F3478" w:rsidRPr="00F83938" w:rsidRDefault="003F48A0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4</w:t>
            </w:r>
            <w:r w:rsidR="001F3478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584" w:type="dxa"/>
            <w:vAlign w:val="center"/>
          </w:tcPr>
          <w:p w14:paraId="3A2B48CB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6245" w:type="dxa"/>
            <w:vAlign w:val="center"/>
          </w:tcPr>
          <w:p w14:paraId="299471A2" w14:textId="77777777" w:rsidR="001F3478" w:rsidRPr="00C56705" w:rsidRDefault="001F3478" w:rsidP="003F48A0">
            <w:pPr>
              <w:pStyle w:val="Akapitzlist"/>
              <w:numPr>
                <w:ilvl w:val="0"/>
                <w:numId w:val="15"/>
              </w:numPr>
              <w:rPr>
                <w:rFonts w:ascii="Verdana" w:hAnsi="Verdana"/>
                <w:sz w:val="18"/>
                <w:szCs w:val="18"/>
              </w:rPr>
            </w:pPr>
            <w:r w:rsidRPr="00C56705">
              <w:rPr>
                <w:rFonts w:ascii="Verdana" w:hAnsi="Verdana"/>
                <w:sz w:val="18"/>
                <w:szCs w:val="18"/>
              </w:rPr>
              <w:t>W j. angielskim lub polskim - wersja drukowana i  elektroniczna</w:t>
            </w:r>
          </w:p>
        </w:tc>
      </w:tr>
    </w:tbl>
    <w:p w14:paraId="41AA243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78F80896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373CEE8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3798B8D8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12EE021" w14:textId="77777777" w:rsidTr="001F3478">
        <w:trPr>
          <w:trHeight w:val="209"/>
        </w:trPr>
        <w:tc>
          <w:tcPr>
            <w:tcW w:w="568" w:type="dxa"/>
          </w:tcPr>
          <w:p w14:paraId="5E6E65B1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4C40133D" w14:textId="08B6C049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</w:t>
            </w:r>
            <w:r w:rsidR="003F48A0">
              <w:rPr>
                <w:rFonts w:ascii="Roboto" w:hAnsi="Roboto" w:cs="Times New Roman"/>
                <w:sz w:val="18"/>
                <w:szCs w:val="18"/>
              </w:rPr>
              <w:t xml:space="preserve"> </w:t>
            </w:r>
            <w:r w:rsidR="00D66F8E">
              <w:rPr>
                <w:rFonts w:ascii="Roboto" w:hAnsi="Roboto" w:cs="Times New Roman"/>
                <w:sz w:val="18"/>
                <w:szCs w:val="18"/>
              </w:rPr>
              <w:t>24</w:t>
            </w:r>
            <w:r w:rsidRPr="00F83938">
              <w:rPr>
                <w:rFonts w:ascii="Roboto" w:hAnsi="Roboto" w:cs="Times New Roman"/>
                <w:sz w:val="18"/>
                <w:szCs w:val="18"/>
              </w:rPr>
              <w:t xml:space="preserve"> miesi</w:t>
            </w:r>
            <w:r w:rsidR="003F48A0">
              <w:rPr>
                <w:rFonts w:ascii="Roboto" w:hAnsi="Roboto" w:cs="Times New Roman"/>
                <w:sz w:val="18"/>
                <w:szCs w:val="18"/>
              </w:rPr>
              <w:t>ęcy</w:t>
            </w:r>
            <w:r w:rsidRPr="00F83938">
              <w:rPr>
                <w:rFonts w:ascii="Roboto" w:hAnsi="Roboto" w:cs="Times New Roman"/>
                <w:sz w:val="18"/>
                <w:szCs w:val="18"/>
              </w:rPr>
              <w:t xml:space="preserve"> od daty podpisania protokołu odbioru bez zastrzeżeń.</w:t>
            </w:r>
          </w:p>
        </w:tc>
      </w:tr>
    </w:tbl>
    <w:p w14:paraId="0E592B15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8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85AF2" w14:textId="77777777" w:rsidR="00C52B75" w:rsidRDefault="00C52B75">
      <w:pPr>
        <w:spacing w:before="0" w:after="0" w:line="240" w:lineRule="auto"/>
      </w:pPr>
      <w:r>
        <w:separator/>
      </w:r>
    </w:p>
  </w:endnote>
  <w:endnote w:type="continuationSeparator" w:id="0">
    <w:p w14:paraId="01C3110D" w14:textId="77777777" w:rsidR="00C52B75" w:rsidRDefault="00C52B7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76719"/>
      <w:docPartObj>
        <w:docPartGallery w:val="Page Numbers (Bottom of Page)"/>
        <w:docPartUnique/>
      </w:docPartObj>
    </w:sdtPr>
    <w:sdtEndPr/>
    <w:sdtContent>
      <w:p w14:paraId="2F478E25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AD0B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24EE3E" w14:textId="77777777" w:rsidR="003B77CA" w:rsidRDefault="00AC35AB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676FC" w14:textId="77777777" w:rsidR="00C52B75" w:rsidRDefault="00C52B75">
      <w:pPr>
        <w:spacing w:before="0" w:after="0" w:line="240" w:lineRule="auto"/>
      </w:pPr>
      <w:r>
        <w:separator/>
      </w:r>
    </w:p>
  </w:footnote>
  <w:footnote w:type="continuationSeparator" w:id="0">
    <w:p w14:paraId="36E994B7" w14:textId="77777777" w:rsidR="00C52B75" w:rsidRDefault="00C52B7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A0E25"/>
    <w:multiLevelType w:val="hybridMultilevel"/>
    <w:tmpl w:val="5AD86F46"/>
    <w:lvl w:ilvl="0" w:tplc="2B8AD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114EE"/>
    <w:multiLevelType w:val="hybridMultilevel"/>
    <w:tmpl w:val="A29A6BAA"/>
    <w:lvl w:ilvl="0" w:tplc="AACA7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82644"/>
    <w:multiLevelType w:val="hybridMultilevel"/>
    <w:tmpl w:val="C08C4976"/>
    <w:lvl w:ilvl="0" w:tplc="A10AA022">
      <w:start w:val="1"/>
      <w:numFmt w:val="decimal"/>
      <w:lvlText w:val="%1."/>
      <w:lvlJc w:val="left"/>
      <w:pPr>
        <w:ind w:left="11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5" w:hanging="360"/>
      </w:pPr>
    </w:lvl>
    <w:lvl w:ilvl="2" w:tplc="0415001B" w:tentative="1">
      <w:start w:val="1"/>
      <w:numFmt w:val="lowerRoman"/>
      <w:lvlText w:val="%3."/>
      <w:lvlJc w:val="right"/>
      <w:pPr>
        <w:ind w:left="2545" w:hanging="180"/>
      </w:pPr>
    </w:lvl>
    <w:lvl w:ilvl="3" w:tplc="0415000F" w:tentative="1">
      <w:start w:val="1"/>
      <w:numFmt w:val="decimal"/>
      <w:lvlText w:val="%4."/>
      <w:lvlJc w:val="left"/>
      <w:pPr>
        <w:ind w:left="3265" w:hanging="360"/>
      </w:pPr>
    </w:lvl>
    <w:lvl w:ilvl="4" w:tplc="04150019" w:tentative="1">
      <w:start w:val="1"/>
      <w:numFmt w:val="lowerLetter"/>
      <w:lvlText w:val="%5."/>
      <w:lvlJc w:val="left"/>
      <w:pPr>
        <w:ind w:left="3985" w:hanging="360"/>
      </w:pPr>
    </w:lvl>
    <w:lvl w:ilvl="5" w:tplc="0415001B" w:tentative="1">
      <w:start w:val="1"/>
      <w:numFmt w:val="lowerRoman"/>
      <w:lvlText w:val="%6."/>
      <w:lvlJc w:val="right"/>
      <w:pPr>
        <w:ind w:left="4705" w:hanging="180"/>
      </w:pPr>
    </w:lvl>
    <w:lvl w:ilvl="6" w:tplc="0415000F" w:tentative="1">
      <w:start w:val="1"/>
      <w:numFmt w:val="decimal"/>
      <w:lvlText w:val="%7."/>
      <w:lvlJc w:val="left"/>
      <w:pPr>
        <w:ind w:left="5425" w:hanging="360"/>
      </w:pPr>
    </w:lvl>
    <w:lvl w:ilvl="7" w:tplc="04150019" w:tentative="1">
      <w:start w:val="1"/>
      <w:numFmt w:val="lowerLetter"/>
      <w:lvlText w:val="%8."/>
      <w:lvlJc w:val="left"/>
      <w:pPr>
        <w:ind w:left="6145" w:hanging="360"/>
      </w:pPr>
    </w:lvl>
    <w:lvl w:ilvl="8" w:tplc="0415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6" w15:restartNumberingAfterBreak="0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666A1"/>
    <w:multiLevelType w:val="hybridMultilevel"/>
    <w:tmpl w:val="B40A9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60E3C"/>
    <w:multiLevelType w:val="hybridMultilevel"/>
    <w:tmpl w:val="BFD02F28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53EC2"/>
    <w:multiLevelType w:val="multilevel"/>
    <w:tmpl w:val="FA589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E1700"/>
    <w:multiLevelType w:val="hybridMultilevel"/>
    <w:tmpl w:val="881C1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0E60D4"/>
    <w:multiLevelType w:val="hybridMultilevel"/>
    <w:tmpl w:val="EC6EE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16"/>
  </w:num>
  <w:num w:numId="8">
    <w:abstractNumId w:val="11"/>
  </w:num>
  <w:num w:numId="9">
    <w:abstractNumId w:val="10"/>
  </w:num>
  <w:num w:numId="10">
    <w:abstractNumId w:val="6"/>
  </w:num>
  <w:num w:numId="11">
    <w:abstractNumId w:val="4"/>
  </w:num>
  <w:num w:numId="12">
    <w:abstractNumId w:val="15"/>
  </w:num>
  <w:num w:numId="13">
    <w:abstractNumId w:val="18"/>
  </w:num>
  <w:num w:numId="14">
    <w:abstractNumId w:val="12"/>
  </w:num>
  <w:num w:numId="15">
    <w:abstractNumId w:val="14"/>
  </w:num>
  <w:num w:numId="16">
    <w:abstractNumId w:val="3"/>
  </w:num>
  <w:num w:numId="17">
    <w:abstractNumId w:val="5"/>
  </w:num>
  <w:num w:numId="18">
    <w:abstractNumId w:val="7"/>
  </w:num>
  <w:num w:numId="19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243"/>
    <w:rsid w:val="00000909"/>
    <w:rsid w:val="00023269"/>
    <w:rsid w:val="000321ED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64233"/>
    <w:rsid w:val="00172A3C"/>
    <w:rsid w:val="00182F54"/>
    <w:rsid w:val="00183126"/>
    <w:rsid w:val="00185BF7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0E24"/>
    <w:rsid w:val="00242D2B"/>
    <w:rsid w:val="00247E0F"/>
    <w:rsid w:val="00284582"/>
    <w:rsid w:val="0028516F"/>
    <w:rsid w:val="00285E48"/>
    <w:rsid w:val="002A1C67"/>
    <w:rsid w:val="002A5394"/>
    <w:rsid w:val="002C4503"/>
    <w:rsid w:val="002C5D24"/>
    <w:rsid w:val="002D5417"/>
    <w:rsid w:val="002D72E4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96968"/>
    <w:rsid w:val="003A509D"/>
    <w:rsid w:val="003A660E"/>
    <w:rsid w:val="003B2C4B"/>
    <w:rsid w:val="003B51A3"/>
    <w:rsid w:val="003D6CF0"/>
    <w:rsid w:val="003E715C"/>
    <w:rsid w:val="003F48A0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5205F"/>
    <w:rsid w:val="00471088"/>
    <w:rsid w:val="0047243E"/>
    <w:rsid w:val="00482B36"/>
    <w:rsid w:val="004852EF"/>
    <w:rsid w:val="004904D2"/>
    <w:rsid w:val="004918C9"/>
    <w:rsid w:val="004A562F"/>
    <w:rsid w:val="004D0840"/>
    <w:rsid w:val="004F2EE6"/>
    <w:rsid w:val="004F671B"/>
    <w:rsid w:val="00540BAA"/>
    <w:rsid w:val="00552BD1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749E6"/>
    <w:rsid w:val="00683E9A"/>
    <w:rsid w:val="00694289"/>
    <w:rsid w:val="006A04E2"/>
    <w:rsid w:val="006A49C3"/>
    <w:rsid w:val="006A4F67"/>
    <w:rsid w:val="006B02B3"/>
    <w:rsid w:val="006C0D0C"/>
    <w:rsid w:val="006C1C83"/>
    <w:rsid w:val="006D550C"/>
    <w:rsid w:val="006E5D15"/>
    <w:rsid w:val="00706D27"/>
    <w:rsid w:val="007171A0"/>
    <w:rsid w:val="00727537"/>
    <w:rsid w:val="00732741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66D00"/>
    <w:rsid w:val="00874CBA"/>
    <w:rsid w:val="008853B0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A1CE9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9F65E7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5799"/>
    <w:rsid w:val="00A928D7"/>
    <w:rsid w:val="00AB656D"/>
    <w:rsid w:val="00AC2079"/>
    <w:rsid w:val="00AC35AB"/>
    <w:rsid w:val="00AD0B5C"/>
    <w:rsid w:val="00AD3BEA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46DA4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52B75"/>
    <w:rsid w:val="00C56705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66F8E"/>
    <w:rsid w:val="00D76B03"/>
    <w:rsid w:val="00D778AB"/>
    <w:rsid w:val="00D84CA4"/>
    <w:rsid w:val="00D879AF"/>
    <w:rsid w:val="00DB3CB8"/>
    <w:rsid w:val="00DB5B60"/>
    <w:rsid w:val="00DB7325"/>
    <w:rsid w:val="00DC0A9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289D"/>
    <w:rsid w:val="00E53742"/>
    <w:rsid w:val="00E54FE2"/>
    <w:rsid w:val="00E65BD7"/>
    <w:rsid w:val="00E7373B"/>
    <w:rsid w:val="00E8171C"/>
    <w:rsid w:val="00E830FF"/>
    <w:rsid w:val="00E87041"/>
    <w:rsid w:val="00E90243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4D0A47"/>
  <w15:docId w15:val="{F0D357BC-4D74-42E0-984D-305C4A76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2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03F5A-632D-4475-849E-03AE557E1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Katarzyna Zajaczkowska</cp:lastModifiedBy>
  <cp:revision>10</cp:revision>
  <cp:lastPrinted>2018-10-09T13:34:00Z</cp:lastPrinted>
  <dcterms:created xsi:type="dcterms:W3CDTF">2020-09-24T12:18:00Z</dcterms:created>
  <dcterms:modified xsi:type="dcterms:W3CDTF">2020-12-11T13:38:00Z</dcterms:modified>
</cp:coreProperties>
</file>