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1F8FB" w14:textId="77777777" w:rsidR="009A0926" w:rsidRPr="009A0926" w:rsidRDefault="009A0926" w:rsidP="009A0926">
      <w:pPr>
        <w:spacing w:after="0" w:line="240" w:lineRule="auto"/>
        <w:jc w:val="right"/>
        <w:rPr>
          <w:rFonts w:eastAsia="Times New Roman"/>
          <w:b/>
          <w:color w:val="000000"/>
          <w:sz w:val="20"/>
          <w:szCs w:val="20"/>
        </w:rPr>
      </w:pPr>
      <w:r w:rsidRPr="009A0926">
        <w:rPr>
          <w:rFonts w:eastAsia="Times New Roman"/>
          <w:b/>
          <w:color w:val="000000"/>
          <w:sz w:val="20"/>
          <w:szCs w:val="20"/>
        </w:rPr>
        <w:t xml:space="preserve">Załącznik nr 1 do Formularza ofertowego </w:t>
      </w:r>
    </w:p>
    <w:p w14:paraId="73998B59" w14:textId="77777777" w:rsidR="009A0926" w:rsidRPr="009A0926" w:rsidRDefault="009A0926" w:rsidP="009A0926">
      <w:pPr>
        <w:spacing w:after="0" w:line="240" w:lineRule="auto"/>
        <w:jc w:val="right"/>
        <w:rPr>
          <w:rFonts w:eastAsia="Times New Roman"/>
          <w:b/>
          <w:color w:val="000000"/>
          <w:sz w:val="20"/>
          <w:szCs w:val="20"/>
        </w:rPr>
      </w:pPr>
    </w:p>
    <w:p w14:paraId="6483D130" w14:textId="77777777" w:rsidR="009A0926" w:rsidRPr="009A0926" w:rsidRDefault="009A0926" w:rsidP="009A0926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</w:rPr>
      </w:pPr>
      <w:r w:rsidRPr="009A0926">
        <w:rPr>
          <w:rFonts w:eastAsia="Times New Roman"/>
          <w:b/>
          <w:color w:val="000000"/>
          <w:sz w:val="20"/>
          <w:szCs w:val="20"/>
        </w:rPr>
        <w:t>FORMULARZ ASORTYMENTOWO-CENOWY</w:t>
      </w:r>
    </w:p>
    <w:p w14:paraId="2FFD0205" w14:textId="77777777" w:rsidR="009A0926" w:rsidRPr="009A0926" w:rsidRDefault="009A0926" w:rsidP="009A0926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</w:rPr>
      </w:pPr>
      <w:r w:rsidRPr="009A0926">
        <w:rPr>
          <w:rFonts w:eastAsia="Times New Roman"/>
          <w:b/>
          <w:color w:val="000000"/>
          <w:sz w:val="20"/>
          <w:szCs w:val="20"/>
        </w:rPr>
        <w:t xml:space="preserve">(do wypełnienia przez Wykonawcę) </w:t>
      </w:r>
    </w:p>
    <w:p w14:paraId="0022F43D" w14:textId="77777777" w:rsidR="001F2BDB" w:rsidRDefault="001F2BDB" w:rsidP="009A0926">
      <w:pPr>
        <w:pStyle w:val="Adreszwrotnynakopercie"/>
        <w:rPr>
          <w:rFonts w:ascii="Tahoma" w:hAnsi="Tahoma" w:cs="Tahoma"/>
          <w:b/>
          <w:sz w:val="20"/>
        </w:rPr>
      </w:pPr>
    </w:p>
    <w:p w14:paraId="749D0676" w14:textId="2E1B6A50" w:rsidR="001F2BDB" w:rsidRPr="00EB21FA" w:rsidRDefault="00E0482A" w:rsidP="001176AC">
      <w:pPr>
        <w:pStyle w:val="Adreszwrotnynakopercie"/>
        <w:jc w:val="center"/>
        <w:rPr>
          <w:rFonts w:ascii="Verdana" w:eastAsia="Verdana" w:hAnsi="Verdana" w:cs="Times New Roman"/>
          <w:b/>
          <w:spacing w:val="4"/>
          <w:sz w:val="20"/>
          <w:lang w:eastAsia="en-US"/>
        </w:rPr>
      </w:pPr>
      <w:r w:rsidRPr="00EB21FA">
        <w:rPr>
          <w:rFonts w:ascii="Verdana" w:hAnsi="Verdana" w:cs="Tahoma"/>
          <w:b/>
          <w:color w:val="auto"/>
          <w:sz w:val="20"/>
          <w:lang w:eastAsia="x-none"/>
        </w:rPr>
        <w:t xml:space="preserve">„Dostawa </w:t>
      </w:r>
      <w:r w:rsidRPr="00EB21FA">
        <w:rPr>
          <w:rFonts w:ascii="Verdana" w:eastAsia="Verdana" w:hAnsi="Verdana" w:cs="Times New Roman"/>
          <w:b/>
          <w:spacing w:val="4"/>
          <w:sz w:val="20"/>
          <w:lang w:eastAsia="en-US"/>
        </w:rPr>
        <w:t>zestawów k</w:t>
      </w:r>
      <w:r w:rsidR="00EB21FA" w:rsidRPr="00EB21FA">
        <w:rPr>
          <w:rFonts w:ascii="Verdana" w:eastAsia="Verdana" w:hAnsi="Verdana" w:cs="Times New Roman"/>
          <w:b/>
          <w:spacing w:val="4"/>
          <w:sz w:val="20"/>
          <w:lang w:eastAsia="en-US"/>
        </w:rPr>
        <w:t xml:space="preserve">omputerowych z oprogramowaniem </w:t>
      </w:r>
      <w:r w:rsidRPr="00EB21FA">
        <w:rPr>
          <w:rFonts w:ascii="Verdana" w:eastAsia="Verdana" w:hAnsi="Verdana" w:cs="Times New Roman"/>
          <w:b/>
          <w:spacing w:val="4"/>
          <w:sz w:val="20"/>
          <w:lang w:eastAsia="en-US"/>
        </w:rPr>
        <w:t>dla ŁUKASIEWICZ-PORT”</w:t>
      </w:r>
    </w:p>
    <w:p w14:paraId="48A81027" w14:textId="77777777" w:rsidR="001176AC" w:rsidRPr="001176AC" w:rsidRDefault="001176AC" w:rsidP="001176AC">
      <w:pPr>
        <w:pStyle w:val="Adreszwrotnynakopercie"/>
        <w:jc w:val="center"/>
        <w:rPr>
          <w:rFonts w:ascii="Tahoma" w:hAnsi="Tahoma" w:cs="Tahoma"/>
          <w:i/>
          <w:sz w:val="20"/>
        </w:rPr>
      </w:pPr>
    </w:p>
    <w:p w14:paraId="749D0F2A" w14:textId="77777777" w:rsidR="001F2BDB" w:rsidRDefault="001F2BDB" w:rsidP="001176AC">
      <w:pPr>
        <w:spacing w:after="0" w:line="240" w:lineRule="auto"/>
        <w:rPr>
          <w:color w:val="000000"/>
          <w:sz w:val="20"/>
          <w:szCs w:val="20"/>
        </w:rPr>
      </w:pPr>
    </w:p>
    <w:p w14:paraId="4F514095" w14:textId="651C0E42" w:rsidR="001176AC" w:rsidRPr="00EB21FA" w:rsidRDefault="00C521B2" w:rsidP="001176AC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EB21FA">
        <w:rPr>
          <w:color w:val="000000" w:themeColor="text1"/>
          <w:sz w:val="18"/>
          <w:szCs w:val="18"/>
        </w:rPr>
        <w:t>Zamawiający gwarantuje zakup 50 szt. zestawów komputerowych w tym 43 szt.  w wersji STANDARD</w:t>
      </w:r>
      <w:r w:rsidR="00CF5E3A">
        <w:rPr>
          <w:color w:val="000000" w:themeColor="text1"/>
          <w:sz w:val="18"/>
          <w:szCs w:val="18"/>
        </w:rPr>
        <w:t xml:space="preserve"> (STD)</w:t>
      </w:r>
      <w:r w:rsidRPr="00EB21FA">
        <w:rPr>
          <w:color w:val="000000" w:themeColor="text1"/>
          <w:sz w:val="18"/>
          <w:szCs w:val="18"/>
        </w:rPr>
        <w:t xml:space="preserve"> + 7 szt. </w:t>
      </w:r>
      <w:r w:rsidR="007F1DA5" w:rsidRPr="00EB21FA">
        <w:rPr>
          <w:color w:val="000000" w:themeColor="text1"/>
          <w:sz w:val="18"/>
          <w:szCs w:val="18"/>
        </w:rPr>
        <w:br/>
      </w:r>
      <w:r w:rsidRPr="00EB21FA">
        <w:rPr>
          <w:color w:val="000000" w:themeColor="text1"/>
          <w:sz w:val="18"/>
          <w:szCs w:val="18"/>
        </w:rPr>
        <w:t>w wersji PRO oraz 50 szt. dodatkowych monitorów</w:t>
      </w:r>
      <w:r w:rsidR="002002C2">
        <w:rPr>
          <w:color w:val="000000" w:themeColor="text1"/>
          <w:sz w:val="18"/>
          <w:szCs w:val="18"/>
        </w:rPr>
        <w:t xml:space="preserve"> LCD</w:t>
      </w:r>
      <w:r w:rsidRPr="00EB21FA">
        <w:rPr>
          <w:color w:val="000000" w:themeColor="text1"/>
          <w:sz w:val="18"/>
          <w:szCs w:val="18"/>
        </w:rPr>
        <w:t xml:space="preserve"> niebędących składową zestawów komputerowych. </w:t>
      </w:r>
    </w:p>
    <w:p w14:paraId="0AD860AE" w14:textId="29091870" w:rsidR="003306DB" w:rsidRPr="00EB21FA" w:rsidRDefault="00C521B2" w:rsidP="003306DB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EB21FA">
        <w:rPr>
          <w:color w:val="000000" w:themeColor="text1"/>
          <w:sz w:val="18"/>
          <w:szCs w:val="18"/>
        </w:rPr>
        <w:t xml:space="preserve">Zamawiający przewiduje zastosowanie </w:t>
      </w:r>
      <w:r w:rsidRPr="00EB21FA">
        <w:rPr>
          <w:b/>
          <w:color w:val="000000" w:themeColor="text1"/>
          <w:sz w:val="18"/>
          <w:szCs w:val="18"/>
        </w:rPr>
        <w:t>prawa opcji</w:t>
      </w:r>
      <w:r w:rsidRPr="00EB21FA">
        <w:rPr>
          <w:color w:val="000000" w:themeColor="text1"/>
          <w:sz w:val="18"/>
          <w:szCs w:val="18"/>
        </w:rPr>
        <w:t xml:space="preserve"> do zakupu dodatkowo maksymalnie 4 szt. zestawów komputerowych w wersji STANDARD </w:t>
      </w:r>
      <w:r w:rsidR="00CF5E3A">
        <w:rPr>
          <w:color w:val="000000" w:themeColor="text1"/>
          <w:sz w:val="18"/>
          <w:szCs w:val="18"/>
        </w:rPr>
        <w:t xml:space="preserve">(STD) </w:t>
      </w:r>
      <w:r w:rsidRPr="00EB21FA">
        <w:rPr>
          <w:color w:val="000000" w:themeColor="text1"/>
          <w:sz w:val="18"/>
          <w:szCs w:val="18"/>
        </w:rPr>
        <w:t>oraz maksymalnie 4 szt. dodatkowych monitorów</w:t>
      </w:r>
      <w:r w:rsidR="002002C2">
        <w:rPr>
          <w:color w:val="000000" w:themeColor="text1"/>
          <w:sz w:val="18"/>
          <w:szCs w:val="18"/>
        </w:rPr>
        <w:t xml:space="preserve"> LCD</w:t>
      </w:r>
      <w:r w:rsidRPr="00EB21FA">
        <w:rPr>
          <w:color w:val="000000" w:themeColor="text1"/>
          <w:sz w:val="18"/>
          <w:szCs w:val="18"/>
        </w:rPr>
        <w:t xml:space="preserve"> nie będących składową zestawów komputerowych.</w:t>
      </w:r>
    </w:p>
    <w:p w14:paraId="0AB8C1A4" w14:textId="4350CFD1" w:rsidR="001F2BDB" w:rsidRPr="00EB21FA" w:rsidRDefault="00102DA7" w:rsidP="003306DB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Zamawiający </w:t>
      </w:r>
      <w:r w:rsidR="00D149E1">
        <w:rPr>
          <w:color w:val="000000"/>
          <w:sz w:val="18"/>
          <w:szCs w:val="18"/>
        </w:rPr>
        <w:t xml:space="preserve">wymaga </w:t>
      </w:r>
      <w:r w:rsidR="00D149E1" w:rsidRPr="00D149E1">
        <w:rPr>
          <w:color w:val="000000"/>
          <w:sz w:val="18"/>
          <w:szCs w:val="18"/>
        </w:rPr>
        <w:t>jednolitej wersji komponentów dla całej puli zestawów objętych zamówieniem (tj. 43 takich samych zestawów STD</w:t>
      </w:r>
      <w:r w:rsidR="00526E74">
        <w:rPr>
          <w:color w:val="000000"/>
          <w:sz w:val="18"/>
          <w:szCs w:val="18"/>
        </w:rPr>
        <w:t>(+ możliwość</w:t>
      </w:r>
      <w:r w:rsidR="004308DF">
        <w:rPr>
          <w:color w:val="000000"/>
          <w:sz w:val="18"/>
          <w:szCs w:val="18"/>
        </w:rPr>
        <w:t xml:space="preserve"> dodatkowego</w:t>
      </w:r>
      <w:r w:rsidR="00526E74">
        <w:rPr>
          <w:color w:val="000000"/>
          <w:sz w:val="18"/>
          <w:szCs w:val="18"/>
        </w:rPr>
        <w:t xml:space="preserve"> skorzystania z max. 4</w:t>
      </w:r>
      <w:r w:rsidR="00431C1B">
        <w:rPr>
          <w:color w:val="000000"/>
          <w:sz w:val="18"/>
          <w:szCs w:val="18"/>
        </w:rPr>
        <w:t xml:space="preserve"> takich samych zestawów</w:t>
      </w:r>
      <w:r w:rsidR="00526E74">
        <w:rPr>
          <w:color w:val="000000"/>
          <w:sz w:val="18"/>
          <w:szCs w:val="18"/>
        </w:rPr>
        <w:t xml:space="preserve"> w ramach prawa opcji)</w:t>
      </w:r>
      <w:r w:rsidR="00493225">
        <w:rPr>
          <w:color w:val="000000"/>
          <w:sz w:val="18"/>
          <w:szCs w:val="18"/>
        </w:rPr>
        <w:t>,</w:t>
      </w:r>
      <w:r w:rsidR="00D149E1" w:rsidRPr="00D149E1">
        <w:rPr>
          <w:color w:val="000000"/>
          <w:sz w:val="18"/>
          <w:szCs w:val="18"/>
        </w:rPr>
        <w:t xml:space="preserve"> 7 takich samych zestawów PRO</w:t>
      </w:r>
      <w:r w:rsidR="004308DF">
        <w:rPr>
          <w:color w:val="000000"/>
          <w:sz w:val="18"/>
          <w:szCs w:val="18"/>
        </w:rPr>
        <w:t xml:space="preserve"> oraz</w:t>
      </w:r>
      <w:r w:rsidR="00493225">
        <w:rPr>
          <w:color w:val="000000"/>
          <w:sz w:val="18"/>
          <w:szCs w:val="18"/>
        </w:rPr>
        <w:t xml:space="preserve"> 50 sztuk dodatkowych</w:t>
      </w:r>
      <w:r w:rsidR="00526E74">
        <w:rPr>
          <w:color w:val="000000"/>
          <w:sz w:val="18"/>
          <w:szCs w:val="18"/>
        </w:rPr>
        <w:t>, takich samych</w:t>
      </w:r>
      <w:r w:rsidR="00493225">
        <w:rPr>
          <w:color w:val="000000"/>
          <w:sz w:val="18"/>
          <w:szCs w:val="18"/>
        </w:rPr>
        <w:t xml:space="preserve"> monitorów </w:t>
      </w:r>
      <w:r w:rsidR="00526E74">
        <w:rPr>
          <w:color w:val="000000"/>
          <w:sz w:val="18"/>
          <w:szCs w:val="18"/>
        </w:rPr>
        <w:t>LCD (+ możliwość</w:t>
      </w:r>
      <w:r w:rsidR="004308DF">
        <w:rPr>
          <w:color w:val="000000"/>
          <w:sz w:val="18"/>
          <w:szCs w:val="18"/>
        </w:rPr>
        <w:t xml:space="preserve"> dodatkowego</w:t>
      </w:r>
      <w:r w:rsidR="00526E74">
        <w:rPr>
          <w:color w:val="000000"/>
          <w:sz w:val="18"/>
          <w:szCs w:val="18"/>
        </w:rPr>
        <w:t xml:space="preserve"> skorzystania z max. 4</w:t>
      </w:r>
      <w:r w:rsidR="00431C1B">
        <w:rPr>
          <w:color w:val="000000"/>
          <w:sz w:val="18"/>
          <w:szCs w:val="18"/>
        </w:rPr>
        <w:t xml:space="preserve"> takich samych</w:t>
      </w:r>
      <w:r w:rsidR="00526E74">
        <w:rPr>
          <w:color w:val="000000"/>
          <w:sz w:val="18"/>
          <w:szCs w:val="18"/>
        </w:rPr>
        <w:t xml:space="preserve"> </w:t>
      </w:r>
      <w:r w:rsidR="00E35D2F" w:rsidRPr="001B35B2">
        <w:rPr>
          <w:color w:val="000000"/>
          <w:sz w:val="18"/>
          <w:szCs w:val="18"/>
        </w:rPr>
        <w:t>monitorów LCD</w:t>
      </w:r>
      <w:r w:rsidR="00526E74">
        <w:rPr>
          <w:color w:val="000000"/>
          <w:sz w:val="18"/>
          <w:szCs w:val="18"/>
        </w:rPr>
        <w:t xml:space="preserve"> w ramach prawa opcji)</w:t>
      </w:r>
      <w:r w:rsidR="00D149E1" w:rsidRPr="00D149E1">
        <w:rPr>
          <w:color w:val="000000"/>
          <w:sz w:val="18"/>
          <w:szCs w:val="18"/>
        </w:rPr>
        <w:t>).</w:t>
      </w:r>
    </w:p>
    <w:p w14:paraId="0DE38B72" w14:textId="77777777" w:rsidR="003306DB" w:rsidRPr="003306DB" w:rsidRDefault="003306DB" w:rsidP="003306DB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14421C9" w14:textId="075A7845" w:rsidR="001176AC" w:rsidRPr="001176AC" w:rsidRDefault="001176AC" w:rsidP="001176AC">
      <w:pPr>
        <w:jc w:val="center"/>
      </w:pPr>
      <w:r w:rsidRPr="001176AC">
        <w:rPr>
          <w:b/>
          <w:color w:val="000000"/>
          <w:sz w:val="20"/>
          <w:szCs w:val="20"/>
        </w:rPr>
        <w:t xml:space="preserve">Szczegółowa wycena zamówienia </w:t>
      </w:r>
      <w:r w:rsidRPr="001176AC">
        <w:rPr>
          <w:b/>
          <w:color w:val="000000"/>
          <w:sz w:val="20"/>
          <w:szCs w:val="20"/>
        </w:rPr>
        <w:br/>
      </w:r>
      <w:r w:rsidR="002002C2">
        <w:rPr>
          <w:color w:val="000000"/>
          <w:sz w:val="20"/>
          <w:szCs w:val="20"/>
        </w:rPr>
        <w:t>(Tabele</w:t>
      </w:r>
      <w:r w:rsidRPr="001176AC">
        <w:rPr>
          <w:color w:val="000000"/>
          <w:sz w:val="20"/>
          <w:szCs w:val="20"/>
        </w:rPr>
        <w:t xml:space="preserve"> do wypełnienia przez Wykonawcę) </w:t>
      </w:r>
    </w:p>
    <w:tbl>
      <w:tblPr>
        <w:tblStyle w:val="Tabela-Siatka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1134"/>
        <w:gridCol w:w="1275"/>
        <w:gridCol w:w="1276"/>
        <w:gridCol w:w="1276"/>
        <w:gridCol w:w="1276"/>
        <w:gridCol w:w="1275"/>
      </w:tblGrid>
      <w:tr w:rsidR="001176AC" w:rsidRPr="001176AC" w14:paraId="615B42E2" w14:textId="77777777" w:rsidTr="005C1F96">
        <w:trPr>
          <w:trHeight w:val="1255"/>
        </w:trPr>
        <w:tc>
          <w:tcPr>
            <w:tcW w:w="426" w:type="dxa"/>
            <w:noWrap/>
            <w:hideMark/>
          </w:tcPr>
          <w:p w14:paraId="6DD0E226" w14:textId="77777777" w:rsidR="001176AC" w:rsidRPr="001176AC" w:rsidRDefault="001176AC" w:rsidP="001176AC">
            <w:pPr>
              <w:rPr>
                <w:b/>
                <w:color w:val="000000"/>
                <w:sz w:val="20"/>
                <w:szCs w:val="20"/>
              </w:rPr>
            </w:pPr>
            <w:r w:rsidRPr="001176AC">
              <w:rPr>
                <w:b/>
                <w:color w:val="000000"/>
                <w:sz w:val="20"/>
                <w:szCs w:val="20"/>
              </w:rPr>
              <w:t> </w:t>
            </w:r>
          </w:p>
          <w:p w14:paraId="0180CC9C" w14:textId="77777777" w:rsidR="001176AC" w:rsidRPr="001176AC" w:rsidRDefault="001176AC" w:rsidP="001176AC">
            <w:pPr>
              <w:ind w:right="-108"/>
              <w:rPr>
                <w:b/>
                <w:color w:val="000000"/>
                <w:sz w:val="16"/>
                <w:szCs w:val="16"/>
              </w:rPr>
            </w:pPr>
            <w:r w:rsidRPr="001176AC"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01" w:type="dxa"/>
            <w:noWrap/>
            <w:hideMark/>
          </w:tcPr>
          <w:p w14:paraId="45363970" w14:textId="77777777" w:rsidR="001176AC" w:rsidRPr="001176AC" w:rsidRDefault="001176AC" w:rsidP="001176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418" w:type="dxa"/>
            <w:noWrap/>
            <w:hideMark/>
          </w:tcPr>
          <w:p w14:paraId="4C466371" w14:textId="77777777" w:rsidR="001176AC" w:rsidRPr="001176AC" w:rsidRDefault="001176AC" w:rsidP="001176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noWrap/>
            <w:hideMark/>
          </w:tcPr>
          <w:p w14:paraId="4361BE9E" w14:textId="77777777" w:rsidR="001176AC" w:rsidRPr="001176AC" w:rsidRDefault="001176AC" w:rsidP="001176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5" w:type="dxa"/>
            <w:noWrap/>
            <w:hideMark/>
          </w:tcPr>
          <w:p w14:paraId="17DA81B4" w14:textId="77777777" w:rsidR="001176AC" w:rsidRPr="001176AC" w:rsidRDefault="001176AC" w:rsidP="001176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>Numer producenta - PN</w:t>
            </w:r>
          </w:p>
        </w:tc>
        <w:tc>
          <w:tcPr>
            <w:tcW w:w="1276" w:type="dxa"/>
            <w:hideMark/>
          </w:tcPr>
          <w:p w14:paraId="34AE82C0" w14:textId="44EA2D50" w:rsidR="001176AC" w:rsidRPr="001176AC" w:rsidRDefault="001176AC" w:rsidP="004E5A4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 xml:space="preserve">Cena 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w wersji STD</w:t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br/>
              <w:t>za 1 szt.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netto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hideMark/>
          </w:tcPr>
          <w:p w14:paraId="66D93345" w14:textId="77777777" w:rsidR="004E5A45" w:rsidRDefault="001176AC" w:rsidP="004E5A4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 xml:space="preserve">w wersji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STD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t>za 1 szt.</w:t>
            </w:r>
          </w:p>
          <w:p w14:paraId="25DAC79C" w14:textId="77777777" w:rsidR="001176AC" w:rsidRPr="001176AC" w:rsidRDefault="001176AC" w:rsidP="004E5A4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>brutto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hideMark/>
          </w:tcPr>
          <w:p w14:paraId="55286691" w14:textId="13FF0004" w:rsidR="001176AC" w:rsidRPr="001176AC" w:rsidRDefault="001176AC" w:rsidP="004E5A4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w wersji PRO</w:t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br/>
              <w:t>za 1 szt.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netto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1275" w:type="dxa"/>
            <w:hideMark/>
          </w:tcPr>
          <w:p w14:paraId="09F399AD" w14:textId="38B067FB" w:rsidR="001176AC" w:rsidRPr="001176AC" w:rsidRDefault="001176AC" w:rsidP="004E5A4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w wersji PRO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t xml:space="preserve">za 1 szt.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t>brutto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</w:tr>
      <w:tr w:rsidR="001176AC" w:rsidRPr="001176AC" w14:paraId="12A0F16D" w14:textId="77777777" w:rsidTr="002002C2">
        <w:trPr>
          <w:trHeight w:val="993"/>
        </w:trPr>
        <w:tc>
          <w:tcPr>
            <w:tcW w:w="426" w:type="dxa"/>
            <w:noWrap/>
            <w:hideMark/>
          </w:tcPr>
          <w:p w14:paraId="0521CB6C" w14:textId="3590DCC5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14:paraId="7C859040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komputer przenośny 14" </w:t>
            </w: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br/>
              <w:t>z systemem operacyjnym</w:t>
            </w:r>
          </w:p>
        </w:tc>
        <w:tc>
          <w:tcPr>
            <w:tcW w:w="1418" w:type="dxa"/>
            <w:noWrap/>
            <w:hideMark/>
          </w:tcPr>
          <w:p w14:paraId="2AFBD2EC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D78253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BAF74C7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1FF334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C1BD94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928644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435E50D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6AC" w:rsidRPr="001176AC" w14:paraId="03A8F81C" w14:textId="77777777" w:rsidTr="005C1F96">
        <w:trPr>
          <w:trHeight w:val="288"/>
        </w:trPr>
        <w:tc>
          <w:tcPr>
            <w:tcW w:w="426" w:type="dxa"/>
            <w:noWrap/>
            <w:hideMark/>
          </w:tcPr>
          <w:p w14:paraId="435AA3EF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14:paraId="074FF0A7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1418" w:type="dxa"/>
            <w:noWrap/>
            <w:hideMark/>
          </w:tcPr>
          <w:p w14:paraId="20CFEE91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FFF77B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DC61C79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3F3249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78FCC0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85309C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BA6A8DD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6AC" w:rsidRPr="001176AC" w14:paraId="3BCA2F9B" w14:textId="77777777" w:rsidTr="002002C2">
        <w:trPr>
          <w:trHeight w:val="1003"/>
        </w:trPr>
        <w:tc>
          <w:tcPr>
            <w:tcW w:w="426" w:type="dxa"/>
            <w:noWrap/>
            <w:hideMark/>
          </w:tcPr>
          <w:p w14:paraId="04430B24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14:paraId="1B0F03B3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zestaw bezprzewodowy klawiatura </w:t>
            </w: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br/>
              <w:t>i mysz</w:t>
            </w:r>
          </w:p>
        </w:tc>
        <w:tc>
          <w:tcPr>
            <w:tcW w:w="1418" w:type="dxa"/>
            <w:noWrap/>
            <w:hideMark/>
          </w:tcPr>
          <w:p w14:paraId="2A0DB688" w14:textId="34C4B4D3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B204457" w14:textId="7959E09C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4FEA9BA4" w14:textId="080AB856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661BAEA" w14:textId="1E4E71DE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1E4CA922" w14:textId="42731516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E013638" w14:textId="53FCB2C0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0F89FD61" w14:textId="20624DB6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</w:tr>
      <w:tr w:rsidR="001176AC" w:rsidRPr="001176AC" w14:paraId="3DBD2273" w14:textId="77777777" w:rsidTr="005C1F96">
        <w:trPr>
          <w:trHeight w:val="288"/>
        </w:trPr>
        <w:tc>
          <w:tcPr>
            <w:tcW w:w="426" w:type="dxa"/>
            <w:noWrap/>
            <w:hideMark/>
          </w:tcPr>
          <w:p w14:paraId="56911E15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14:paraId="183BDE21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1418" w:type="dxa"/>
            <w:noWrap/>
            <w:hideMark/>
          </w:tcPr>
          <w:p w14:paraId="4BC54AF0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D8C6CE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94FC313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FB7BA8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C3A803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11359C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1427632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6AC" w:rsidRPr="001176AC" w14:paraId="19C56576" w14:textId="77777777" w:rsidTr="005C1F96">
        <w:trPr>
          <w:trHeight w:val="288"/>
        </w:trPr>
        <w:tc>
          <w:tcPr>
            <w:tcW w:w="426" w:type="dxa"/>
            <w:noWrap/>
            <w:hideMark/>
          </w:tcPr>
          <w:p w14:paraId="1BDF57CB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14:paraId="6237BB32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418" w:type="dxa"/>
            <w:noWrap/>
            <w:hideMark/>
          </w:tcPr>
          <w:p w14:paraId="0F154CB3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2C3935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E9B795A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8B3608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A49D8E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3D49D1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845D33C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6AC" w:rsidRPr="001176AC" w14:paraId="4A73A244" w14:textId="77777777" w:rsidTr="001B18D7">
        <w:trPr>
          <w:trHeight w:val="288"/>
        </w:trPr>
        <w:tc>
          <w:tcPr>
            <w:tcW w:w="5954" w:type="dxa"/>
            <w:gridSpan w:val="5"/>
            <w:noWrap/>
          </w:tcPr>
          <w:p w14:paraId="44D23057" w14:textId="77777777" w:rsidR="001176AC" w:rsidRPr="001176AC" w:rsidRDefault="001176AC" w:rsidP="001176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Cena za 1 zestaw komputerowy (suma poz. 1-5):</w:t>
            </w:r>
          </w:p>
        </w:tc>
        <w:tc>
          <w:tcPr>
            <w:tcW w:w="1276" w:type="dxa"/>
            <w:noWrap/>
          </w:tcPr>
          <w:p w14:paraId="4E955697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5227C8A7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5B499ACA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14:paraId="31C41558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</w:tr>
      <w:tr w:rsidR="004E5A45" w:rsidRPr="001176AC" w14:paraId="07CAA749" w14:textId="77777777" w:rsidTr="001B18D7">
        <w:trPr>
          <w:trHeight w:val="288"/>
        </w:trPr>
        <w:tc>
          <w:tcPr>
            <w:tcW w:w="5954" w:type="dxa"/>
            <w:gridSpan w:val="5"/>
            <w:noWrap/>
          </w:tcPr>
          <w:p w14:paraId="2374E340" w14:textId="4EA6A3C5" w:rsidR="004E5A45" w:rsidRPr="001176AC" w:rsidRDefault="00EB21FA" w:rsidP="001176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Cena za 43 szt. zestawów komputerowych STD: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563EC82B" w14:textId="7777777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4192031F" w14:textId="7777777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noWrap/>
          </w:tcPr>
          <w:p w14:paraId="198E8C83" w14:textId="245ECF50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l2br w:val="single" w:sz="4" w:space="0" w:color="auto"/>
            </w:tcBorders>
            <w:noWrap/>
          </w:tcPr>
          <w:p w14:paraId="0CB145AD" w14:textId="644408DA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</w:tr>
      <w:tr w:rsidR="004E5A45" w:rsidRPr="001176AC" w14:paraId="5682BBA3" w14:textId="77777777" w:rsidTr="001B18D7">
        <w:trPr>
          <w:trHeight w:val="288"/>
        </w:trPr>
        <w:tc>
          <w:tcPr>
            <w:tcW w:w="5954" w:type="dxa"/>
            <w:gridSpan w:val="5"/>
            <w:noWrap/>
          </w:tcPr>
          <w:p w14:paraId="4C5D08DD" w14:textId="23A022B6" w:rsidR="004E5A45" w:rsidRPr="001176AC" w:rsidRDefault="002002C2" w:rsidP="001176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Cena za 7 szt. zestawów komputerowych PRO: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noWrap/>
          </w:tcPr>
          <w:p w14:paraId="2829EA3E" w14:textId="290F13C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noWrap/>
          </w:tcPr>
          <w:p w14:paraId="6B0C0BD6" w14:textId="2114766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482EFD3D" w14:textId="7777777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4DB5E799" w14:textId="7777777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02DC6A3" w14:textId="77777777" w:rsidR="003306DB" w:rsidRDefault="003306DB" w:rsidP="001176AC">
      <w:pPr>
        <w:rPr>
          <w:color w:val="000000"/>
          <w:sz w:val="20"/>
          <w:szCs w:val="20"/>
        </w:rPr>
      </w:pPr>
    </w:p>
    <w:tbl>
      <w:tblPr>
        <w:tblStyle w:val="Tabela-Siatka"/>
        <w:tblW w:w="8789" w:type="dxa"/>
        <w:tblInd w:w="-176" w:type="dxa"/>
        <w:tblLook w:val="04A0" w:firstRow="1" w:lastRow="0" w:firstColumn="1" w:lastColumn="0" w:noHBand="0" w:noVBand="1"/>
      </w:tblPr>
      <w:tblGrid>
        <w:gridCol w:w="545"/>
        <w:gridCol w:w="1670"/>
        <w:gridCol w:w="1404"/>
        <w:gridCol w:w="1115"/>
        <w:gridCol w:w="1274"/>
        <w:gridCol w:w="1364"/>
        <w:gridCol w:w="1417"/>
      </w:tblGrid>
      <w:tr w:rsidR="00872E2B" w:rsidRPr="003306DB" w14:paraId="07AB414C" w14:textId="09EB0783" w:rsidTr="00872E2B">
        <w:tc>
          <w:tcPr>
            <w:tcW w:w="545" w:type="dxa"/>
          </w:tcPr>
          <w:p w14:paraId="0491AD6B" w14:textId="4A35700B" w:rsidR="003306DB" w:rsidRPr="003306DB" w:rsidRDefault="003306DB" w:rsidP="001176AC">
            <w:pPr>
              <w:rPr>
                <w:b/>
                <w:color w:val="000000"/>
                <w:sz w:val="18"/>
                <w:szCs w:val="18"/>
              </w:rPr>
            </w:pPr>
            <w:r w:rsidRPr="003306DB">
              <w:rPr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670" w:type="dxa"/>
          </w:tcPr>
          <w:p w14:paraId="63B6A1EF" w14:textId="7F182B43" w:rsidR="003306DB" w:rsidRPr="003306DB" w:rsidRDefault="003306DB" w:rsidP="001176AC">
            <w:pPr>
              <w:rPr>
                <w:b/>
                <w:color w:val="000000"/>
                <w:sz w:val="18"/>
                <w:szCs w:val="18"/>
              </w:rPr>
            </w:pPr>
            <w:r w:rsidRPr="003306DB">
              <w:rPr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404" w:type="dxa"/>
          </w:tcPr>
          <w:p w14:paraId="706F3346" w14:textId="633B1E48" w:rsidR="003306DB" w:rsidRPr="003306DB" w:rsidRDefault="003306DB" w:rsidP="001176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15" w:type="dxa"/>
          </w:tcPr>
          <w:p w14:paraId="750F0262" w14:textId="6E058ECA" w:rsidR="003306DB" w:rsidRPr="003306DB" w:rsidRDefault="003306DB" w:rsidP="001176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4" w:type="dxa"/>
          </w:tcPr>
          <w:p w14:paraId="5BDB507A" w14:textId="6643C508" w:rsidR="003306DB" w:rsidRPr="003306DB" w:rsidRDefault="003306DB" w:rsidP="001176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Numer producenta - PN</w:t>
            </w:r>
          </w:p>
        </w:tc>
        <w:tc>
          <w:tcPr>
            <w:tcW w:w="1364" w:type="dxa"/>
          </w:tcPr>
          <w:p w14:paraId="5D94FC98" w14:textId="77777777" w:rsidR="00872E2B" w:rsidRDefault="003306DB" w:rsidP="00533E1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netto</w:t>
            </w:r>
            <w:r w:rsidR="00872E2B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806FADB" w14:textId="37AB2D82" w:rsidR="003306DB" w:rsidRPr="003306DB" w:rsidRDefault="00872E2B" w:rsidP="00533E1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 1 szt.</w:t>
            </w:r>
            <w:r w:rsidR="003306D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306DB">
              <w:rPr>
                <w:b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1417" w:type="dxa"/>
          </w:tcPr>
          <w:p w14:paraId="6A567BFE" w14:textId="77777777" w:rsidR="00872E2B" w:rsidRDefault="00533E1B" w:rsidP="00533E1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Cena brutto </w:t>
            </w:r>
          </w:p>
          <w:p w14:paraId="188BD2CE" w14:textId="6885C7AB" w:rsidR="003306DB" w:rsidRPr="003306DB" w:rsidRDefault="00872E2B" w:rsidP="00533E1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 1  szt.</w:t>
            </w:r>
            <w:r w:rsidR="00533E1B">
              <w:rPr>
                <w:b/>
                <w:color w:val="000000"/>
                <w:sz w:val="18"/>
                <w:szCs w:val="18"/>
              </w:rPr>
              <w:br/>
              <w:t>(w zł)</w:t>
            </w:r>
          </w:p>
        </w:tc>
      </w:tr>
      <w:tr w:rsidR="00872E2B" w14:paraId="3A85B13B" w14:textId="4722F4BD" w:rsidTr="00872E2B">
        <w:tc>
          <w:tcPr>
            <w:tcW w:w="545" w:type="dxa"/>
          </w:tcPr>
          <w:p w14:paraId="4FF4C671" w14:textId="6D98D64D" w:rsidR="003306DB" w:rsidRPr="00872E2B" w:rsidRDefault="00872E2B" w:rsidP="001176AC">
            <w:pPr>
              <w:rPr>
                <w:color w:val="000000"/>
                <w:sz w:val="18"/>
                <w:szCs w:val="18"/>
              </w:rPr>
            </w:pPr>
            <w:r w:rsidRPr="00872E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70" w:type="dxa"/>
          </w:tcPr>
          <w:p w14:paraId="7C6DC1FA" w14:textId="5F8390B5" w:rsidR="003306DB" w:rsidRPr="00872E2B" w:rsidRDefault="00872E2B" w:rsidP="001176AC">
            <w:pPr>
              <w:rPr>
                <w:i/>
                <w:color w:val="000000"/>
                <w:sz w:val="18"/>
                <w:szCs w:val="18"/>
              </w:rPr>
            </w:pPr>
            <w:r w:rsidRPr="00872E2B">
              <w:rPr>
                <w:i/>
                <w:color w:val="000000"/>
                <w:sz w:val="18"/>
                <w:szCs w:val="18"/>
              </w:rPr>
              <w:t>Dodatkowy monitor LCD</w:t>
            </w:r>
          </w:p>
        </w:tc>
        <w:tc>
          <w:tcPr>
            <w:tcW w:w="1404" w:type="dxa"/>
          </w:tcPr>
          <w:p w14:paraId="19B7875D" w14:textId="77777777" w:rsidR="003306DB" w:rsidRPr="00872E2B" w:rsidRDefault="003306DB" w:rsidP="00117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0D0B1DC" w14:textId="77777777" w:rsidR="003306DB" w:rsidRPr="00872E2B" w:rsidRDefault="003306DB" w:rsidP="00117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1440BCE" w14:textId="77777777" w:rsidR="003306DB" w:rsidRPr="00872E2B" w:rsidRDefault="003306DB" w:rsidP="00117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14:paraId="2E0D0DC3" w14:textId="77777777" w:rsidR="003306DB" w:rsidRPr="00872E2B" w:rsidRDefault="003306DB" w:rsidP="00117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13D094" w14:textId="77777777" w:rsidR="003306DB" w:rsidRPr="00872E2B" w:rsidRDefault="003306DB" w:rsidP="001176AC">
            <w:pPr>
              <w:rPr>
                <w:color w:val="000000"/>
                <w:sz w:val="18"/>
                <w:szCs w:val="18"/>
              </w:rPr>
            </w:pPr>
          </w:p>
        </w:tc>
      </w:tr>
      <w:tr w:rsidR="00872E2B" w14:paraId="317BC192" w14:textId="77777777" w:rsidTr="00872E2B">
        <w:tc>
          <w:tcPr>
            <w:tcW w:w="6008" w:type="dxa"/>
            <w:gridSpan w:val="5"/>
          </w:tcPr>
          <w:p w14:paraId="0558CE82" w14:textId="04AD3A30" w:rsidR="00872E2B" w:rsidRPr="00872E2B" w:rsidRDefault="00872E2B" w:rsidP="00872E2B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872E2B">
              <w:rPr>
                <w:b/>
                <w:i/>
                <w:color w:val="000000"/>
                <w:sz w:val="20"/>
                <w:szCs w:val="20"/>
              </w:rPr>
              <w:t>Cena za 50 szt. dodatkowych monitorów LCD</w:t>
            </w:r>
            <w:r w:rsidR="002002C2">
              <w:rPr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4" w:type="dxa"/>
          </w:tcPr>
          <w:p w14:paraId="3AF71437" w14:textId="77777777" w:rsidR="00872E2B" w:rsidRPr="00872E2B" w:rsidRDefault="00872E2B" w:rsidP="00117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CF444B" w14:textId="77777777" w:rsidR="00872E2B" w:rsidRPr="00872E2B" w:rsidRDefault="00872E2B" w:rsidP="001176AC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8F76F1E" w14:textId="77777777" w:rsidR="003306DB" w:rsidRDefault="003306DB" w:rsidP="001176AC">
      <w:pPr>
        <w:rPr>
          <w:color w:val="000000"/>
          <w:sz w:val="20"/>
          <w:szCs w:val="20"/>
        </w:rPr>
      </w:pPr>
    </w:p>
    <w:p w14:paraId="4E5229FE" w14:textId="1F8A111B" w:rsidR="002002C2" w:rsidRPr="001176AC" w:rsidRDefault="00CF5E3A" w:rsidP="00CF5E3A">
      <w:pPr>
        <w:spacing w:after="0" w:line="240" w:lineRule="auto"/>
        <w:rPr>
          <w:color w:val="000000"/>
          <w:sz w:val="20"/>
          <w:szCs w:val="20"/>
        </w:rPr>
        <w:sectPr w:rsidR="002002C2" w:rsidRPr="001176AC">
          <w:pgSz w:w="11906" w:h="16838"/>
          <w:pgMar w:top="720" w:right="720" w:bottom="720" w:left="720" w:header="0" w:footer="432" w:gutter="0"/>
          <w:cols w:space="708"/>
          <w:formProt w:val="0"/>
          <w:docGrid w:linePitch="360"/>
        </w:sectPr>
      </w:pPr>
      <w:r>
        <w:rPr>
          <w:color w:val="000000"/>
          <w:sz w:val="20"/>
          <w:szCs w:val="20"/>
        </w:rPr>
        <w:t>Cena brutto za zestawy komputerowe STD</w:t>
      </w:r>
      <w:r w:rsidR="00FC5618">
        <w:rPr>
          <w:color w:val="000000"/>
          <w:sz w:val="20"/>
          <w:szCs w:val="20"/>
        </w:rPr>
        <w:t xml:space="preserve"> (max. 4 szt.) </w:t>
      </w:r>
      <w:r>
        <w:rPr>
          <w:color w:val="000000"/>
          <w:sz w:val="20"/>
          <w:szCs w:val="20"/>
        </w:rPr>
        <w:t xml:space="preserve"> i dodatkowe monitory LCD </w:t>
      </w:r>
      <w:r w:rsidR="00FC5618">
        <w:rPr>
          <w:color w:val="000000"/>
          <w:sz w:val="20"/>
          <w:szCs w:val="20"/>
        </w:rPr>
        <w:t xml:space="preserve">(max. 4 szt.) </w:t>
      </w:r>
      <w:r>
        <w:rPr>
          <w:color w:val="000000"/>
          <w:sz w:val="20"/>
          <w:szCs w:val="20"/>
        </w:rPr>
        <w:t xml:space="preserve">przewidziane </w:t>
      </w:r>
      <w:r w:rsidRPr="00CF5E3A">
        <w:rPr>
          <w:b/>
          <w:color w:val="000000"/>
          <w:sz w:val="20"/>
          <w:szCs w:val="20"/>
        </w:rPr>
        <w:t>prawem opcji:</w:t>
      </w:r>
      <w:r w:rsidR="00FC5618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………………………. zł</w:t>
      </w:r>
      <w:r w:rsidR="00950876">
        <w:rPr>
          <w:color w:val="000000"/>
          <w:sz w:val="20"/>
          <w:szCs w:val="20"/>
        </w:rPr>
        <w:t xml:space="preserve"> (suma cen jednostkowych</w:t>
      </w:r>
      <w:r w:rsidR="0067347F">
        <w:rPr>
          <w:color w:val="000000"/>
          <w:sz w:val="20"/>
          <w:szCs w:val="20"/>
        </w:rPr>
        <w:t>, zgodnych z cenami zaproponowanymi powyżej w pozycjach dla zestawów komputerów STD</w:t>
      </w:r>
      <w:r w:rsidR="00013CE6">
        <w:rPr>
          <w:color w:val="000000"/>
          <w:sz w:val="20"/>
          <w:szCs w:val="20"/>
        </w:rPr>
        <w:t xml:space="preserve"> (4 szt.)</w:t>
      </w:r>
      <w:r w:rsidR="0067347F">
        <w:rPr>
          <w:color w:val="000000"/>
          <w:sz w:val="20"/>
          <w:szCs w:val="20"/>
        </w:rPr>
        <w:t xml:space="preserve"> oraz dodatkowych monitorów LCD</w:t>
      </w:r>
      <w:r w:rsidR="00013CE6">
        <w:rPr>
          <w:color w:val="000000"/>
          <w:sz w:val="20"/>
          <w:szCs w:val="20"/>
        </w:rPr>
        <w:t xml:space="preserve"> (4 szt.</w:t>
      </w:r>
      <w:r w:rsidR="0067347F">
        <w:rPr>
          <w:color w:val="000000"/>
          <w:sz w:val="20"/>
          <w:szCs w:val="20"/>
        </w:rPr>
        <w:t xml:space="preserve">). </w:t>
      </w:r>
    </w:p>
    <w:p w14:paraId="1A0D859B" w14:textId="77777777" w:rsidR="00BE5CE8" w:rsidRDefault="007D2018" w:rsidP="00BE5CE8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Szczegółowy opis przedmiotu zamówienia</w:t>
      </w:r>
      <w:r w:rsidR="00BE5CE8">
        <w:rPr>
          <w:color w:val="000000"/>
          <w:sz w:val="20"/>
          <w:szCs w:val="20"/>
        </w:rPr>
        <w:t xml:space="preserve"> </w:t>
      </w:r>
    </w:p>
    <w:p w14:paraId="7FFABE47" w14:textId="3EF3A63D" w:rsidR="001F2BDB" w:rsidRPr="00A30AC9" w:rsidRDefault="00EA7849" w:rsidP="00BE5CE8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(Tabele</w:t>
      </w:r>
      <w:r w:rsidR="00BE5CE8" w:rsidRPr="00BE5CE8">
        <w:rPr>
          <w:color w:val="000000"/>
          <w:sz w:val="20"/>
          <w:szCs w:val="20"/>
        </w:rPr>
        <w:t xml:space="preserve"> do wypełnienia przez Wykonawcę)</w:t>
      </w:r>
    </w:p>
    <w:tbl>
      <w:tblPr>
        <w:tblW w:w="978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321"/>
        <w:gridCol w:w="3549"/>
        <w:gridCol w:w="3389"/>
      </w:tblGrid>
      <w:tr w:rsidR="00EA7849" w14:paraId="4CEFD150" w14:textId="3AAF1DF3" w:rsidTr="00340679">
        <w:trPr>
          <w:trHeight w:val="352"/>
        </w:trPr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EFFDFD" w14:textId="0C611D49" w:rsidR="00EA7849" w:rsidRDefault="00EA7849" w:rsidP="009D6F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</w:t>
            </w:r>
            <w:r w:rsidR="002002C2">
              <w:rPr>
                <w:b/>
                <w:color w:val="000000"/>
                <w:sz w:val="20"/>
                <w:szCs w:val="20"/>
              </w:rPr>
              <w:t xml:space="preserve">abela nr 1 - Zestaw komputerowy </w:t>
            </w:r>
            <w:r>
              <w:rPr>
                <w:b/>
                <w:color w:val="000000"/>
                <w:sz w:val="20"/>
                <w:szCs w:val="20"/>
              </w:rPr>
              <w:t>14” STANDARD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95D9D28" w14:textId="77777777" w:rsidR="00E72040" w:rsidRDefault="00EA7849" w:rsidP="009D6F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A7849">
              <w:rPr>
                <w:b/>
                <w:color w:val="000000"/>
                <w:sz w:val="20"/>
                <w:szCs w:val="20"/>
              </w:rPr>
              <w:t>Parametry oferowane przez Wykonawcę</w:t>
            </w:r>
            <w:r w:rsidR="00E72040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14:paraId="6B1CD0DC" w14:textId="78477B99" w:rsidR="00EA7849" w:rsidRPr="00E72040" w:rsidRDefault="00E72040" w:rsidP="009D6FB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E72040">
              <w:rPr>
                <w:b/>
                <w:color w:val="000000"/>
                <w:sz w:val="20"/>
                <w:szCs w:val="20"/>
              </w:rPr>
              <w:t>TAK – spełnia, NIE – nie spełnia</w:t>
            </w:r>
            <w:r w:rsidR="00EA7849" w:rsidRPr="00EA7849">
              <w:rPr>
                <w:b/>
                <w:color w:val="000000"/>
                <w:sz w:val="20"/>
                <w:szCs w:val="20"/>
              </w:rPr>
              <w:br/>
            </w:r>
            <w:r w:rsidR="00EA7849" w:rsidRPr="00EA7849">
              <w:rPr>
                <w:color w:val="000000"/>
                <w:sz w:val="20"/>
                <w:szCs w:val="20"/>
              </w:rPr>
              <w:t>(do wypełnienia przez Wykonawcę)</w:t>
            </w:r>
          </w:p>
        </w:tc>
      </w:tr>
      <w:tr w:rsidR="00EA7849" w14:paraId="7C6873B8" w14:textId="4B85831B" w:rsidTr="00340679">
        <w:trPr>
          <w:trHeight w:val="2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3DD463" w14:textId="77777777" w:rsidR="00EA7849" w:rsidRDefault="00EA7849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A09AA24" w14:textId="77777777" w:rsidR="00EA7849" w:rsidRDefault="00EA7849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D0E831" w14:textId="77777777" w:rsidR="00EA7849" w:rsidRDefault="00EA7849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036DF6" w14:textId="77777777" w:rsidR="00EA7849" w:rsidRDefault="00EA7849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72040" w14:paraId="03B48D55" w14:textId="0A9E5754" w:rsidTr="00EA7849">
        <w:trPr>
          <w:trHeight w:val="7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C4477" w14:textId="702D39DB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755B" w14:textId="12117335" w:rsidR="00E72040" w:rsidRDefault="00E72040" w:rsidP="00E7204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DBA8" w14:textId="427D7A6A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 w:rsidRPr="00027F49">
              <w:rPr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musi uzyskać min </w:t>
            </w:r>
            <w:r>
              <w:rPr>
                <w:color w:val="000000"/>
                <w:sz w:val="20"/>
                <w:szCs w:val="20"/>
              </w:rPr>
              <w:t>6717</w:t>
            </w:r>
            <w:r w:rsidRPr="00027F49">
              <w:rPr>
                <w:color w:val="000000"/>
                <w:sz w:val="20"/>
                <w:szCs w:val="20"/>
              </w:rPr>
              <w:t xml:space="preserve"> punkty w Benchmarked CPU, wynik z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027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sierpnia</w:t>
            </w:r>
            <w:r w:rsidRPr="00027F49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027F49">
              <w:rPr>
                <w:color w:val="000000"/>
                <w:sz w:val="20"/>
                <w:szCs w:val="20"/>
              </w:rPr>
              <w:t xml:space="preserve"> (https://www.cpubenchmark.net)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E6A3" w14:textId="77777777" w:rsidR="00E72040" w:rsidRPr="00027F49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6ECF7AB0" w14:textId="5A04F319" w:rsidTr="00EA7849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EAC6D" w14:textId="62CE1D41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B46E" w14:textId="18454445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A9D8" w14:textId="3458D5FF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Minimum 16GB (moduł pamięci 1x16 GB) w standardzie DDR4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7E7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39958BE1" w14:textId="0CA90907" w:rsidTr="00EA7849">
        <w:trPr>
          <w:trHeight w:val="2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2AD1F" w14:textId="4F1663B0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54F5" w14:textId="28FB3ECA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F48D" w14:textId="49A49BC8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Zintegrowana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F62F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1FA33C4D" w14:textId="6AB03C18" w:rsidTr="00EA7849">
        <w:trPr>
          <w:trHeight w:val="2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41B98" w14:textId="4AF91DAC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5C6D" w14:textId="51F43D67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301" w14:textId="21E4842B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Zintegrowana HD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4874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4303813E" w14:textId="072E348E" w:rsidTr="00EA7849">
        <w:trPr>
          <w:trHeight w:val="2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D0EC4" w14:textId="56AF20BD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6945" w14:textId="1787D891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3D67" w14:textId="518BE75A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 układzie US QWERTY, wbudowany Touchpad, wbudowany trackpoint (</w:t>
            </w:r>
            <w:r w:rsidRPr="00E07F8D">
              <w:rPr>
                <w:color w:val="000000"/>
                <w:sz w:val="20"/>
                <w:szCs w:val="20"/>
              </w:rPr>
              <w:t>dżojstik</w:t>
            </w:r>
            <w:r>
              <w:rPr>
                <w:color w:val="000000"/>
                <w:sz w:val="20"/>
                <w:szCs w:val="20"/>
              </w:rPr>
              <w:t>), podświetlana lub oświetlana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7B9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587BE349" w14:textId="0C3A8729" w:rsidTr="00EA7849">
        <w:trPr>
          <w:trHeight w:val="68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205C8" w14:textId="7F3735C4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1.6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B6D4" w14:textId="0416AAC0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4641" w14:textId="74A135AE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Minimum </w:t>
            </w:r>
            <w:r w:rsidRPr="00CF4EDC">
              <w:rPr>
                <w:color w:val="000000"/>
                <w:sz w:val="20"/>
                <w:szCs w:val="20"/>
              </w:rPr>
              <w:t>SSD M.2 512 GB PCIe NVMe</w:t>
            </w:r>
            <w:r>
              <w:rPr>
                <w:color w:val="000000"/>
                <w:sz w:val="20"/>
                <w:szCs w:val="20"/>
              </w:rPr>
              <w:t>. W przypadku awarii dysku twardego, w czasie trwania gwarancji, uszkodzony dysk pozostaje u Zamawiającego.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F727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23D6163E" w14:textId="4899630B" w:rsidTr="00EA7849">
        <w:trPr>
          <w:trHeight w:val="11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B3FCA" w14:textId="67953B4F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E872" w14:textId="63114381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84BB" w14:textId="77777777" w:rsidR="00E72040" w:rsidRDefault="00E72040" w:rsidP="00E72040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9371E7">
              <w:rPr>
                <w:color w:val="000000"/>
                <w:sz w:val="20"/>
                <w:szCs w:val="20"/>
              </w:rPr>
              <w:t>Wbudowana karta WLAN 802.11</w:t>
            </w:r>
            <w:r>
              <w:rPr>
                <w:color w:val="000000"/>
                <w:sz w:val="20"/>
                <w:szCs w:val="20"/>
              </w:rPr>
              <w:t>ac</w:t>
            </w:r>
            <w:r w:rsidRPr="009371E7">
              <w:rPr>
                <w:color w:val="000000"/>
                <w:sz w:val="20"/>
                <w:szCs w:val="20"/>
              </w:rPr>
              <w:t xml:space="preserve"> lub lepsza</w:t>
            </w:r>
          </w:p>
          <w:p w14:paraId="408BBDBE" w14:textId="77777777" w:rsidR="00E72040" w:rsidRDefault="00E72040" w:rsidP="00E72040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9371E7">
              <w:rPr>
                <w:color w:val="000000"/>
                <w:sz w:val="20"/>
                <w:szCs w:val="20"/>
              </w:rPr>
              <w:t>karta sieciowa Gigabit Ethernet 10/100/1000, wsparcie dla Wake on LAN oraz PXE</w:t>
            </w:r>
          </w:p>
          <w:p w14:paraId="4BFB0A9F" w14:textId="77777777" w:rsidR="00E72040" w:rsidRDefault="00E72040" w:rsidP="00E72040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9371E7">
              <w:rPr>
                <w:color w:val="000000"/>
                <w:sz w:val="20"/>
                <w:szCs w:val="20"/>
              </w:rPr>
              <w:t>Wewnętrzna karta WWAN LTE bez Sim Lock</w:t>
            </w:r>
          </w:p>
          <w:p w14:paraId="78D3657A" w14:textId="77777777" w:rsidR="00E72040" w:rsidRDefault="00E72040" w:rsidP="00E72040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Instalacja/wymiana karty SIM bez konieczności rozkręcania obudowy komputera (slot karty SIM dostępny dla użytkownika)</w:t>
            </w:r>
          </w:p>
          <w:p w14:paraId="059442DF" w14:textId="60E8F2DA" w:rsidR="00E72040" w:rsidRPr="00EA7849" w:rsidRDefault="00E72040" w:rsidP="00E72040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Wbudowana karta Bluetooth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6899" w14:textId="77777777" w:rsidR="00E72040" w:rsidRPr="009371E7" w:rsidRDefault="00E72040" w:rsidP="00E72040">
            <w:pPr>
              <w:pStyle w:val="Akapitzlist"/>
              <w:rPr>
                <w:color w:val="000000"/>
                <w:sz w:val="20"/>
                <w:szCs w:val="20"/>
              </w:rPr>
            </w:pPr>
          </w:p>
        </w:tc>
      </w:tr>
      <w:tr w:rsidR="00E72040" w14:paraId="453F5AAE" w14:textId="2FAE99FD" w:rsidTr="00EA7849">
        <w:trPr>
          <w:trHeight w:val="7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008F6" w14:textId="63B98702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A74C" w14:textId="5F7D548E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F7F5" w14:textId="6621BCF3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Wbudowany układ TPM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41AC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6B38054E" w14:textId="00223742" w:rsidTr="00EA7849">
        <w:trPr>
          <w:trHeight w:val="23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6959C" w14:textId="375AAFA9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57B1" w14:textId="2D11CA20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E8DC" w14:textId="1E83FE66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Hasło administratora, wyłączenie bootowania z USB/LAN, wyłączenie portów USB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954D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26FFF947" w14:textId="33A278E7" w:rsidTr="00EA7849">
        <w:trPr>
          <w:trHeight w:val="37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062D1" w14:textId="48C3618D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BD1E7" w14:textId="0A82378A" w:rsidR="00E72040" w:rsidRDefault="00E72040" w:rsidP="00E72040">
            <w:r>
              <w:rPr>
                <w:b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8A0C" w14:textId="40997064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Litowo-jonowa 4 komorowa lub większa o minimalnej pojemności 68Wh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F42E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44B2F06F" w14:textId="081886BE" w:rsidTr="00EA7849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AE9A4" w14:textId="59797C33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1.11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120B" w14:textId="249EA27F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0531" w14:textId="74CCA02D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Kart pamięci micro SD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E95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785D03FF" w14:textId="08CE8F84" w:rsidTr="00EA7849">
        <w:trPr>
          <w:trHeight w:val="1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E9EAE" w14:textId="6929C778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3035" w14:textId="02D640CE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4788" w14:textId="7080DC20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7612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5A508436" w14:textId="64127671" w:rsidTr="00EA7849">
        <w:trPr>
          <w:trHeight w:val="11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F3471" w14:textId="1A89A7CC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8E9E" w14:textId="2DF7045E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2CC0" w14:textId="786F5A05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Przekątna 14.0", rozdzielczość minimalna FHD 1920x1080, technologia LED, matryca matowa bezdotykowa, wymagana wbudowana kamera HD ze zintegrowaną z obudową laptopa przesłoną / zaślepką kamery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A817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1D169ADA" w14:textId="1E7B486F" w:rsidTr="00EA7849">
        <w:trPr>
          <w:trHeight w:val="120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CE9E0" w14:textId="62DD63C8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238B" w14:textId="6249D422" w:rsidR="00E72040" w:rsidRDefault="00E72040" w:rsidP="00E72040">
            <w:r>
              <w:rPr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17E49" w14:textId="455C0C72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 w:rsidRPr="00027F49">
              <w:rPr>
                <w:color w:val="000000"/>
                <w:sz w:val="20"/>
                <w:szCs w:val="20"/>
              </w:rPr>
              <w:t>Preinstalowany system operacyjny Microsoft Windows 10 Professional PL 64 bit</w:t>
            </w:r>
            <w:r>
              <w:rPr>
                <w:color w:val="000000"/>
                <w:sz w:val="20"/>
                <w:szCs w:val="20"/>
              </w:rPr>
              <w:t xml:space="preserve">, klucz produktu zaszyty w BIOS komputera. </w:t>
            </w:r>
            <w:r w:rsidRPr="00027F49">
              <w:rPr>
                <w:color w:val="000000"/>
                <w:sz w:val="20"/>
                <w:szCs w:val="20"/>
              </w:rPr>
              <w:t xml:space="preserve">Dopuszczalne jest zastosowanie równoważnego systemu operacyjnego w zakresie wyszczególnionym w tabeli nr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27F49">
              <w:rPr>
                <w:color w:val="000000"/>
                <w:sz w:val="20"/>
                <w:szCs w:val="20"/>
              </w:rPr>
              <w:t xml:space="preserve"> - Zakres równoważności dla systemu operacyjnego.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823" w14:textId="77777777" w:rsidR="00E72040" w:rsidRPr="00027F49" w:rsidRDefault="00E72040" w:rsidP="00E72040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72040" w14:paraId="29EEBA01" w14:textId="7BF1A14B" w:rsidTr="00EA7849">
        <w:trPr>
          <w:trHeight w:val="3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F58FE" w14:textId="7756410F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B9CE" w14:textId="430ADFE0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B5EEF" w14:textId="77777777" w:rsidR="00E72040" w:rsidRDefault="00E72040" w:rsidP="00E72040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5A67E6">
              <w:rPr>
                <w:color w:val="000000"/>
                <w:sz w:val="20"/>
                <w:szCs w:val="20"/>
              </w:rPr>
              <w:t xml:space="preserve">RJ45 </w:t>
            </w:r>
          </w:p>
          <w:p w14:paraId="67B5A008" w14:textId="77777777" w:rsidR="00E72040" w:rsidRPr="00E0482A" w:rsidRDefault="00E72040" w:rsidP="00E72040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en-US"/>
              </w:rPr>
            </w:pPr>
            <w:r w:rsidRPr="00E0482A">
              <w:rPr>
                <w:color w:val="000000"/>
                <w:sz w:val="20"/>
                <w:szCs w:val="20"/>
                <w:lang w:val="en-US"/>
              </w:rPr>
              <w:t>minimum 2xUSB 3.1 Gen 1 (typ-A)</w:t>
            </w:r>
          </w:p>
          <w:p w14:paraId="3DC94F5D" w14:textId="77777777" w:rsidR="00E72040" w:rsidRPr="00E0482A" w:rsidRDefault="00E72040" w:rsidP="00E72040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 w:rsidRPr="00E0482A">
              <w:rPr>
                <w:color w:val="000000"/>
                <w:sz w:val="20"/>
                <w:szCs w:val="20"/>
                <w:lang w:val="en-US"/>
              </w:rPr>
              <w:t>minimum 1xUSB 3.1 Type-C Gen 2/Thunderbolt 3</w:t>
            </w:r>
          </w:p>
          <w:p w14:paraId="7776F700" w14:textId="6EF6714F" w:rsidR="00E72040" w:rsidRPr="00EA7849" w:rsidRDefault="00E72040" w:rsidP="00E72040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1 x HDMI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C0BD" w14:textId="77777777" w:rsidR="00E72040" w:rsidRPr="005A67E6" w:rsidRDefault="00E72040" w:rsidP="00E72040">
            <w:pPr>
              <w:pStyle w:val="Akapitzlist"/>
              <w:rPr>
                <w:color w:val="000000"/>
                <w:sz w:val="20"/>
                <w:szCs w:val="20"/>
              </w:rPr>
            </w:pPr>
          </w:p>
        </w:tc>
      </w:tr>
      <w:tr w:rsidR="00E72040" w:rsidRPr="00B03CDB" w14:paraId="634BEA73" w14:textId="608014A9" w:rsidTr="00EA7849">
        <w:trPr>
          <w:trHeight w:val="6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28DB5" w14:textId="7F65CB52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1.16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2E52" w14:textId="7F361115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EA44" w14:textId="583A3C0D" w:rsidR="00E72040" w:rsidRPr="00EA7849" w:rsidRDefault="00E72040" w:rsidP="00E72040">
            <w:pPr>
              <w:rPr>
                <w:color w:val="000000"/>
                <w:sz w:val="18"/>
                <w:szCs w:val="18"/>
                <w:lang w:val="en-US"/>
              </w:rPr>
            </w:pPr>
            <w:r w:rsidRPr="00E0482A">
              <w:rPr>
                <w:color w:val="000000"/>
                <w:sz w:val="20"/>
                <w:szCs w:val="20"/>
                <w:lang w:val="en-US"/>
              </w:rPr>
              <w:t>Producenta komputera: 3 lata on-site, next business day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76EE" w14:textId="77777777" w:rsidR="00E72040" w:rsidRPr="00E0482A" w:rsidRDefault="00E72040" w:rsidP="00E72040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72040" w14:paraId="617D7006" w14:textId="62D052A3" w:rsidTr="00EA7849">
        <w:trPr>
          <w:trHeight w:val="4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E1D02" w14:textId="4D1EAE71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D0C3" w14:textId="2D16F839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8635" w14:textId="653D6E02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Maksymalna masa komputera przenośnego z oferowaną baterią to 2 kg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30AC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007707A6" w14:textId="14FB212F" w:rsidTr="00EA7849">
        <w:trPr>
          <w:trHeight w:val="41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3F8F0B" w14:textId="00B231A0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5F4BF3" w14:textId="4F267402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Zabezpieczenie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17089" w14:textId="1DB8E173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 w:rsidRPr="00432930">
              <w:rPr>
                <w:color w:val="000000"/>
                <w:sz w:val="20"/>
                <w:szCs w:val="20"/>
              </w:rPr>
              <w:t xml:space="preserve">Gniazdo </w:t>
            </w:r>
            <w:r>
              <w:rPr>
                <w:color w:val="000000"/>
                <w:sz w:val="20"/>
                <w:szCs w:val="20"/>
              </w:rPr>
              <w:t xml:space="preserve">pozwalające na zastosowanie </w:t>
            </w:r>
            <w:r w:rsidRPr="00432930">
              <w:rPr>
                <w:color w:val="000000"/>
                <w:sz w:val="20"/>
                <w:szCs w:val="20"/>
              </w:rPr>
              <w:t>linki zabezp</w:t>
            </w:r>
            <w:r w:rsidR="005538E2">
              <w:rPr>
                <w:color w:val="000000"/>
                <w:sz w:val="20"/>
                <w:szCs w:val="20"/>
              </w:rPr>
              <w:t>i</w:t>
            </w:r>
            <w:r w:rsidRPr="00432930">
              <w:rPr>
                <w:color w:val="000000"/>
                <w:sz w:val="20"/>
                <w:szCs w:val="20"/>
              </w:rPr>
              <w:t>eczającej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4D4BB" w14:textId="77777777" w:rsidR="00E72040" w:rsidRPr="0043293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17FF5E6E" w14:textId="62D1B670" w:rsidTr="00EA7849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6D108B" w14:textId="764026DF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2088E8" w14:textId="16202AFB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Stacja dokująca z zasilaczem w pełni kompatybilna z dostarczonym komputerem. Kompatybilność powinna być potwierdzona przez producenta komputera (np. na stronie internetowej producenta).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D9D4C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Połączenie stacji dokującej z komputerem za pomocą portu USB-C lub dedykowanego portu pozwalającego na ładowanie baterii. Minimalna ilość portów/slotów w stacji:</w:t>
            </w:r>
          </w:p>
          <w:p w14:paraId="6A285CB3" w14:textId="77777777" w:rsidR="00E72040" w:rsidRDefault="00E72040" w:rsidP="00E72040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minimum 2 x DisplayPort</w:t>
            </w:r>
          </w:p>
          <w:p w14:paraId="2979350B" w14:textId="77777777" w:rsidR="00E72040" w:rsidRDefault="00E72040" w:rsidP="00E72040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 xml:space="preserve">HDMI </w:t>
            </w:r>
          </w:p>
          <w:p w14:paraId="29F49DB2" w14:textId="77777777" w:rsidR="00E72040" w:rsidRDefault="00E72040" w:rsidP="00E72040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RJ 45</w:t>
            </w:r>
          </w:p>
          <w:p w14:paraId="28528012" w14:textId="77777777" w:rsidR="00E72040" w:rsidRDefault="00E72040" w:rsidP="00E72040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minimum 3 x USB 3.0</w:t>
            </w:r>
            <w:r>
              <w:rPr>
                <w:color w:val="000000"/>
                <w:sz w:val="20"/>
                <w:szCs w:val="20"/>
              </w:rPr>
              <w:t xml:space="preserve"> typ-A</w:t>
            </w:r>
            <w:r w:rsidRPr="00840D46">
              <w:rPr>
                <w:color w:val="000000"/>
                <w:sz w:val="20"/>
                <w:szCs w:val="20"/>
              </w:rPr>
              <w:t xml:space="preserve"> lub wyższe (dopuszczalny 1 port USB 2.0)</w:t>
            </w:r>
          </w:p>
          <w:p w14:paraId="0007F42E" w14:textId="77777777" w:rsidR="00E72040" w:rsidRDefault="00E72040" w:rsidP="00E72040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minimum 1 x USB</w:t>
            </w:r>
            <w:r>
              <w:rPr>
                <w:color w:val="000000"/>
                <w:sz w:val="20"/>
                <w:szCs w:val="20"/>
              </w:rPr>
              <w:t xml:space="preserve"> typ-C</w:t>
            </w:r>
          </w:p>
          <w:p w14:paraId="4C2F40AF" w14:textId="77777777" w:rsidR="00E72040" w:rsidRDefault="00E72040" w:rsidP="00E72040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wyjście słuchawkowe</w:t>
            </w:r>
          </w:p>
          <w:p w14:paraId="1089F818" w14:textId="4BD1475A" w:rsidR="00E72040" w:rsidRPr="00EA7849" w:rsidRDefault="00E72040" w:rsidP="00E72040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0E2D9" w14:textId="77777777" w:rsidR="00E72040" w:rsidRPr="000C2B0E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4A04721B" w14:textId="141B5CF3" w:rsidTr="00EA7849">
        <w:trPr>
          <w:trHeight w:val="44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D64DCB" w14:textId="36AB1DA4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3488D" w14:textId="5D9CDD2A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Klawiatura i mysz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320F7" w14:textId="65DD8420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Zestaw bezprzewodowy składający się z klawiatury w układzie QWERTY </w:t>
            </w:r>
            <w:r>
              <w:rPr>
                <w:color w:val="000000"/>
                <w:sz w:val="20"/>
                <w:szCs w:val="20"/>
              </w:rPr>
              <w:br/>
              <w:t xml:space="preserve">i myszy z rolką przewijania, zasilane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bateryjnie (AA/AAA), komunikacja za pomocą jednego nanoodbiornika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9A001" w14:textId="77777777" w:rsidR="00E72040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11A3D971" w14:textId="6A0C3C60" w:rsidTr="00B03CDB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79A4F80" w14:textId="7E22A0BB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E8A53C" w14:textId="117D0F5C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7D06E" w14:textId="05C305C8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 w:rsidRPr="00442499">
              <w:rPr>
                <w:color w:val="000000"/>
                <w:sz w:val="20"/>
                <w:szCs w:val="20"/>
              </w:rPr>
              <w:t>Dostosowana do rozmiarów komputera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50C02" w14:textId="77777777" w:rsidR="00E72040" w:rsidRPr="00442499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  <w:tr w:rsidR="00E72040" w14:paraId="0B0D962E" w14:textId="0F5AA077" w:rsidTr="00B03CDB">
        <w:trPr>
          <w:trHeight w:val="3273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D9707B" w14:textId="25C17677" w:rsidR="00E72040" w:rsidRDefault="00E72040" w:rsidP="00E7204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13E0" w14:textId="09EA7E89" w:rsidR="00E72040" w:rsidRDefault="00E72040" w:rsidP="00E720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2F26" w14:textId="0405164E" w:rsidR="00E72040" w:rsidRPr="00EA7849" w:rsidRDefault="00E72040" w:rsidP="00E72040">
            <w:pPr>
              <w:rPr>
                <w:color w:val="000000"/>
                <w:sz w:val="18"/>
                <w:szCs w:val="18"/>
              </w:rPr>
            </w:pPr>
            <w:r w:rsidRPr="00442499">
              <w:rPr>
                <w:color w:val="000000"/>
                <w:sz w:val="20"/>
                <w:szCs w:val="20"/>
              </w:rPr>
              <w:t>Monitor o minimalnej przekątnej 2</w:t>
            </w:r>
            <w:r>
              <w:rPr>
                <w:color w:val="000000"/>
                <w:sz w:val="20"/>
                <w:szCs w:val="20"/>
              </w:rPr>
              <w:t>3,8</w:t>
            </w:r>
            <w:r w:rsidRPr="00442499">
              <w:rPr>
                <w:color w:val="000000"/>
                <w:sz w:val="20"/>
                <w:szCs w:val="20"/>
              </w:rPr>
              <w:t xml:space="preserve">", rozdzielczość minimalna 1920x1080. Statyczny współczynnik kontrastu 1000:1, Czas reakcji maksymalnie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42499">
              <w:rPr>
                <w:color w:val="000000"/>
                <w:sz w:val="20"/>
                <w:szCs w:val="20"/>
              </w:rPr>
              <w:t xml:space="preserve"> ms (szary do szarego). </w:t>
            </w:r>
            <w:r>
              <w:rPr>
                <w:color w:val="000000"/>
                <w:sz w:val="20"/>
                <w:szCs w:val="20"/>
              </w:rPr>
              <w:t xml:space="preserve">Matryca matowa IPS z podświetleniem LED </w:t>
            </w:r>
            <w:r w:rsidRPr="00442499">
              <w:rPr>
                <w:color w:val="000000"/>
                <w:sz w:val="20"/>
                <w:szCs w:val="20"/>
              </w:rPr>
              <w:t>w układzie 16:9 lub 16:10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442499">
              <w:rPr>
                <w:color w:val="000000"/>
                <w:sz w:val="20"/>
                <w:szCs w:val="20"/>
              </w:rPr>
              <w:t>Podstawa z regulacją wysokości oraz funkcja obrotu ekranu o 90 stopni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442499">
              <w:rPr>
                <w:color w:val="000000"/>
                <w:sz w:val="20"/>
                <w:szCs w:val="20"/>
              </w:rPr>
              <w:t>Wymagane złącza DisplayPort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4249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HDMI </w:t>
            </w:r>
            <w:r w:rsidRPr="00442499">
              <w:rPr>
                <w:color w:val="000000"/>
                <w:sz w:val="20"/>
                <w:szCs w:val="20"/>
              </w:rPr>
              <w:t>oraz cyfrowy kabel dopasowany do oferowanej stacji dokującej</w:t>
            </w:r>
            <w:r>
              <w:rPr>
                <w:color w:val="000000"/>
                <w:sz w:val="20"/>
                <w:szCs w:val="20"/>
              </w:rPr>
              <w:t xml:space="preserve"> pozwalający na wyświetlenie natywnej rozdzielczości monitora.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B2E6" w14:textId="77777777" w:rsidR="00E72040" w:rsidRPr="00442499" w:rsidRDefault="00E72040" w:rsidP="00E72040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3BB046C" w14:textId="1447BAEA" w:rsidR="005538E2" w:rsidRDefault="005538E2"/>
    <w:p w14:paraId="1EDA69F8" w14:textId="77777777" w:rsidR="005538E2" w:rsidRDefault="005538E2">
      <w:pPr>
        <w:spacing w:after="0" w:line="240" w:lineRule="auto"/>
      </w:pPr>
      <w:r>
        <w:br w:type="page"/>
      </w:r>
    </w:p>
    <w:tbl>
      <w:tblPr>
        <w:tblW w:w="978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321"/>
        <w:gridCol w:w="3549"/>
        <w:gridCol w:w="3389"/>
      </w:tblGrid>
      <w:tr w:rsidR="008713FE" w14:paraId="3F27BF89" w14:textId="6BDF016C" w:rsidTr="00D650A1">
        <w:trPr>
          <w:trHeight w:val="352"/>
        </w:trPr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CF8B82" w14:textId="363326E6" w:rsidR="008713FE" w:rsidRDefault="008713FE" w:rsidP="009D6F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Tabela nr 2 - Zestaw komputerowy 14” PRO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54EC4262" w14:textId="77777777" w:rsidR="005538E2" w:rsidRDefault="005538E2" w:rsidP="005538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A7849">
              <w:rPr>
                <w:b/>
                <w:color w:val="000000"/>
                <w:sz w:val="20"/>
                <w:szCs w:val="20"/>
              </w:rPr>
              <w:t>Parametry oferowane przez Wykonawcę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14:paraId="65467249" w14:textId="06BB937B" w:rsidR="008713FE" w:rsidRDefault="005538E2" w:rsidP="005538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72040">
              <w:rPr>
                <w:b/>
                <w:color w:val="000000"/>
                <w:sz w:val="20"/>
                <w:szCs w:val="20"/>
              </w:rPr>
              <w:t>TAK – spełnia, NIE – nie spełnia</w:t>
            </w:r>
            <w:r w:rsidRPr="00EA7849">
              <w:rPr>
                <w:b/>
                <w:color w:val="000000"/>
                <w:sz w:val="20"/>
                <w:szCs w:val="20"/>
              </w:rPr>
              <w:br/>
            </w:r>
            <w:r w:rsidRPr="00EA7849">
              <w:rPr>
                <w:color w:val="000000"/>
                <w:sz w:val="20"/>
                <w:szCs w:val="20"/>
              </w:rPr>
              <w:t>(do wypełnienia przez Wykonawcę)</w:t>
            </w:r>
          </w:p>
        </w:tc>
      </w:tr>
      <w:tr w:rsidR="008713FE" w14:paraId="40A7A458" w14:textId="5A9B43A5" w:rsidTr="00D650A1">
        <w:trPr>
          <w:trHeight w:val="2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2EBC548" w14:textId="77777777" w:rsidR="008713FE" w:rsidRDefault="008713FE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FC452E" w14:textId="77777777" w:rsidR="008713FE" w:rsidRDefault="008713FE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F6D073" w14:textId="77777777" w:rsidR="008713FE" w:rsidRDefault="008713FE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7EE4B7" w14:textId="77777777" w:rsidR="008713FE" w:rsidRDefault="008713FE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5538E2" w14:paraId="3EE6C96B" w14:textId="4C18F6CE" w:rsidTr="008713FE">
        <w:trPr>
          <w:trHeight w:val="7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89244" w14:textId="1EAB32AF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bookmarkStart w:id="0" w:name="_Hlk47436756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33CA" w14:textId="28C4309A" w:rsidR="005538E2" w:rsidRDefault="005538E2" w:rsidP="005538E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943D" w14:textId="0989534C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 w:rsidRPr="00027F49">
              <w:rPr>
                <w:color w:val="000000"/>
                <w:sz w:val="20"/>
                <w:szCs w:val="20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musi uzyskać min </w:t>
            </w:r>
            <w:r>
              <w:rPr>
                <w:color w:val="000000"/>
                <w:sz w:val="20"/>
                <w:szCs w:val="20"/>
              </w:rPr>
              <w:t>6717</w:t>
            </w:r>
            <w:r w:rsidRPr="00027F49">
              <w:rPr>
                <w:color w:val="000000"/>
                <w:sz w:val="20"/>
                <w:szCs w:val="20"/>
              </w:rPr>
              <w:t xml:space="preserve"> punkty w Benchmarked CPU, wynik z </w:t>
            </w:r>
            <w:r>
              <w:rPr>
                <w:color w:val="000000"/>
                <w:sz w:val="20"/>
                <w:szCs w:val="20"/>
              </w:rPr>
              <w:t>25</w:t>
            </w:r>
            <w:r w:rsidRPr="00027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sierpnia</w:t>
            </w:r>
            <w:r w:rsidRPr="00027F49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20</w:t>
            </w:r>
            <w:r w:rsidRPr="00027F49">
              <w:rPr>
                <w:color w:val="000000"/>
                <w:sz w:val="20"/>
                <w:szCs w:val="20"/>
              </w:rPr>
              <w:t xml:space="preserve"> (https://www.cpubenchmark.net)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0AC2" w14:textId="77777777" w:rsidR="005538E2" w:rsidRPr="00027F49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22F9FA4E" w14:textId="2CC6B115" w:rsidTr="00B03CDB">
        <w:trPr>
          <w:trHeight w:val="81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9DEDF" w14:textId="744D4BCB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7D20C" w14:textId="5461ABFF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09AE" w14:textId="42103C37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Minimum 32GB w standardzie DDR4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4F2A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156B5BA7" w14:textId="37DDE49C" w:rsidTr="008713FE">
        <w:trPr>
          <w:trHeight w:val="2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44E9C" w14:textId="03E2D703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B36E" w14:textId="305F3714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4712" w14:textId="4FD0BB74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Zintegrowana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328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7B8E9FEB" w14:textId="2323C13F" w:rsidTr="008713FE">
        <w:trPr>
          <w:trHeight w:val="2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7CE8A" w14:textId="15B42C08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B58CE" w14:textId="3C09EF0C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940D" w14:textId="6424656A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Zintegrowana HD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4DF4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72F524CB" w14:textId="38F048BB" w:rsidTr="008713FE">
        <w:trPr>
          <w:trHeight w:val="2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9FB79" w14:textId="63538D57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299A" w14:textId="176229C9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A7DA" w14:textId="2BE9BC11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 układzie US QWERTY, wbudowany Touchpad, wbudowany trackpoint (</w:t>
            </w:r>
            <w:r w:rsidRPr="00E07F8D">
              <w:rPr>
                <w:color w:val="000000"/>
                <w:sz w:val="20"/>
                <w:szCs w:val="20"/>
              </w:rPr>
              <w:t>dżojstik</w:t>
            </w:r>
            <w:r>
              <w:rPr>
                <w:color w:val="000000"/>
                <w:sz w:val="20"/>
                <w:szCs w:val="20"/>
              </w:rPr>
              <w:t>), podświetlana lub oświetlana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0586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5CD2EC5F" w14:textId="5B97CC7B" w:rsidTr="008713FE">
        <w:trPr>
          <w:trHeight w:val="68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16E57" w14:textId="40E0ACEC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1.6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DD58" w14:textId="06569DEC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F3B3" w14:textId="43F52573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Minimum </w:t>
            </w:r>
            <w:r w:rsidRPr="00CF4EDC">
              <w:rPr>
                <w:color w:val="000000"/>
                <w:sz w:val="20"/>
                <w:szCs w:val="20"/>
              </w:rPr>
              <w:t xml:space="preserve">SSD M.2 </w:t>
            </w:r>
            <w:r>
              <w:rPr>
                <w:color w:val="000000"/>
                <w:sz w:val="20"/>
                <w:szCs w:val="20"/>
              </w:rPr>
              <w:t>1024</w:t>
            </w:r>
            <w:r w:rsidRPr="00CF4EDC">
              <w:rPr>
                <w:color w:val="000000"/>
                <w:sz w:val="20"/>
                <w:szCs w:val="20"/>
              </w:rPr>
              <w:t xml:space="preserve"> GB PCIe NVMe</w:t>
            </w:r>
            <w:r>
              <w:rPr>
                <w:color w:val="000000"/>
                <w:sz w:val="20"/>
                <w:szCs w:val="20"/>
              </w:rPr>
              <w:t>. W przypadku awarii dysku twardego, w czasie trwania gwarancji, uszkodzony dysk pozostaje u Zamawiającego.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C9D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6C97980A" w14:textId="4B2FAC62" w:rsidTr="009B3A00">
        <w:trPr>
          <w:trHeight w:val="759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2EA41" w14:textId="2EAA87E4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8F1D" w14:textId="5F2C0ADF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9ED12" w14:textId="77777777" w:rsidR="005538E2" w:rsidRDefault="005538E2" w:rsidP="005538E2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9371E7">
              <w:rPr>
                <w:color w:val="000000"/>
                <w:sz w:val="20"/>
                <w:szCs w:val="20"/>
              </w:rPr>
              <w:t>Wbudowana karta WLAN 802.11</w:t>
            </w:r>
            <w:r>
              <w:rPr>
                <w:color w:val="000000"/>
                <w:sz w:val="20"/>
                <w:szCs w:val="20"/>
              </w:rPr>
              <w:t>ac</w:t>
            </w:r>
            <w:r w:rsidRPr="009371E7">
              <w:rPr>
                <w:color w:val="000000"/>
                <w:sz w:val="20"/>
                <w:szCs w:val="20"/>
              </w:rPr>
              <w:t xml:space="preserve"> lub lepsza</w:t>
            </w:r>
          </w:p>
          <w:p w14:paraId="0CF8A023" w14:textId="77777777" w:rsidR="005538E2" w:rsidRDefault="005538E2" w:rsidP="005538E2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9371E7">
              <w:rPr>
                <w:color w:val="000000"/>
                <w:sz w:val="20"/>
                <w:szCs w:val="20"/>
              </w:rPr>
              <w:t>karta sieciowa Gigabit Ethernet 10/100/1000, wsparcie dla Wake on LAN oraz PXE</w:t>
            </w:r>
          </w:p>
          <w:p w14:paraId="392414F7" w14:textId="77777777" w:rsidR="005538E2" w:rsidRDefault="005538E2" w:rsidP="005538E2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 w:rsidRPr="009371E7">
              <w:rPr>
                <w:color w:val="000000"/>
                <w:sz w:val="20"/>
                <w:szCs w:val="20"/>
              </w:rPr>
              <w:t>Wewnętrzna karta WWAN LTE bez Sim Lock</w:t>
            </w:r>
          </w:p>
          <w:p w14:paraId="38450EB0" w14:textId="77777777" w:rsidR="005538E2" w:rsidRDefault="005538E2" w:rsidP="005538E2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Instalacja/wymiana karty SIM bez konieczności rozkręcania obudowy komputera (slot karty SIM dostępny dla użytkownika)</w:t>
            </w:r>
          </w:p>
          <w:p w14:paraId="12FC1AAA" w14:textId="4C51504D" w:rsidR="005538E2" w:rsidRPr="008713FE" w:rsidRDefault="005538E2" w:rsidP="005538E2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CD1B99">
              <w:rPr>
                <w:color w:val="000000"/>
                <w:sz w:val="20"/>
                <w:szCs w:val="20"/>
              </w:rPr>
              <w:t xml:space="preserve">Wbudowana karta Bluetooth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1446" w14:textId="77777777" w:rsidR="005538E2" w:rsidRPr="009371E7" w:rsidRDefault="005538E2" w:rsidP="005538E2">
            <w:pPr>
              <w:pStyle w:val="Akapitzlist"/>
              <w:rPr>
                <w:color w:val="000000"/>
                <w:sz w:val="20"/>
                <w:szCs w:val="20"/>
              </w:rPr>
            </w:pPr>
          </w:p>
        </w:tc>
      </w:tr>
      <w:tr w:rsidR="005538E2" w14:paraId="4EEA830A" w14:textId="1B17B81E" w:rsidTr="008713FE">
        <w:trPr>
          <w:trHeight w:val="7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09EE3" w14:textId="6682760F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29A2" w14:textId="35F8005B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E40C" w14:textId="063273E9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Wbudowany układ TPM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25F2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1AEFDCE1" w14:textId="125FA6F5" w:rsidTr="008713FE">
        <w:trPr>
          <w:trHeight w:val="23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1F8F1" w14:textId="589564BF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F503" w14:textId="7646C894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6E86" w14:textId="1489C3C3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Hasło administratora, wyłączenie bootowania z USB/LAN, wyłączenie portów USB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A29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2631F192" w14:textId="391C79D6" w:rsidTr="008713FE">
        <w:trPr>
          <w:trHeight w:val="37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9612D" w14:textId="0427DC32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F974" w14:textId="0837212A" w:rsidR="005538E2" w:rsidRDefault="005538E2" w:rsidP="005538E2">
            <w:r>
              <w:rPr>
                <w:b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7283" w14:textId="4600082C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Litowo-jonowa 4 komorowa lub większa o minimalnej pojemności 68Wh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D2CC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48E82948" w14:textId="46F59D99" w:rsidTr="008713FE">
        <w:trPr>
          <w:trHeight w:val="4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D29AE" w14:textId="0A465781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4E887" w14:textId="4797A955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6798" w14:textId="204807EF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Kart pamięci micro SD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C6FB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0D0849DB" w14:textId="73FD6133" w:rsidTr="008713FE">
        <w:trPr>
          <w:trHeight w:val="38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47AB0" w14:textId="06651E70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36903" w14:textId="704D7485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5EF9" w14:textId="667BF73E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Zasilacz sieciowy dedykowany dla zastosowanej baterii/procesora/karty graficznej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CF72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31E41703" w14:textId="00D1343D" w:rsidTr="008713FE">
        <w:trPr>
          <w:trHeight w:val="11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61068" w14:textId="3CC8F923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21F4" w14:textId="050A97F9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3BA6" w14:textId="0274E049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Przekątna 14.0", rozdzielczość minimalna FHD 1920x1080, technologia LED, matryca matowa bezdotykowa, wymagana wbudowana kamera HD ze zintegrowaną z obudową laptopa przesłoną / zaślepką kamery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CA3E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133C319C" w14:textId="15D4B4AC" w:rsidTr="00CC0620">
        <w:trPr>
          <w:trHeight w:val="4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3A16A" w14:textId="58CD062B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1263" w14:textId="4C727B8F" w:rsidR="005538E2" w:rsidRDefault="005538E2" w:rsidP="005538E2">
            <w:r>
              <w:rPr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2042" w14:textId="5EFB08EB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 w:rsidRPr="00027F49">
              <w:rPr>
                <w:color w:val="000000"/>
                <w:sz w:val="20"/>
                <w:szCs w:val="20"/>
              </w:rPr>
              <w:t xml:space="preserve">Preinstalowany system operacyjny Microsoft Windows 10 Professional PL </w:t>
            </w:r>
            <w:r w:rsidRPr="00027F49">
              <w:rPr>
                <w:color w:val="000000"/>
                <w:sz w:val="20"/>
                <w:szCs w:val="20"/>
              </w:rPr>
              <w:lastRenderedPageBreak/>
              <w:t>64 bit,</w:t>
            </w:r>
            <w:r>
              <w:rPr>
                <w:color w:val="000000"/>
                <w:sz w:val="20"/>
                <w:szCs w:val="20"/>
              </w:rPr>
              <w:t xml:space="preserve"> klucz produktu zaszyty w BIOS komputera. </w:t>
            </w:r>
            <w:r w:rsidRPr="00027F49">
              <w:rPr>
                <w:color w:val="000000"/>
                <w:sz w:val="20"/>
                <w:szCs w:val="20"/>
              </w:rPr>
              <w:t xml:space="preserve">Dopuszczalne jest zastosowanie równoważnego systemu operacyjnego w zakresie wyszczególnionym w tabeli nr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027F49">
              <w:rPr>
                <w:color w:val="000000"/>
                <w:sz w:val="20"/>
                <w:szCs w:val="20"/>
              </w:rPr>
              <w:t xml:space="preserve"> - Zakres równoważności dla systemu operacyjnego.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EB26" w14:textId="77777777" w:rsidR="005538E2" w:rsidRPr="00027F49" w:rsidRDefault="005538E2" w:rsidP="005538E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538E2" w14:paraId="78CF7666" w14:textId="2900E148" w:rsidTr="008713FE">
        <w:trPr>
          <w:trHeight w:val="3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7F8E7" w14:textId="5F9215C2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4777A" w14:textId="02598D05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AE9D" w14:textId="77777777" w:rsidR="005538E2" w:rsidRDefault="005538E2" w:rsidP="005538E2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</w:rPr>
            </w:pPr>
            <w:r w:rsidRPr="005A67E6">
              <w:rPr>
                <w:color w:val="000000"/>
                <w:sz w:val="20"/>
                <w:szCs w:val="20"/>
              </w:rPr>
              <w:t>RJ45</w:t>
            </w:r>
          </w:p>
          <w:p w14:paraId="16CEA6EA" w14:textId="77777777" w:rsidR="005538E2" w:rsidRPr="00E0482A" w:rsidRDefault="005538E2" w:rsidP="005538E2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20"/>
                <w:szCs w:val="20"/>
                <w:lang w:val="en-US"/>
              </w:rPr>
            </w:pPr>
            <w:r w:rsidRPr="00E0482A">
              <w:rPr>
                <w:color w:val="000000"/>
                <w:sz w:val="20"/>
                <w:szCs w:val="20"/>
                <w:lang w:val="en-US"/>
              </w:rPr>
              <w:t>minimum 2xUSB 3.1 Gen 1 (typ-A)</w:t>
            </w:r>
          </w:p>
          <w:p w14:paraId="10E61C61" w14:textId="77777777" w:rsidR="005538E2" w:rsidRPr="00E0482A" w:rsidRDefault="005538E2" w:rsidP="005538E2">
            <w:pPr>
              <w:pStyle w:val="Akapitzlist"/>
              <w:numPr>
                <w:ilvl w:val="0"/>
                <w:numId w:val="2"/>
              </w:numPr>
              <w:rPr>
                <w:lang w:val="en-US"/>
              </w:rPr>
            </w:pPr>
            <w:r w:rsidRPr="00E0482A">
              <w:rPr>
                <w:color w:val="000000"/>
                <w:sz w:val="20"/>
                <w:szCs w:val="20"/>
                <w:lang w:val="en-US"/>
              </w:rPr>
              <w:t>minimum 1xUSB 3.1 Type-C Gen 2/Thunderbolt 3</w:t>
            </w:r>
          </w:p>
          <w:p w14:paraId="1540FA4F" w14:textId="66DB5FA5" w:rsidR="005538E2" w:rsidRPr="008713FE" w:rsidRDefault="005538E2" w:rsidP="005538E2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760397">
              <w:rPr>
                <w:color w:val="000000"/>
                <w:sz w:val="20"/>
                <w:szCs w:val="20"/>
              </w:rPr>
              <w:t>1 x HDMI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3DC8" w14:textId="77777777" w:rsidR="005538E2" w:rsidRPr="005A67E6" w:rsidRDefault="005538E2" w:rsidP="005538E2">
            <w:pPr>
              <w:pStyle w:val="Akapitzlist"/>
              <w:rPr>
                <w:color w:val="000000"/>
                <w:sz w:val="20"/>
                <w:szCs w:val="20"/>
              </w:rPr>
            </w:pPr>
          </w:p>
        </w:tc>
      </w:tr>
      <w:tr w:rsidR="005538E2" w:rsidRPr="00B03CDB" w14:paraId="13BB1D96" w14:textId="2681E518" w:rsidTr="008713FE">
        <w:trPr>
          <w:trHeight w:val="43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E0EC1" w14:textId="08F135CE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EAF0" w14:textId="28A9D2CA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D772" w14:textId="160856A4" w:rsidR="005538E2" w:rsidRPr="008713FE" w:rsidRDefault="005538E2" w:rsidP="005538E2">
            <w:pPr>
              <w:rPr>
                <w:color w:val="000000"/>
                <w:sz w:val="18"/>
                <w:szCs w:val="18"/>
                <w:lang w:val="en-US"/>
              </w:rPr>
            </w:pPr>
            <w:r w:rsidRPr="00E0482A">
              <w:rPr>
                <w:color w:val="000000"/>
                <w:sz w:val="20"/>
                <w:szCs w:val="20"/>
                <w:lang w:val="en-US"/>
              </w:rPr>
              <w:t>Producenta komputera: 3 lata on-site, next business day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8F7A" w14:textId="77777777" w:rsidR="005538E2" w:rsidRPr="00E0482A" w:rsidRDefault="005538E2" w:rsidP="005538E2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538E2" w14:paraId="2BE0E21E" w14:textId="5B131947" w:rsidTr="008713FE">
        <w:trPr>
          <w:trHeight w:val="4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ACFEC" w14:textId="58F0A173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4EB2" w14:textId="226EAABF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0B2F" w14:textId="455CAC04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Maksymalna masa komputera </w:t>
            </w:r>
            <w:r w:rsidR="009B3A00">
              <w:rPr>
                <w:color w:val="000000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 xml:space="preserve">rzenośnego z oferowaną baterią to </w:t>
            </w:r>
            <w:r w:rsidR="009B3A00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2 kg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B075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31D035C1" w14:textId="36272F0D" w:rsidTr="008713FE">
        <w:trPr>
          <w:trHeight w:val="41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D4F5CC8" w14:textId="2F5781B9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A7543A" w14:textId="4B1869FA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Zabezpieczenie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6FA61" w14:textId="65157C0C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 w:rsidRPr="00432930">
              <w:rPr>
                <w:color w:val="000000"/>
                <w:sz w:val="20"/>
                <w:szCs w:val="20"/>
              </w:rPr>
              <w:t xml:space="preserve">Gniazdo </w:t>
            </w:r>
            <w:r>
              <w:rPr>
                <w:color w:val="000000"/>
                <w:sz w:val="20"/>
                <w:szCs w:val="20"/>
              </w:rPr>
              <w:t xml:space="preserve">pozwalające na zastosowanie </w:t>
            </w:r>
            <w:r w:rsidRPr="00432930">
              <w:rPr>
                <w:color w:val="000000"/>
                <w:sz w:val="20"/>
                <w:szCs w:val="20"/>
              </w:rPr>
              <w:t>linki zabezpieczającej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4E88E" w14:textId="77777777" w:rsidR="005538E2" w:rsidRPr="00432930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46E3D73F" w14:textId="269A5978" w:rsidTr="008713FE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AAF0C7" w14:textId="4769E127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E3B699" w14:textId="43EF6B6A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Stacja dokująca z zasilaczem w pełni kompatybilna z dostarczonym komputerem. Kompatybilność powinna być potwierdzona przez producenta komputera (np. na stronie internetowej producenta).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88E9C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Połączenie stacji dokującej z komputerem za pomocą portu USB-C lub dedykowanego portu pozwalającego na ładowanie baterii. Minimalna ilość portów/slotów w stacji:</w:t>
            </w:r>
          </w:p>
          <w:p w14:paraId="2483CCFE" w14:textId="77777777" w:rsidR="005538E2" w:rsidRDefault="005538E2" w:rsidP="005538E2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minimum 2 x DisplayPort</w:t>
            </w:r>
          </w:p>
          <w:p w14:paraId="6F5BE956" w14:textId="77777777" w:rsidR="005538E2" w:rsidRDefault="005538E2" w:rsidP="005538E2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HDMI</w:t>
            </w:r>
          </w:p>
          <w:p w14:paraId="341389DF" w14:textId="77777777" w:rsidR="005538E2" w:rsidRDefault="005538E2" w:rsidP="005538E2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RJ 45</w:t>
            </w:r>
          </w:p>
          <w:p w14:paraId="6C9CECC7" w14:textId="77777777" w:rsidR="005538E2" w:rsidRDefault="005538E2" w:rsidP="005538E2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minimum 3 x USB 3.0</w:t>
            </w:r>
            <w:r>
              <w:rPr>
                <w:color w:val="000000"/>
                <w:sz w:val="20"/>
                <w:szCs w:val="20"/>
              </w:rPr>
              <w:t xml:space="preserve"> typ-A</w:t>
            </w:r>
            <w:r w:rsidRPr="00840D46">
              <w:rPr>
                <w:color w:val="000000"/>
                <w:sz w:val="20"/>
                <w:szCs w:val="20"/>
              </w:rPr>
              <w:t xml:space="preserve"> lub wyższe (dopuszczalny 1 port USB 2.0)</w:t>
            </w:r>
          </w:p>
          <w:p w14:paraId="5B34740B" w14:textId="77777777" w:rsidR="005538E2" w:rsidRDefault="005538E2" w:rsidP="005538E2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minimum 1 x USB</w:t>
            </w:r>
            <w:r>
              <w:rPr>
                <w:color w:val="000000"/>
                <w:sz w:val="20"/>
                <w:szCs w:val="20"/>
              </w:rPr>
              <w:t xml:space="preserve"> typ-C</w:t>
            </w:r>
          </w:p>
          <w:p w14:paraId="0654BD9D" w14:textId="77777777" w:rsidR="005538E2" w:rsidRDefault="005538E2" w:rsidP="005538E2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20"/>
                <w:szCs w:val="20"/>
              </w:rPr>
            </w:pPr>
            <w:r w:rsidRPr="00840D46">
              <w:rPr>
                <w:color w:val="000000"/>
                <w:sz w:val="20"/>
                <w:szCs w:val="20"/>
              </w:rPr>
              <w:t>wyjście słuchawkowe</w:t>
            </w:r>
          </w:p>
          <w:p w14:paraId="1E192D19" w14:textId="7BFAEDEC" w:rsidR="005538E2" w:rsidRPr="008713FE" w:rsidRDefault="005538E2" w:rsidP="005538E2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zasilanie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707D2" w14:textId="77777777" w:rsidR="005538E2" w:rsidRPr="000C2B0E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52974502" w14:textId="2DA3B1BF" w:rsidTr="008713FE">
        <w:trPr>
          <w:trHeight w:val="44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C56A73" w14:textId="64867849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917A19" w14:textId="15C1649C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Klawiatura i mysz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5CD07" w14:textId="373D7137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Zestaw bezprzewodowy składający się z klawiatury w układzie QWERTY </w:t>
            </w:r>
            <w:r>
              <w:rPr>
                <w:color w:val="000000"/>
                <w:sz w:val="20"/>
                <w:szCs w:val="20"/>
              </w:rPr>
              <w:br/>
              <w:t xml:space="preserve">i myszy z rolką przewijania, zasilane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bateryjnie (AA/AAA), komunikacja za pomocą jednego nanoodbiornika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6B789" w14:textId="77777777" w:rsidR="005538E2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256179D2" w14:textId="5D1C0A17" w:rsidTr="008713FE">
        <w:trPr>
          <w:trHeight w:val="702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3F31CD" w14:textId="4B2D1BD4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66314E" w14:textId="1C916D7C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E6123" w14:textId="1221DCE1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 w:rsidRPr="00442499">
              <w:rPr>
                <w:color w:val="000000"/>
                <w:sz w:val="20"/>
                <w:szCs w:val="20"/>
              </w:rPr>
              <w:t>Dostosowana do rozmiarów komputera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BEFFF" w14:textId="77777777" w:rsidR="005538E2" w:rsidRPr="00442499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  <w:tr w:rsidR="005538E2" w14:paraId="1F0E7839" w14:textId="1FF2C2BC" w:rsidTr="008713FE">
        <w:trPr>
          <w:trHeight w:val="876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B3BAA" w14:textId="38236B5F" w:rsidR="005538E2" w:rsidRDefault="005538E2" w:rsidP="005538E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C273" w14:textId="41DAE7DD" w:rsidR="005538E2" w:rsidRDefault="005538E2" w:rsidP="005538E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7984" w14:textId="05FDE6A6" w:rsidR="005538E2" w:rsidRPr="008713FE" w:rsidRDefault="005538E2" w:rsidP="005538E2">
            <w:pPr>
              <w:rPr>
                <w:color w:val="000000"/>
                <w:sz w:val="18"/>
                <w:szCs w:val="18"/>
              </w:rPr>
            </w:pPr>
            <w:r w:rsidRPr="00442499">
              <w:rPr>
                <w:color w:val="000000"/>
                <w:sz w:val="20"/>
                <w:szCs w:val="20"/>
              </w:rPr>
              <w:t>Monitor o minimalnej przekątnej 2</w:t>
            </w:r>
            <w:r>
              <w:rPr>
                <w:color w:val="000000"/>
                <w:sz w:val="20"/>
                <w:szCs w:val="20"/>
              </w:rPr>
              <w:t>3,8</w:t>
            </w:r>
            <w:r w:rsidRPr="00442499">
              <w:rPr>
                <w:color w:val="000000"/>
                <w:sz w:val="20"/>
                <w:szCs w:val="20"/>
              </w:rPr>
              <w:t xml:space="preserve">", rozdzielczość minimalna 1920x1080. Statyczny współczynnik kontrastu 1000:1, Czas reakcji maksymalnie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442499">
              <w:rPr>
                <w:color w:val="000000"/>
                <w:sz w:val="20"/>
                <w:szCs w:val="20"/>
              </w:rPr>
              <w:t xml:space="preserve"> ms (szary do szarego). </w:t>
            </w:r>
            <w:r>
              <w:rPr>
                <w:color w:val="000000"/>
                <w:sz w:val="20"/>
                <w:szCs w:val="20"/>
              </w:rPr>
              <w:t xml:space="preserve">Matryca matowa IPS z podświetleniem LED </w:t>
            </w:r>
            <w:r w:rsidRPr="00442499">
              <w:rPr>
                <w:color w:val="000000"/>
                <w:sz w:val="20"/>
                <w:szCs w:val="20"/>
              </w:rPr>
              <w:t>w układzie 16:9 lub 16:10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442499">
              <w:rPr>
                <w:color w:val="000000"/>
                <w:sz w:val="20"/>
                <w:szCs w:val="20"/>
              </w:rPr>
              <w:t>Podstawa z regulacją wysokości oraz funkcja obrotu ekranu o 90 stopni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442499">
              <w:rPr>
                <w:color w:val="000000"/>
                <w:sz w:val="20"/>
                <w:szCs w:val="20"/>
              </w:rPr>
              <w:t>Wymagane złącza DisplayPort</w:t>
            </w:r>
            <w:r>
              <w:rPr>
                <w:color w:val="000000"/>
                <w:sz w:val="20"/>
                <w:szCs w:val="20"/>
              </w:rPr>
              <w:t>,</w:t>
            </w:r>
            <w:r w:rsidRPr="0044249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HDMI </w:t>
            </w:r>
            <w:r w:rsidRPr="00442499">
              <w:rPr>
                <w:color w:val="000000"/>
                <w:sz w:val="20"/>
                <w:szCs w:val="20"/>
              </w:rPr>
              <w:t>oraz cyfrowy kabel dopasowany do oferowanej stacji dokującej</w:t>
            </w:r>
            <w:r>
              <w:rPr>
                <w:color w:val="000000"/>
                <w:sz w:val="20"/>
                <w:szCs w:val="20"/>
              </w:rPr>
              <w:t xml:space="preserve"> pozwalający na wyświetlenie natywnej rozdzielczości monitora.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6982" w14:textId="77777777" w:rsidR="005538E2" w:rsidRPr="00442499" w:rsidRDefault="005538E2" w:rsidP="005538E2">
            <w:pPr>
              <w:rPr>
                <w:color w:val="000000"/>
                <w:sz w:val="20"/>
                <w:szCs w:val="20"/>
              </w:rPr>
            </w:pPr>
          </w:p>
        </w:tc>
      </w:tr>
    </w:tbl>
    <w:bookmarkEnd w:id="0"/>
    <w:p w14:paraId="5A296FB9" w14:textId="5A611DEA" w:rsidR="005538E2" w:rsidRDefault="000E4D66" w:rsidP="008713F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5AC58E98" w14:textId="77777777" w:rsidR="005538E2" w:rsidRDefault="005538E2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page"/>
      </w:r>
    </w:p>
    <w:tbl>
      <w:tblPr>
        <w:tblW w:w="9788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06"/>
        <w:gridCol w:w="3430"/>
        <w:gridCol w:w="3400"/>
      </w:tblGrid>
      <w:tr w:rsidR="00E73F26" w14:paraId="5B48FD4C" w14:textId="2F648591" w:rsidTr="00E73F26">
        <w:trPr>
          <w:trHeight w:val="352"/>
        </w:trPr>
        <w:tc>
          <w:tcPr>
            <w:tcW w:w="6388" w:type="dxa"/>
            <w:gridSpan w:val="3"/>
            <w:shd w:val="clear" w:color="auto" w:fill="BFBFBF"/>
          </w:tcPr>
          <w:p w14:paraId="4B74CF7E" w14:textId="4ADED995" w:rsidR="00E73F26" w:rsidRDefault="00E73F26" w:rsidP="006235A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Tabela nr 3 -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Dodatkowe monitory LCD</w:t>
            </w:r>
          </w:p>
        </w:tc>
        <w:tc>
          <w:tcPr>
            <w:tcW w:w="3400" w:type="dxa"/>
            <w:vMerge w:val="restart"/>
            <w:shd w:val="clear" w:color="auto" w:fill="BFBFBF"/>
          </w:tcPr>
          <w:p w14:paraId="3454DE80" w14:textId="77777777" w:rsidR="005538E2" w:rsidRDefault="005538E2" w:rsidP="005538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A7849">
              <w:rPr>
                <w:b/>
                <w:color w:val="000000"/>
                <w:sz w:val="20"/>
                <w:szCs w:val="20"/>
              </w:rPr>
              <w:t>Parametry oferowane przez Wykonawcę</w:t>
            </w:r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14:paraId="3E64DDCC" w14:textId="36E89F94" w:rsidR="00E73F26" w:rsidRDefault="005538E2" w:rsidP="005538E2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72040">
              <w:rPr>
                <w:b/>
                <w:color w:val="000000"/>
                <w:sz w:val="20"/>
                <w:szCs w:val="20"/>
              </w:rPr>
              <w:t>TAK – spełnia, NIE – nie spełnia</w:t>
            </w:r>
            <w:r w:rsidRPr="00EA7849">
              <w:rPr>
                <w:b/>
                <w:color w:val="000000"/>
                <w:sz w:val="20"/>
                <w:szCs w:val="20"/>
              </w:rPr>
              <w:br/>
            </w:r>
            <w:r w:rsidRPr="00EA7849">
              <w:rPr>
                <w:color w:val="000000"/>
                <w:sz w:val="20"/>
                <w:szCs w:val="20"/>
              </w:rPr>
              <w:t>(do wypełnienia przez Wykonawcę)</w:t>
            </w:r>
          </w:p>
        </w:tc>
      </w:tr>
      <w:tr w:rsidR="00E73F26" w14:paraId="26D8F469" w14:textId="3E9DB7F2" w:rsidTr="00E73F26">
        <w:trPr>
          <w:trHeight w:val="292"/>
        </w:trPr>
        <w:tc>
          <w:tcPr>
            <w:tcW w:w="852" w:type="dxa"/>
            <w:shd w:val="clear" w:color="auto" w:fill="BFBFBF"/>
          </w:tcPr>
          <w:p w14:paraId="49CE3F68" w14:textId="73A1974B" w:rsidR="00E73F26" w:rsidRDefault="00E73F26" w:rsidP="006235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6" w:type="dxa"/>
            <w:shd w:val="clear" w:color="auto" w:fill="BFBFBF"/>
            <w:vAlign w:val="center"/>
          </w:tcPr>
          <w:p w14:paraId="1A2A355D" w14:textId="660E332D" w:rsidR="00E73F26" w:rsidRDefault="00E73F26" w:rsidP="006235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3430" w:type="dxa"/>
            <w:shd w:val="clear" w:color="auto" w:fill="BFBFBF"/>
            <w:vAlign w:val="center"/>
          </w:tcPr>
          <w:p w14:paraId="604DE1B6" w14:textId="77777777" w:rsidR="00E73F26" w:rsidRDefault="00E73F26" w:rsidP="006235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3400" w:type="dxa"/>
            <w:vMerge/>
            <w:shd w:val="clear" w:color="auto" w:fill="BFBFBF"/>
          </w:tcPr>
          <w:p w14:paraId="43A69AC7" w14:textId="77777777" w:rsidR="00E73F26" w:rsidRDefault="00E73F26" w:rsidP="006235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73F26" w:rsidRPr="00E36305" w14:paraId="27460401" w14:textId="698C924B" w:rsidTr="00E73F26">
        <w:trPr>
          <w:trHeight w:val="757"/>
        </w:trPr>
        <w:tc>
          <w:tcPr>
            <w:tcW w:w="852" w:type="dxa"/>
          </w:tcPr>
          <w:p w14:paraId="64C7568B" w14:textId="19362078" w:rsidR="00E73F26" w:rsidRPr="00200FFC" w:rsidRDefault="00E73F26" w:rsidP="006235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00F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14:paraId="6C252C32" w14:textId="08634E81" w:rsidR="00E73F26" w:rsidRDefault="00E73F26" w:rsidP="006235A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3430" w:type="dxa"/>
            <w:shd w:val="clear" w:color="auto" w:fill="auto"/>
          </w:tcPr>
          <w:p w14:paraId="691D6203" w14:textId="45716ED5" w:rsidR="00E73F26" w:rsidRPr="00E73F26" w:rsidRDefault="00E73F26" w:rsidP="006235A5">
            <w:pPr>
              <w:rPr>
                <w:color w:val="000000"/>
                <w:sz w:val="18"/>
                <w:szCs w:val="18"/>
              </w:rPr>
            </w:pPr>
            <w:r w:rsidRPr="00E73F26">
              <w:rPr>
                <w:color w:val="000000"/>
                <w:sz w:val="18"/>
                <w:szCs w:val="18"/>
              </w:rPr>
              <w:t>Monitor o minimalnej przekątnej 27.0", rozdzielczość minimalna 1920x1080. Statyczny współczynnik kontrastu 1000:1, Czas reakcji maksymalnie 7 ms (szary do szarego). Matryca matowa IPS z podświetleniem LED w układzie 16:9 lub 16:10. Podstawa z regulacją wysokości oraz funkcja obrotu ekranu o 90 stopni. Wymagane złącza DisplayPort, HDMI oraz cyfrowy kabel sygnałowy pozwalający na wyświetlenie natywnej rozdzielczości monitora.</w:t>
            </w:r>
          </w:p>
        </w:tc>
        <w:tc>
          <w:tcPr>
            <w:tcW w:w="3400" w:type="dxa"/>
          </w:tcPr>
          <w:p w14:paraId="50D52475" w14:textId="77777777" w:rsidR="00E73F26" w:rsidRPr="00442499" w:rsidRDefault="00E73F26" w:rsidP="006235A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44E508C" w14:textId="77777777" w:rsidR="001E0482" w:rsidRDefault="001E0482">
      <w:pPr>
        <w:rPr>
          <w:color w:val="000000"/>
          <w:sz w:val="20"/>
          <w:szCs w:val="20"/>
        </w:rPr>
      </w:pPr>
    </w:p>
    <w:p w14:paraId="20CA0C52" w14:textId="77777777" w:rsidR="00983519" w:rsidRDefault="00983519">
      <w:pPr>
        <w:rPr>
          <w:color w:val="000000"/>
          <w:sz w:val="20"/>
          <w:szCs w:val="20"/>
        </w:rPr>
      </w:pPr>
    </w:p>
    <w:sectPr w:rsidR="00983519" w:rsidSect="00D744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985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273F7" w14:textId="77777777" w:rsidR="007C30FA" w:rsidRDefault="007C30FA">
      <w:pPr>
        <w:spacing w:after="0" w:line="240" w:lineRule="auto"/>
      </w:pPr>
      <w:r>
        <w:separator/>
      </w:r>
    </w:p>
  </w:endnote>
  <w:endnote w:type="continuationSeparator" w:id="0">
    <w:p w14:paraId="72E6330D" w14:textId="77777777" w:rsidR="007C30FA" w:rsidRDefault="007C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E6274" w14:textId="77777777" w:rsidR="007D2018" w:rsidRDefault="007D20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C7529" w14:textId="77777777" w:rsidR="007D2018" w:rsidRDefault="007D2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654F5" w14:textId="77777777" w:rsidR="007C30FA" w:rsidRDefault="007C30FA">
      <w:pPr>
        <w:spacing w:after="0" w:line="240" w:lineRule="auto"/>
      </w:pPr>
      <w:r>
        <w:separator/>
      </w:r>
    </w:p>
  </w:footnote>
  <w:footnote w:type="continuationSeparator" w:id="0">
    <w:p w14:paraId="28C412AA" w14:textId="77777777" w:rsidR="007C30FA" w:rsidRDefault="007C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4DEAF" w14:textId="77777777" w:rsidR="007D2018" w:rsidRDefault="007D20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4F549" w14:textId="77777777" w:rsidR="007D2018" w:rsidRDefault="007D20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947FF5"/>
    <w:multiLevelType w:val="hybridMultilevel"/>
    <w:tmpl w:val="37B22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F0BC6"/>
    <w:multiLevelType w:val="hybridMultilevel"/>
    <w:tmpl w:val="08C48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BDB"/>
    <w:rsid w:val="00007480"/>
    <w:rsid w:val="00007AF5"/>
    <w:rsid w:val="00013CE6"/>
    <w:rsid w:val="000A2C96"/>
    <w:rsid w:val="000B43F3"/>
    <w:rsid w:val="000C1FF8"/>
    <w:rsid w:val="000C3F85"/>
    <w:rsid w:val="000C76D7"/>
    <w:rsid w:val="000D6E6B"/>
    <w:rsid w:val="000E4D66"/>
    <w:rsid w:val="000E662D"/>
    <w:rsid w:val="00102DA7"/>
    <w:rsid w:val="0011570E"/>
    <w:rsid w:val="001176AC"/>
    <w:rsid w:val="00142906"/>
    <w:rsid w:val="001448BE"/>
    <w:rsid w:val="001A106C"/>
    <w:rsid w:val="001B18D7"/>
    <w:rsid w:val="001B35B2"/>
    <w:rsid w:val="001E0482"/>
    <w:rsid w:val="001F2BDB"/>
    <w:rsid w:val="001F65DF"/>
    <w:rsid w:val="002002C2"/>
    <w:rsid w:val="00200FFC"/>
    <w:rsid w:val="002062CD"/>
    <w:rsid w:val="002352ED"/>
    <w:rsid w:val="00236CC5"/>
    <w:rsid w:val="00240FC8"/>
    <w:rsid w:val="00250700"/>
    <w:rsid w:val="00277D81"/>
    <w:rsid w:val="002845A8"/>
    <w:rsid w:val="002A2A49"/>
    <w:rsid w:val="002D679C"/>
    <w:rsid w:val="002F1713"/>
    <w:rsid w:val="002F33BF"/>
    <w:rsid w:val="00321D67"/>
    <w:rsid w:val="003306DB"/>
    <w:rsid w:val="003445E6"/>
    <w:rsid w:val="003B09B6"/>
    <w:rsid w:val="003B7D85"/>
    <w:rsid w:val="003F30EA"/>
    <w:rsid w:val="004308DF"/>
    <w:rsid w:val="00431C1B"/>
    <w:rsid w:val="00442499"/>
    <w:rsid w:val="00445D16"/>
    <w:rsid w:val="00493225"/>
    <w:rsid w:val="004A6F2A"/>
    <w:rsid w:val="004B7F1D"/>
    <w:rsid w:val="004E5A45"/>
    <w:rsid w:val="00506946"/>
    <w:rsid w:val="00511143"/>
    <w:rsid w:val="00515AF0"/>
    <w:rsid w:val="00515CB7"/>
    <w:rsid w:val="005255A8"/>
    <w:rsid w:val="00526E74"/>
    <w:rsid w:val="00533E1B"/>
    <w:rsid w:val="005410E9"/>
    <w:rsid w:val="00550639"/>
    <w:rsid w:val="005538E2"/>
    <w:rsid w:val="005732E1"/>
    <w:rsid w:val="005851DF"/>
    <w:rsid w:val="005A4C9C"/>
    <w:rsid w:val="005A67E6"/>
    <w:rsid w:val="005B47CC"/>
    <w:rsid w:val="005C077D"/>
    <w:rsid w:val="005C3643"/>
    <w:rsid w:val="005F5AEB"/>
    <w:rsid w:val="005F7E9A"/>
    <w:rsid w:val="00625ED6"/>
    <w:rsid w:val="0063794B"/>
    <w:rsid w:val="0067347F"/>
    <w:rsid w:val="00695D6B"/>
    <w:rsid w:val="006977A2"/>
    <w:rsid w:val="006A7183"/>
    <w:rsid w:val="006B03E8"/>
    <w:rsid w:val="006B2FA5"/>
    <w:rsid w:val="006C3F21"/>
    <w:rsid w:val="006E20F0"/>
    <w:rsid w:val="00733215"/>
    <w:rsid w:val="00737021"/>
    <w:rsid w:val="00753815"/>
    <w:rsid w:val="00760397"/>
    <w:rsid w:val="00764009"/>
    <w:rsid w:val="00793EAB"/>
    <w:rsid w:val="00796E6E"/>
    <w:rsid w:val="007A39D5"/>
    <w:rsid w:val="007A411F"/>
    <w:rsid w:val="007C30FA"/>
    <w:rsid w:val="007D163F"/>
    <w:rsid w:val="007D2018"/>
    <w:rsid w:val="007E45B3"/>
    <w:rsid w:val="007F1DA5"/>
    <w:rsid w:val="007F6F86"/>
    <w:rsid w:val="00804284"/>
    <w:rsid w:val="00805FC1"/>
    <w:rsid w:val="00816739"/>
    <w:rsid w:val="00825BB6"/>
    <w:rsid w:val="00840D46"/>
    <w:rsid w:val="00864E84"/>
    <w:rsid w:val="008713FE"/>
    <w:rsid w:val="00872E2B"/>
    <w:rsid w:val="008A79E0"/>
    <w:rsid w:val="008B0A89"/>
    <w:rsid w:val="008E52EC"/>
    <w:rsid w:val="009017FE"/>
    <w:rsid w:val="009371E7"/>
    <w:rsid w:val="00950876"/>
    <w:rsid w:val="00983519"/>
    <w:rsid w:val="00987237"/>
    <w:rsid w:val="009A0926"/>
    <w:rsid w:val="009A5F4C"/>
    <w:rsid w:val="009B1B6F"/>
    <w:rsid w:val="009B3A00"/>
    <w:rsid w:val="009E77D8"/>
    <w:rsid w:val="00A30AC9"/>
    <w:rsid w:val="00AC75DB"/>
    <w:rsid w:val="00AE255D"/>
    <w:rsid w:val="00B03CDB"/>
    <w:rsid w:val="00B163B9"/>
    <w:rsid w:val="00B21503"/>
    <w:rsid w:val="00B3043F"/>
    <w:rsid w:val="00B30C3F"/>
    <w:rsid w:val="00B32E7F"/>
    <w:rsid w:val="00B33735"/>
    <w:rsid w:val="00B47757"/>
    <w:rsid w:val="00B52C8A"/>
    <w:rsid w:val="00B97898"/>
    <w:rsid w:val="00BC26AD"/>
    <w:rsid w:val="00BD34A2"/>
    <w:rsid w:val="00BE5CE8"/>
    <w:rsid w:val="00C4244E"/>
    <w:rsid w:val="00C521B2"/>
    <w:rsid w:val="00C97554"/>
    <w:rsid w:val="00CB7108"/>
    <w:rsid w:val="00CC0620"/>
    <w:rsid w:val="00CC68F4"/>
    <w:rsid w:val="00CC7365"/>
    <w:rsid w:val="00CD07DC"/>
    <w:rsid w:val="00CD1B99"/>
    <w:rsid w:val="00CF0463"/>
    <w:rsid w:val="00CF5E3A"/>
    <w:rsid w:val="00D01E88"/>
    <w:rsid w:val="00D149E1"/>
    <w:rsid w:val="00D2663D"/>
    <w:rsid w:val="00D744B8"/>
    <w:rsid w:val="00D774F3"/>
    <w:rsid w:val="00DB1651"/>
    <w:rsid w:val="00E0482A"/>
    <w:rsid w:val="00E24743"/>
    <w:rsid w:val="00E35D2F"/>
    <w:rsid w:val="00E64DC2"/>
    <w:rsid w:val="00E72040"/>
    <w:rsid w:val="00E73F26"/>
    <w:rsid w:val="00E90DE3"/>
    <w:rsid w:val="00E91442"/>
    <w:rsid w:val="00E97EB5"/>
    <w:rsid w:val="00EA7849"/>
    <w:rsid w:val="00EB21FA"/>
    <w:rsid w:val="00ED47C9"/>
    <w:rsid w:val="00EE1E2A"/>
    <w:rsid w:val="00EE3111"/>
    <w:rsid w:val="00EE61A7"/>
    <w:rsid w:val="00F00E84"/>
    <w:rsid w:val="00F865B1"/>
    <w:rsid w:val="00F87AE7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EA3F"/>
  <w15:docId w15:val="{BDE8B1C1-0BC2-48A5-A8DF-1343D791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371E7"/>
    <w:pPr>
      <w:ind w:left="720"/>
      <w:contextualSpacing/>
    </w:pPr>
  </w:style>
  <w:style w:type="table" w:styleId="Tabela-Siatka">
    <w:name w:val="Table Grid"/>
    <w:basedOn w:val="Standardowy"/>
    <w:uiPriority w:val="39"/>
    <w:rsid w:val="0011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57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HP7</dc:creator>
  <cp:keywords/>
  <dc:description/>
  <cp:lastModifiedBy>Paweł Wojcieszak</cp:lastModifiedBy>
  <cp:revision>61</cp:revision>
  <dcterms:created xsi:type="dcterms:W3CDTF">2020-08-25T08:47:00Z</dcterms:created>
  <dcterms:modified xsi:type="dcterms:W3CDTF">2020-12-17T12:40:00Z</dcterms:modified>
  <dc:language>pl-PL</dc:language>
</cp:coreProperties>
</file>