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F1EB77" w14:textId="77777777" w:rsidR="00F93E5F" w:rsidRPr="00A176A6" w:rsidRDefault="00F93E5F" w:rsidP="00F93E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jc w:val="center"/>
        <w:rPr>
          <w:rFonts w:eastAsia="Calibri" w:cs="Roboto Lt"/>
          <w:b/>
          <w:bCs/>
          <w:color w:val="000000"/>
          <w:szCs w:val="20"/>
        </w:rPr>
      </w:pPr>
      <w:r w:rsidRPr="00A176A6">
        <w:rPr>
          <w:rFonts w:eastAsia="Calibri" w:cs="Roboto Lt"/>
          <w:b/>
          <w:bCs/>
          <w:color w:val="000000"/>
          <w:szCs w:val="20"/>
        </w:rPr>
        <w:t>UMOWA NR ………………..</w:t>
      </w:r>
    </w:p>
    <w:p w14:paraId="38A65F03" w14:textId="493D997E" w:rsidR="00F93E5F" w:rsidRPr="00A176A6" w:rsidRDefault="00E11697" w:rsidP="00890EA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jc w:val="center"/>
        <w:rPr>
          <w:rFonts w:eastAsia="Calibri" w:cs="Roboto Lt"/>
          <w:b/>
          <w:bCs/>
          <w:color w:val="000000"/>
          <w:szCs w:val="20"/>
        </w:rPr>
      </w:pPr>
      <w:r w:rsidRPr="00A176A6">
        <w:rPr>
          <w:rFonts w:eastAsia="Calibri" w:cs="Roboto Lt"/>
          <w:b/>
          <w:bCs/>
          <w:color w:val="000000"/>
          <w:szCs w:val="20"/>
        </w:rPr>
        <w:t>n</w:t>
      </w:r>
      <w:r w:rsidR="007F5F36" w:rsidRPr="00A176A6">
        <w:rPr>
          <w:rFonts w:eastAsia="Calibri" w:cs="Roboto Lt"/>
          <w:b/>
          <w:bCs/>
          <w:color w:val="000000"/>
          <w:szCs w:val="20"/>
        </w:rPr>
        <w:t>a w</w:t>
      </w:r>
      <w:r w:rsidR="00890EAF" w:rsidRPr="00A176A6">
        <w:rPr>
          <w:rFonts w:eastAsia="Calibri" w:cs="Roboto Lt"/>
          <w:b/>
          <w:bCs/>
          <w:color w:val="000000"/>
          <w:szCs w:val="20"/>
        </w:rPr>
        <w:t>ykonanie przeglądu technicznego i regeneracji zasilaczy awaryjnych UPS</w:t>
      </w:r>
    </w:p>
    <w:p w14:paraId="6197D52C" w14:textId="77777777" w:rsidR="00F93E5F" w:rsidRPr="00A176A6" w:rsidRDefault="00F93E5F" w:rsidP="00F93E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jc w:val="center"/>
        <w:rPr>
          <w:rFonts w:eastAsia="Calibri" w:cs="Roboto Lt"/>
          <w:b/>
          <w:bCs/>
          <w:color w:val="000000"/>
          <w:szCs w:val="20"/>
        </w:rPr>
      </w:pPr>
    </w:p>
    <w:p w14:paraId="18D9E615" w14:textId="77777777" w:rsidR="00F93E5F" w:rsidRPr="00A176A6" w:rsidRDefault="00F93E5F" w:rsidP="00F93E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rPr>
          <w:rFonts w:eastAsia="Calibri" w:cs="Roboto Lt"/>
          <w:color w:val="000000"/>
          <w:szCs w:val="20"/>
        </w:rPr>
      </w:pPr>
      <w:r w:rsidRPr="00A176A6">
        <w:rPr>
          <w:rFonts w:eastAsia="Calibri" w:cs="Roboto Lt"/>
          <w:color w:val="000000"/>
          <w:szCs w:val="20"/>
        </w:rPr>
        <w:t>zwana dalej „Umową”</w:t>
      </w:r>
    </w:p>
    <w:p w14:paraId="7A5C7916" w14:textId="77777777" w:rsidR="00F93E5F" w:rsidRPr="00A176A6" w:rsidRDefault="00F93E5F" w:rsidP="00F93E5F">
      <w:pPr>
        <w:widowControl w:val="0"/>
        <w:tabs>
          <w:tab w:val="left" w:leader="underscore" w:pos="3715"/>
          <w:tab w:val="left" w:pos="4248"/>
          <w:tab w:val="left" w:pos="4956"/>
          <w:tab w:val="left" w:pos="5664"/>
          <w:tab w:val="left" w:pos="6372"/>
          <w:tab w:val="left" w:pos="7080"/>
          <w:tab w:val="left" w:pos="7788"/>
          <w:tab w:val="left" w:pos="8496"/>
          <w:tab w:val="left" w:pos="9132"/>
        </w:tabs>
        <w:spacing w:before="120" w:after="120"/>
        <w:rPr>
          <w:rFonts w:eastAsia="Calibri" w:cs="Roboto Lt"/>
          <w:color w:val="000000"/>
          <w:szCs w:val="20"/>
        </w:rPr>
      </w:pPr>
      <w:r w:rsidRPr="00A176A6">
        <w:rPr>
          <w:rFonts w:eastAsia="Calibri" w:cs="Roboto Lt"/>
          <w:color w:val="000000"/>
          <w:szCs w:val="20"/>
        </w:rPr>
        <w:t>zawarta we Wrocławiu w dniu ………………….r. pomiędzy:</w:t>
      </w:r>
    </w:p>
    <w:p w14:paraId="6E2C0B04" w14:textId="3CCE8E00" w:rsidR="00F2717E" w:rsidRPr="00A176A6" w:rsidRDefault="00F2717E" w:rsidP="00F2717E">
      <w:pPr>
        <w:spacing w:before="60" w:after="60" w:line="276" w:lineRule="auto"/>
        <w:rPr>
          <w:rFonts w:eastAsia="Calibri" w:cs="Tahoma"/>
          <w:color w:val="auto"/>
          <w:szCs w:val="20"/>
        </w:rPr>
      </w:pPr>
      <w:r w:rsidRPr="00A176A6">
        <w:rPr>
          <w:rFonts w:eastAsia="Calibri" w:cs="Tahoma"/>
          <w:b/>
          <w:color w:val="auto"/>
          <w:szCs w:val="20"/>
        </w:rPr>
        <w:t>Sie</w:t>
      </w:r>
      <w:r w:rsidR="00ED5E22">
        <w:rPr>
          <w:rFonts w:eastAsia="Calibri" w:cs="Tahoma"/>
          <w:b/>
          <w:color w:val="auto"/>
          <w:szCs w:val="20"/>
        </w:rPr>
        <w:t>ć</w:t>
      </w:r>
      <w:r w:rsidRPr="00A176A6">
        <w:rPr>
          <w:rFonts w:eastAsia="Calibri" w:cs="Tahoma"/>
          <w:b/>
          <w:color w:val="auto"/>
          <w:szCs w:val="20"/>
        </w:rPr>
        <w:t xml:space="preserve"> Badawcz</w:t>
      </w:r>
      <w:r w:rsidR="00ED5E22">
        <w:rPr>
          <w:rFonts w:eastAsia="Calibri" w:cs="Tahoma"/>
          <w:b/>
          <w:color w:val="auto"/>
          <w:szCs w:val="20"/>
        </w:rPr>
        <w:t>a</w:t>
      </w:r>
      <w:r w:rsidRPr="00A176A6">
        <w:rPr>
          <w:rFonts w:eastAsia="Calibri" w:cs="Tahoma"/>
          <w:b/>
          <w:color w:val="auto"/>
          <w:szCs w:val="20"/>
        </w:rPr>
        <w:t xml:space="preserve"> </w:t>
      </w:r>
      <w:r w:rsidR="006D57C0" w:rsidRPr="00A176A6">
        <w:rPr>
          <w:rFonts w:eastAsia="Calibri" w:cs="Tahoma"/>
          <w:b/>
          <w:color w:val="auto"/>
          <w:szCs w:val="20"/>
        </w:rPr>
        <w:t xml:space="preserve">Łukasiewicz </w:t>
      </w:r>
      <w:r w:rsidRPr="00A176A6">
        <w:rPr>
          <w:rFonts w:eastAsia="Calibri" w:cs="Tahoma"/>
          <w:b/>
          <w:color w:val="auto"/>
          <w:szCs w:val="20"/>
        </w:rPr>
        <w:t>– PORT Polski Ośrod</w:t>
      </w:r>
      <w:r w:rsidR="00ED5E22">
        <w:rPr>
          <w:rFonts w:eastAsia="Calibri" w:cs="Tahoma"/>
          <w:b/>
          <w:color w:val="auto"/>
          <w:szCs w:val="20"/>
        </w:rPr>
        <w:t>ek</w:t>
      </w:r>
      <w:r w:rsidRPr="00A176A6">
        <w:rPr>
          <w:rFonts w:eastAsia="Calibri" w:cs="Tahoma"/>
          <w:b/>
          <w:color w:val="auto"/>
          <w:szCs w:val="20"/>
        </w:rPr>
        <w:t xml:space="preserve"> Rozwoju Technologii</w:t>
      </w:r>
      <w:r w:rsidRPr="00A176A6">
        <w:rPr>
          <w:rFonts w:eastAsia="Calibri" w:cs="Tahoma"/>
          <w:color w:val="auto"/>
          <w:szCs w:val="20"/>
        </w:rPr>
        <w:t xml:space="preserve"> z siedzibą we Wrocławiu, przy ul. </w:t>
      </w:r>
      <w:proofErr w:type="spellStart"/>
      <w:r w:rsidRPr="00A176A6">
        <w:rPr>
          <w:rFonts w:eastAsia="Calibri" w:cs="Tahoma"/>
          <w:color w:val="auto"/>
          <w:szCs w:val="20"/>
        </w:rPr>
        <w:t>Stabłowickiej</w:t>
      </w:r>
      <w:proofErr w:type="spellEnd"/>
      <w:r w:rsidRPr="00A176A6">
        <w:rPr>
          <w:rFonts w:eastAsia="Calibri" w:cs="Tahoma"/>
          <w:color w:val="auto"/>
          <w:szCs w:val="20"/>
        </w:rPr>
        <w:t xml:space="preserve"> 147, </w:t>
      </w:r>
      <w:r w:rsidRPr="00A176A6">
        <w:rPr>
          <w:rFonts w:eastAsia="Arial" w:cs="Tahoma"/>
          <w:color w:val="auto"/>
          <w:szCs w:val="20"/>
        </w:rPr>
        <w:t>54-066 Wrocław,</w:t>
      </w:r>
      <w:r w:rsidRPr="00A176A6">
        <w:rPr>
          <w:rFonts w:eastAsia="Calibri" w:cs="Tahoma"/>
          <w:color w:val="auto"/>
          <w:szCs w:val="20"/>
        </w:rPr>
        <w:t xml:space="preserve"> państwow</w:t>
      </w:r>
      <w:r w:rsidR="00544B2B">
        <w:rPr>
          <w:rFonts w:eastAsia="Calibri" w:cs="Tahoma"/>
          <w:color w:val="auto"/>
          <w:szCs w:val="20"/>
        </w:rPr>
        <w:t>a</w:t>
      </w:r>
      <w:r w:rsidRPr="00A176A6">
        <w:rPr>
          <w:rFonts w:eastAsia="Calibri" w:cs="Tahoma"/>
          <w:color w:val="auto"/>
          <w:szCs w:val="20"/>
        </w:rPr>
        <w:t xml:space="preserve"> osob</w:t>
      </w:r>
      <w:r w:rsidR="00544B2B">
        <w:rPr>
          <w:rFonts w:eastAsia="Calibri" w:cs="Tahoma"/>
          <w:color w:val="auto"/>
          <w:szCs w:val="20"/>
        </w:rPr>
        <w:t>a</w:t>
      </w:r>
      <w:r w:rsidRPr="00A176A6">
        <w:rPr>
          <w:rFonts w:eastAsia="Calibri" w:cs="Tahoma"/>
          <w:color w:val="auto"/>
          <w:szCs w:val="20"/>
        </w:rPr>
        <w:t xml:space="preserve"> prawn</w:t>
      </w:r>
      <w:r w:rsidR="00544B2B">
        <w:rPr>
          <w:rFonts w:eastAsia="Calibri" w:cs="Tahoma"/>
          <w:color w:val="auto"/>
          <w:szCs w:val="20"/>
        </w:rPr>
        <w:t>a</w:t>
      </w:r>
      <w:r w:rsidRPr="00A176A6">
        <w:rPr>
          <w:rFonts w:eastAsia="Calibri" w:cs="Tahoma"/>
          <w:color w:val="auto"/>
          <w:szCs w:val="20"/>
        </w:rPr>
        <w:t xml:space="preserve"> działając</w:t>
      </w:r>
      <w:r w:rsidR="00544B2B">
        <w:rPr>
          <w:rFonts w:eastAsia="Calibri" w:cs="Tahoma"/>
          <w:color w:val="auto"/>
          <w:szCs w:val="20"/>
        </w:rPr>
        <w:t>a</w:t>
      </w:r>
      <w:r w:rsidRPr="00A176A6">
        <w:rPr>
          <w:rFonts w:eastAsia="Calibri" w:cs="Tahoma"/>
          <w:color w:val="auto"/>
          <w:szCs w:val="20"/>
        </w:rPr>
        <w:t xml:space="preserve"> w formie instytutu wchodzącego w skład Sieci Badawczej Łukasiewicz, posiadając</w:t>
      </w:r>
      <w:r w:rsidR="00544B2B">
        <w:rPr>
          <w:rFonts w:eastAsia="Calibri" w:cs="Tahoma"/>
          <w:color w:val="auto"/>
          <w:szCs w:val="20"/>
        </w:rPr>
        <w:t>a</w:t>
      </w:r>
      <w:r w:rsidRPr="00A176A6">
        <w:rPr>
          <w:rFonts w:eastAsia="Calibri" w:cs="Tahoma"/>
          <w:color w:val="auto"/>
          <w:szCs w:val="20"/>
        </w:rPr>
        <w:t xml:space="preserve"> osobowość prawną, działając</w:t>
      </w:r>
      <w:r w:rsidR="00544B2B">
        <w:rPr>
          <w:rFonts w:eastAsia="Calibri" w:cs="Tahoma"/>
          <w:color w:val="auto"/>
          <w:szCs w:val="20"/>
        </w:rPr>
        <w:t>a</w:t>
      </w:r>
      <w:r w:rsidRPr="00A176A6">
        <w:rPr>
          <w:rFonts w:eastAsia="Calibri" w:cs="Tahoma"/>
          <w:color w:val="auto"/>
          <w:szCs w:val="20"/>
        </w:rPr>
        <w:t xml:space="preserve"> na podstawie wpisu w Krajowym Rejestrze Sądowym o numerze 0000850580, </w:t>
      </w:r>
      <w:r w:rsidRPr="00A176A6">
        <w:rPr>
          <w:rFonts w:eastAsia="Calibri" w:cs="Times New Roman"/>
          <w:color w:val="auto"/>
          <w:szCs w:val="20"/>
        </w:rPr>
        <w:t>posiadając</w:t>
      </w:r>
      <w:r w:rsidR="00544B2B">
        <w:rPr>
          <w:rFonts w:eastAsia="Calibri" w:cs="Times New Roman"/>
          <w:color w:val="auto"/>
          <w:szCs w:val="20"/>
        </w:rPr>
        <w:t>a</w:t>
      </w:r>
      <w:r w:rsidRPr="00A176A6">
        <w:rPr>
          <w:rFonts w:eastAsia="Calibri" w:cs="Times New Roman"/>
          <w:color w:val="auto"/>
          <w:szCs w:val="20"/>
        </w:rPr>
        <w:t xml:space="preserve"> numer identyfikacji podatkowej NIP 8943140523,</w:t>
      </w:r>
      <w:r w:rsidRPr="00A176A6">
        <w:rPr>
          <w:rFonts w:eastAsia="Calibri" w:cs="Tahoma"/>
          <w:color w:val="auto"/>
          <w:szCs w:val="20"/>
        </w:rPr>
        <w:t xml:space="preserve"> </w:t>
      </w:r>
    </w:p>
    <w:p w14:paraId="76A8B5FB" w14:textId="5B2A6E6A" w:rsidR="00F93E5F" w:rsidRPr="00A176A6" w:rsidRDefault="00F93E5F" w:rsidP="00F93E5F">
      <w:pPr>
        <w:spacing w:after="0"/>
        <w:rPr>
          <w:rFonts w:eastAsia="Calibri" w:cs="Roboto Lt"/>
          <w:color w:val="000000"/>
          <w:szCs w:val="20"/>
        </w:rPr>
      </w:pPr>
      <w:r w:rsidRPr="00A176A6">
        <w:rPr>
          <w:rFonts w:eastAsia="Calibri" w:cs="Roboto Lt"/>
          <w:color w:val="000000"/>
          <w:szCs w:val="20"/>
        </w:rPr>
        <w:t>reprezentowan</w:t>
      </w:r>
      <w:r w:rsidR="00544B2B">
        <w:rPr>
          <w:rFonts w:eastAsia="Calibri" w:cs="Roboto Lt"/>
          <w:color w:val="000000"/>
          <w:szCs w:val="20"/>
        </w:rPr>
        <w:t>a</w:t>
      </w:r>
      <w:r w:rsidRPr="00A176A6">
        <w:rPr>
          <w:rFonts w:eastAsia="Calibri" w:cs="Roboto Lt"/>
          <w:color w:val="000000"/>
          <w:szCs w:val="20"/>
        </w:rPr>
        <w:t xml:space="preserve"> przez: </w:t>
      </w:r>
    </w:p>
    <w:p w14:paraId="3F77153B" w14:textId="2AB90426" w:rsidR="00F93E5F" w:rsidRPr="00A176A6" w:rsidRDefault="00501FEB" w:rsidP="00F93E5F">
      <w:pPr>
        <w:spacing w:after="0"/>
        <w:rPr>
          <w:rFonts w:eastAsia="Calibri" w:cs="Roboto Lt"/>
          <w:color w:val="000000"/>
          <w:szCs w:val="20"/>
        </w:rPr>
      </w:pPr>
      <w:r>
        <w:rPr>
          <w:rFonts w:eastAsia="Calibri" w:cs="Roboto Lt"/>
          <w:color w:val="000000"/>
          <w:szCs w:val="20"/>
        </w:rPr>
        <w:t>……………………………………………………………………..</w:t>
      </w:r>
    </w:p>
    <w:p w14:paraId="567656B1" w14:textId="05DABF3D" w:rsidR="00F93E5F" w:rsidRPr="00A176A6" w:rsidRDefault="00F93E5F" w:rsidP="00F93E5F">
      <w:pPr>
        <w:spacing w:after="0"/>
        <w:rPr>
          <w:rFonts w:eastAsia="Calibri" w:cs="Roboto Lt"/>
          <w:color w:val="000000"/>
          <w:szCs w:val="20"/>
        </w:rPr>
      </w:pPr>
      <w:r w:rsidRPr="00A176A6">
        <w:rPr>
          <w:rFonts w:eastAsia="Calibri" w:cs="Roboto Lt"/>
          <w:color w:val="000000"/>
          <w:szCs w:val="20"/>
        </w:rPr>
        <w:t>zwan</w:t>
      </w:r>
      <w:r w:rsidR="00544B2B">
        <w:rPr>
          <w:rFonts w:eastAsia="Calibri" w:cs="Roboto Lt"/>
          <w:color w:val="000000"/>
          <w:szCs w:val="20"/>
        </w:rPr>
        <w:t>a</w:t>
      </w:r>
      <w:r w:rsidRPr="00A176A6">
        <w:rPr>
          <w:rFonts w:eastAsia="Calibri" w:cs="Roboto Lt"/>
          <w:color w:val="000000"/>
          <w:szCs w:val="20"/>
        </w:rPr>
        <w:t xml:space="preserve"> dalej „Zamawiającym”, </w:t>
      </w:r>
    </w:p>
    <w:p w14:paraId="14E8B179" w14:textId="77777777" w:rsidR="00F93E5F" w:rsidRPr="00A176A6" w:rsidRDefault="00F93E5F" w:rsidP="00F93E5F">
      <w:pPr>
        <w:spacing w:after="0"/>
        <w:rPr>
          <w:rFonts w:eastAsia="Calibri" w:cs="Roboto Lt"/>
          <w:color w:val="000000"/>
          <w:szCs w:val="20"/>
        </w:rPr>
      </w:pPr>
      <w:r w:rsidRPr="00A176A6">
        <w:rPr>
          <w:rFonts w:eastAsia="Calibri" w:cs="Roboto Lt"/>
          <w:color w:val="000000"/>
          <w:szCs w:val="20"/>
        </w:rPr>
        <w:t xml:space="preserve"> </w:t>
      </w:r>
    </w:p>
    <w:p w14:paraId="3DED3B62" w14:textId="77777777" w:rsidR="00F93E5F" w:rsidRPr="00A176A6" w:rsidRDefault="00F93E5F" w:rsidP="00F93E5F">
      <w:pPr>
        <w:spacing w:after="0"/>
        <w:rPr>
          <w:rFonts w:eastAsia="Calibri" w:cs="Roboto Lt"/>
          <w:color w:val="000000"/>
          <w:szCs w:val="20"/>
        </w:rPr>
      </w:pPr>
      <w:r w:rsidRPr="00A176A6">
        <w:rPr>
          <w:rFonts w:eastAsia="Calibri" w:cs="Roboto Lt"/>
          <w:color w:val="000000"/>
          <w:szCs w:val="20"/>
        </w:rPr>
        <w:t xml:space="preserve">a  </w:t>
      </w:r>
    </w:p>
    <w:p w14:paraId="510C02EE" w14:textId="77777777" w:rsidR="00F93E5F" w:rsidRPr="00A176A6" w:rsidRDefault="00F93E5F" w:rsidP="00F93E5F">
      <w:pPr>
        <w:spacing w:after="0"/>
        <w:rPr>
          <w:rFonts w:eastAsia="Calibri" w:cs="Roboto Lt"/>
          <w:color w:val="000000"/>
          <w:szCs w:val="20"/>
        </w:rPr>
      </w:pPr>
    </w:p>
    <w:p w14:paraId="54D9469E" w14:textId="77777777" w:rsidR="00F93E5F" w:rsidRPr="00A176A6" w:rsidRDefault="00F93E5F" w:rsidP="00F93E5F">
      <w:pPr>
        <w:spacing w:after="0"/>
        <w:rPr>
          <w:rFonts w:eastAsia="Calibri" w:cs="Roboto Lt"/>
          <w:color w:val="000000"/>
          <w:szCs w:val="20"/>
        </w:rPr>
      </w:pPr>
      <w:r w:rsidRPr="00A176A6">
        <w:rPr>
          <w:rFonts w:eastAsia="Calibri" w:cs="Roboto Lt"/>
          <w:color w:val="000000"/>
          <w:szCs w:val="20"/>
        </w:rPr>
        <w:t>…………………………………….</w:t>
      </w:r>
    </w:p>
    <w:p w14:paraId="2E76F34A" w14:textId="77777777" w:rsidR="00F93E5F" w:rsidRPr="00A176A6" w:rsidRDefault="00F93E5F" w:rsidP="00F93E5F">
      <w:pPr>
        <w:spacing w:after="0"/>
        <w:rPr>
          <w:rFonts w:eastAsia="Calibri" w:cs="Roboto Lt"/>
          <w:color w:val="000000"/>
          <w:szCs w:val="20"/>
        </w:rPr>
      </w:pPr>
      <w:r w:rsidRPr="00A176A6">
        <w:rPr>
          <w:rFonts w:eastAsia="Calibri" w:cs="Roboto Lt"/>
          <w:color w:val="000000"/>
          <w:szCs w:val="20"/>
        </w:rPr>
        <w:t>reprezentowaną(-</w:t>
      </w:r>
      <w:proofErr w:type="spellStart"/>
      <w:r w:rsidRPr="00A176A6">
        <w:rPr>
          <w:rFonts w:eastAsia="Calibri" w:cs="Roboto Lt"/>
          <w:color w:val="000000"/>
          <w:szCs w:val="20"/>
        </w:rPr>
        <w:t>ym</w:t>
      </w:r>
      <w:proofErr w:type="spellEnd"/>
      <w:r w:rsidRPr="00A176A6">
        <w:rPr>
          <w:rFonts w:eastAsia="Calibri" w:cs="Roboto Lt"/>
          <w:color w:val="000000"/>
          <w:szCs w:val="20"/>
        </w:rPr>
        <w:t>) przez:</w:t>
      </w:r>
    </w:p>
    <w:p w14:paraId="24603A32" w14:textId="77777777" w:rsidR="00F93E5F" w:rsidRPr="00A176A6" w:rsidRDefault="00F93E5F" w:rsidP="00F93E5F">
      <w:pPr>
        <w:spacing w:after="0"/>
        <w:rPr>
          <w:rFonts w:eastAsia="Calibri" w:cs="Roboto Lt"/>
          <w:color w:val="000000"/>
          <w:szCs w:val="20"/>
        </w:rPr>
      </w:pPr>
    </w:p>
    <w:p w14:paraId="1AA5619D" w14:textId="77777777" w:rsidR="00F93E5F" w:rsidRPr="00A176A6" w:rsidRDefault="00F93E5F" w:rsidP="00F93E5F">
      <w:pPr>
        <w:spacing w:after="0"/>
        <w:rPr>
          <w:rFonts w:eastAsia="Calibri" w:cs="Roboto Lt"/>
          <w:color w:val="000000"/>
          <w:szCs w:val="20"/>
        </w:rPr>
      </w:pPr>
      <w:r w:rsidRPr="00A176A6">
        <w:rPr>
          <w:rFonts w:eastAsia="Calibri" w:cs="Roboto Lt"/>
          <w:color w:val="000000"/>
          <w:szCs w:val="20"/>
        </w:rPr>
        <w:t>zwaną(-</w:t>
      </w:r>
      <w:proofErr w:type="spellStart"/>
      <w:r w:rsidRPr="00A176A6">
        <w:rPr>
          <w:rFonts w:eastAsia="Calibri" w:cs="Roboto Lt"/>
          <w:color w:val="000000"/>
          <w:szCs w:val="20"/>
        </w:rPr>
        <w:t>ym</w:t>
      </w:r>
      <w:proofErr w:type="spellEnd"/>
      <w:r w:rsidRPr="00A176A6">
        <w:rPr>
          <w:rFonts w:eastAsia="Calibri" w:cs="Roboto Lt"/>
          <w:color w:val="000000"/>
          <w:szCs w:val="20"/>
        </w:rPr>
        <w:t>) dalej „Wykonawcą”,</w:t>
      </w:r>
    </w:p>
    <w:p w14:paraId="559E8885" w14:textId="77777777" w:rsidR="00F93E5F" w:rsidRPr="00A176A6" w:rsidRDefault="00F93E5F" w:rsidP="00F93E5F">
      <w:pPr>
        <w:spacing w:after="0"/>
        <w:rPr>
          <w:rFonts w:eastAsia="Calibri" w:cs="Roboto Lt"/>
          <w:color w:val="000000"/>
          <w:szCs w:val="20"/>
        </w:rPr>
      </w:pPr>
    </w:p>
    <w:p w14:paraId="3DE830E8" w14:textId="77777777" w:rsidR="00F93E5F" w:rsidRPr="00A176A6" w:rsidRDefault="00F93E5F" w:rsidP="00F93E5F">
      <w:pPr>
        <w:spacing w:after="0"/>
        <w:rPr>
          <w:rFonts w:eastAsia="Calibri" w:cs="Roboto Lt"/>
          <w:color w:val="000000"/>
          <w:szCs w:val="20"/>
        </w:rPr>
      </w:pPr>
      <w:r w:rsidRPr="00A176A6">
        <w:rPr>
          <w:rFonts w:eastAsia="Calibri" w:cs="Roboto Lt"/>
          <w:color w:val="000000"/>
          <w:szCs w:val="20"/>
        </w:rPr>
        <w:t xml:space="preserve">zwanymi dalej łącznie „Stronami”, a każda z osobna również „Stroną”.  </w:t>
      </w:r>
    </w:p>
    <w:p w14:paraId="0FA8FEEA" w14:textId="77777777" w:rsidR="00F93E5F" w:rsidRPr="00A176A6" w:rsidRDefault="00F93E5F" w:rsidP="00F93E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rPr>
          <w:rFonts w:eastAsia="Calibri" w:cs="Roboto Lt"/>
          <w:color w:val="000000"/>
          <w:szCs w:val="20"/>
        </w:rPr>
      </w:pPr>
    </w:p>
    <w:p w14:paraId="23488E69" w14:textId="56AA7BBC" w:rsidR="00F93E5F" w:rsidRPr="00A176A6" w:rsidRDefault="002369A2" w:rsidP="00F93E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120" w:after="120"/>
        <w:rPr>
          <w:rFonts w:eastAsia="Calibri" w:cs="Roboto Lt"/>
          <w:color w:val="000000"/>
          <w:szCs w:val="20"/>
        </w:rPr>
      </w:pPr>
      <w:r>
        <w:rPr>
          <w:rFonts w:eastAsia="Calibri" w:cs="Roboto Lt"/>
          <w:color w:val="000000"/>
          <w:szCs w:val="20"/>
        </w:rPr>
        <w:t>Niniejsza Umowa została zawarta z wyłączeniem przepisów ustawy z dnia 29 stycznia 2004r. – Prawo Zamówień Publicznych (Dz. U. z 2019., poz. 1843) dalej jako „PZP”, na podstawie art. 4 pkt. 8 PZP.</w:t>
      </w:r>
    </w:p>
    <w:p w14:paraId="1237BDB3" w14:textId="77777777" w:rsidR="00633DBB" w:rsidRPr="00A176A6" w:rsidRDefault="00633DBB" w:rsidP="00F93E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jc w:val="center"/>
        <w:rPr>
          <w:rFonts w:eastAsia="Calibri" w:cs="Roboto Lt"/>
          <w:b/>
          <w:bCs/>
          <w:color w:val="000000"/>
          <w:szCs w:val="20"/>
        </w:rPr>
      </w:pPr>
    </w:p>
    <w:p w14:paraId="7F7539EA" w14:textId="77777777" w:rsidR="00F93E5F" w:rsidRPr="00A176A6" w:rsidRDefault="00F93E5F" w:rsidP="00F93E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jc w:val="center"/>
        <w:rPr>
          <w:rFonts w:eastAsia="Calibri" w:cs="Roboto Lt"/>
          <w:b/>
          <w:bCs/>
          <w:color w:val="000000"/>
          <w:szCs w:val="20"/>
        </w:rPr>
      </w:pPr>
      <w:r w:rsidRPr="00A176A6">
        <w:rPr>
          <w:rFonts w:eastAsia="Calibri" w:cs="Roboto Lt"/>
          <w:b/>
          <w:bCs/>
          <w:color w:val="000000"/>
          <w:szCs w:val="20"/>
        </w:rPr>
        <w:t>§ 1.</w:t>
      </w:r>
    </w:p>
    <w:p w14:paraId="4F3BC78F" w14:textId="77777777" w:rsidR="00F93E5F" w:rsidRPr="00A176A6" w:rsidRDefault="00F93E5F" w:rsidP="00F93E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jc w:val="center"/>
        <w:rPr>
          <w:rFonts w:eastAsia="Calibri" w:cs="Roboto Lt"/>
          <w:b/>
          <w:bCs/>
          <w:color w:val="000000"/>
          <w:szCs w:val="20"/>
        </w:rPr>
      </w:pPr>
      <w:r w:rsidRPr="00A176A6">
        <w:rPr>
          <w:rFonts w:eastAsia="Calibri" w:cs="Roboto Lt"/>
          <w:b/>
          <w:bCs/>
          <w:color w:val="000000"/>
          <w:szCs w:val="20"/>
        </w:rPr>
        <w:t>Przedmiot Umowy</w:t>
      </w:r>
    </w:p>
    <w:p w14:paraId="25585832" w14:textId="2BD8F4A6" w:rsidR="00F93E5F" w:rsidRPr="002459F4" w:rsidRDefault="00F93E5F" w:rsidP="002459F4">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ind w:left="284" w:hanging="284"/>
        <w:rPr>
          <w:rFonts w:eastAsia="Calibri" w:cs="Roboto Lt"/>
          <w:color w:val="000000"/>
          <w:szCs w:val="20"/>
        </w:rPr>
      </w:pPr>
      <w:r w:rsidRPr="00A176A6">
        <w:rPr>
          <w:rFonts w:eastAsia="Calibri" w:cs="Roboto Lt"/>
          <w:color w:val="000000"/>
          <w:szCs w:val="20"/>
        </w:rPr>
        <w:t>1. Na warunkach określonych w Umowie oraz w Załącznikach do Umowy Wykonawca zobowiązuje się do świadczenia na rzecz Zamawiającego usług</w:t>
      </w:r>
      <w:r w:rsidR="00350337" w:rsidRPr="00A176A6">
        <w:rPr>
          <w:rFonts w:eastAsia="Calibri" w:cs="Roboto Lt"/>
          <w:color w:val="000000"/>
          <w:szCs w:val="20"/>
        </w:rPr>
        <w:t xml:space="preserve"> i dostaw</w:t>
      </w:r>
      <w:r w:rsidRPr="00A176A6">
        <w:rPr>
          <w:rFonts w:eastAsia="Calibri" w:cs="Roboto Lt"/>
          <w:color w:val="000000"/>
          <w:szCs w:val="20"/>
        </w:rPr>
        <w:t xml:space="preserve"> polegających na</w:t>
      </w:r>
      <w:r w:rsidR="00ED5E22">
        <w:rPr>
          <w:rFonts w:eastAsia="Calibri" w:cs="Roboto Lt"/>
          <w:color w:val="000000"/>
          <w:szCs w:val="20"/>
        </w:rPr>
        <w:t xml:space="preserve"> </w:t>
      </w:r>
      <w:r w:rsidR="00E90494" w:rsidRPr="002459F4">
        <w:rPr>
          <w:rFonts w:eastAsia="Calibri" w:cs="Roboto Lt"/>
          <w:color w:val="000000"/>
          <w:szCs w:val="20"/>
        </w:rPr>
        <w:t xml:space="preserve">wykonaniu </w:t>
      </w:r>
      <w:r w:rsidR="007F054E" w:rsidRPr="002459F4">
        <w:rPr>
          <w:rFonts w:eastAsia="Calibri" w:cs="Roboto Lt"/>
          <w:color w:val="000000"/>
          <w:szCs w:val="20"/>
        </w:rPr>
        <w:t xml:space="preserve">rocznego przeglądu technicznego i </w:t>
      </w:r>
      <w:r w:rsidR="00E90494" w:rsidRPr="002459F4">
        <w:rPr>
          <w:rFonts w:eastAsia="Calibri" w:cs="Roboto Lt"/>
          <w:color w:val="000000"/>
          <w:szCs w:val="20"/>
        </w:rPr>
        <w:t>regeneracji urządzeń</w:t>
      </w:r>
      <w:r w:rsidR="001C2470" w:rsidRPr="002459F4">
        <w:rPr>
          <w:rFonts w:eastAsia="Calibri" w:cs="Roboto Lt"/>
          <w:color w:val="000000"/>
          <w:szCs w:val="20"/>
        </w:rPr>
        <w:t xml:space="preserve"> Astrid zainstalowanych w budynkach nr 2 i 4</w:t>
      </w:r>
      <w:r w:rsidR="00ED5E22">
        <w:rPr>
          <w:rFonts w:eastAsia="Calibri" w:cs="Roboto Lt"/>
          <w:color w:val="000000"/>
          <w:szCs w:val="20"/>
        </w:rPr>
        <w:t xml:space="preserve"> w</w:t>
      </w:r>
      <w:r w:rsidR="002459F4">
        <w:rPr>
          <w:rFonts w:eastAsia="Calibri" w:cs="Roboto Lt"/>
          <w:color w:val="000000"/>
          <w:szCs w:val="20"/>
        </w:rPr>
        <w:t> </w:t>
      </w:r>
      <w:r w:rsidR="00ED5E22">
        <w:rPr>
          <w:rFonts w:eastAsia="Calibri" w:cs="Roboto Lt"/>
          <w:color w:val="000000"/>
          <w:szCs w:val="20"/>
        </w:rPr>
        <w:t xml:space="preserve">siedzibie Zamawiającego przy ul. </w:t>
      </w:r>
      <w:proofErr w:type="spellStart"/>
      <w:r w:rsidR="00ED5E22">
        <w:rPr>
          <w:rFonts w:eastAsia="Calibri" w:cs="Roboto Lt"/>
          <w:color w:val="000000"/>
          <w:szCs w:val="20"/>
        </w:rPr>
        <w:t>Stabłowickiej</w:t>
      </w:r>
      <w:proofErr w:type="spellEnd"/>
      <w:r w:rsidR="00ED5E22">
        <w:rPr>
          <w:rFonts w:eastAsia="Calibri" w:cs="Roboto Lt"/>
          <w:color w:val="000000"/>
          <w:szCs w:val="20"/>
        </w:rPr>
        <w:t xml:space="preserve"> 147 we Wrocławiu</w:t>
      </w:r>
      <w:r w:rsidR="008D7B40" w:rsidRPr="002459F4">
        <w:rPr>
          <w:rFonts w:eastAsia="Calibri" w:cs="Roboto Lt"/>
          <w:color w:val="000000"/>
          <w:szCs w:val="20"/>
        </w:rPr>
        <w:t xml:space="preserve"> (zwan</w:t>
      </w:r>
      <w:r w:rsidR="00760932" w:rsidRPr="002459F4">
        <w:rPr>
          <w:rFonts w:eastAsia="Calibri" w:cs="Roboto Lt"/>
          <w:color w:val="000000"/>
          <w:szCs w:val="20"/>
        </w:rPr>
        <w:t>ych</w:t>
      </w:r>
      <w:r w:rsidR="008D7B40" w:rsidRPr="002459F4">
        <w:rPr>
          <w:rFonts w:eastAsia="Calibri" w:cs="Roboto Lt"/>
          <w:color w:val="000000"/>
          <w:szCs w:val="20"/>
        </w:rPr>
        <w:t xml:space="preserve"> dalej Zadaniem),</w:t>
      </w:r>
      <w:r w:rsidR="001C2470" w:rsidRPr="002459F4">
        <w:rPr>
          <w:rFonts w:eastAsia="Calibri" w:cs="Roboto Lt"/>
          <w:color w:val="000000"/>
          <w:szCs w:val="20"/>
        </w:rPr>
        <w:t xml:space="preserve"> </w:t>
      </w:r>
      <w:r w:rsidR="00E90494" w:rsidRPr="002459F4">
        <w:rPr>
          <w:rFonts w:eastAsia="Calibri" w:cs="Roboto Lt"/>
          <w:color w:val="000000"/>
          <w:szCs w:val="20"/>
        </w:rPr>
        <w:t xml:space="preserve">szczegółowo określonych w Opisie przedmiotu zamówienia, stanowiącym Załącznik nr </w:t>
      </w:r>
      <w:r w:rsidR="007F054E" w:rsidRPr="002459F4">
        <w:rPr>
          <w:rFonts w:eastAsia="Calibri" w:cs="Roboto Lt"/>
          <w:color w:val="000000"/>
          <w:szCs w:val="20"/>
        </w:rPr>
        <w:t xml:space="preserve">2 </w:t>
      </w:r>
      <w:r w:rsidR="00E90494" w:rsidRPr="002459F4">
        <w:rPr>
          <w:rFonts w:eastAsia="Calibri" w:cs="Roboto Lt"/>
          <w:color w:val="000000"/>
          <w:szCs w:val="20"/>
        </w:rPr>
        <w:t>do niniejszej Umowy</w:t>
      </w:r>
      <w:r w:rsidR="000A6D7B">
        <w:rPr>
          <w:rFonts w:eastAsia="Calibri" w:cs="Roboto Lt"/>
          <w:color w:val="000000"/>
          <w:szCs w:val="20"/>
        </w:rPr>
        <w:t>.</w:t>
      </w:r>
    </w:p>
    <w:p w14:paraId="29C7A8AF" w14:textId="6DF9C4EF" w:rsidR="00F93E5F" w:rsidRPr="00A176A6" w:rsidRDefault="00F93E5F" w:rsidP="00F93E5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ind w:left="284" w:hanging="284"/>
        <w:rPr>
          <w:rFonts w:eastAsia="Calibri" w:cs="Roboto Lt"/>
          <w:color w:val="000000"/>
          <w:szCs w:val="20"/>
        </w:rPr>
      </w:pPr>
      <w:r w:rsidRPr="00A176A6">
        <w:rPr>
          <w:rFonts w:eastAsia="Calibri" w:cs="Roboto Lt"/>
          <w:color w:val="000000"/>
          <w:szCs w:val="20"/>
        </w:rPr>
        <w:t xml:space="preserve">2. Wykaz oraz opis urządzeń, o których mowa w ust. 1 niniejszego paragrafu, jak również </w:t>
      </w:r>
      <w:r w:rsidR="00E14494" w:rsidRPr="00A176A6">
        <w:rPr>
          <w:rFonts w:eastAsia="Calibri" w:cs="Roboto Lt"/>
          <w:color w:val="000000"/>
          <w:szCs w:val="20"/>
        </w:rPr>
        <w:t>zakres</w:t>
      </w:r>
      <w:r w:rsidRPr="00A176A6">
        <w:rPr>
          <w:rFonts w:eastAsia="Calibri" w:cs="Roboto Lt"/>
          <w:color w:val="000000"/>
          <w:szCs w:val="20"/>
        </w:rPr>
        <w:t xml:space="preserve"> usług</w:t>
      </w:r>
      <w:r w:rsidR="00271DC7" w:rsidRPr="00A176A6">
        <w:rPr>
          <w:rFonts w:eastAsia="Calibri" w:cs="Roboto Lt"/>
          <w:color w:val="000000"/>
          <w:szCs w:val="20"/>
        </w:rPr>
        <w:t xml:space="preserve"> i dostaw</w:t>
      </w:r>
      <w:r w:rsidRPr="00A176A6">
        <w:rPr>
          <w:rFonts w:eastAsia="Calibri" w:cs="Roboto Lt"/>
          <w:color w:val="000000"/>
          <w:szCs w:val="20"/>
        </w:rPr>
        <w:t xml:space="preserve"> stanowiących przedmiot Umowy zawarte </w:t>
      </w:r>
      <w:r w:rsidRPr="00A176A6">
        <w:rPr>
          <w:rFonts w:eastAsia="Calibri" w:cs="Roboto Lt"/>
          <w:color w:val="000000"/>
          <w:szCs w:val="20"/>
        </w:rPr>
        <w:lastRenderedPageBreak/>
        <w:t xml:space="preserve">są w Załączniku nr </w:t>
      </w:r>
      <w:r w:rsidR="00E14494" w:rsidRPr="00A176A6">
        <w:rPr>
          <w:rFonts w:eastAsia="Calibri" w:cs="Roboto Lt"/>
          <w:color w:val="000000"/>
          <w:szCs w:val="20"/>
        </w:rPr>
        <w:t xml:space="preserve">2 </w:t>
      </w:r>
      <w:r w:rsidRPr="00A176A6">
        <w:rPr>
          <w:rFonts w:eastAsia="Calibri" w:cs="Roboto Lt"/>
          <w:color w:val="000000"/>
          <w:szCs w:val="20"/>
        </w:rPr>
        <w:t>do niniejszej Umowy (Opis przedmiotu zamówienia).</w:t>
      </w:r>
      <w:r w:rsidR="000C18D4" w:rsidRPr="00A176A6">
        <w:rPr>
          <w:rFonts w:eastAsia="Calibri" w:cs="Roboto Lt"/>
          <w:color w:val="000000"/>
          <w:szCs w:val="20"/>
        </w:rPr>
        <w:t xml:space="preserve"> W ramach dostawy podzespołów wyszczególnionych w Opisie przedmiotu zamówienia Wykonawca zobowiązany jest w szczególności do dostarczenia wszystkich części i materiałów niezbędnych do montażu, uruchomienia i</w:t>
      </w:r>
      <w:r w:rsidR="002459F4">
        <w:rPr>
          <w:rFonts w:eastAsia="Calibri" w:cs="Roboto Lt"/>
          <w:color w:val="000000"/>
          <w:szCs w:val="20"/>
        </w:rPr>
        <w:t> </w:t>
      </w:r>
      <w:r w:rsidR="000C18D4" w:rsidRPr="00A176A6">
        <w:rPr>
          <w:rFonts w:eastAsia="Calibri" w:cs="Roboto Lt"/>
          <w:color w:val="000000"/>
          <w:szCs w:val="20"/>
        </w:rPr>
        <w:t>poprawnego działania urządzeń o których mowa w</w:t>
      </w:r>
      <w:r w:rsidR="00626FDC" w:rsidRPr="00A176A6">
        <w:rPr>
          <w:rFonts w:eastAsia="Calibri" w:cs="Roboto Lt"/>
          <w:color w:val="000000"/>
          <w:szCs w:val="20"/>
        </w:rPr>
        <w:t xml:space="preserve"> Opisie przedmiotu zamówienia.</w:t>
      </w:r>
      <w:r w:rsidR="000C18D4" w:rsidRPr="00A176A6">
        <w:rPr>
          <w:rFonts w:eastAsia="Calibri" w:cs="Roboto Lt"/>
          <w:color w:val="000000"/>
          <w:szCs w:val="20"/>
        </w:rPr>
        <w:t xml:space="preserve">   </w:t>
      </w:r>
    </w:p>
    <w:p w14:paraId="6B9F0934" w14:textId="54307D47" w:rsidR="00F93E5F" w:rsidRPr="00A176A6" w:rsidRDefault="00F93E5F" w:rsidP="00F93E5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ind w:left="284" w:hanging="284"/>
        <w:rPr>
          <w:rFonts w:eastAsia="Calibri" w:cs="Roboto Lt"/>
          <w:color w:val="000000"/>
          <w:szCs w:val="20"/>
        </w:rPr>
      </w:pPr>
      <w:r w:rsidRPr="00A176A6">
        <w:rPr>
          <w:rFonts w:eastAsia="Calibri" w:cs="Roboto Lt"/>
          <w:color w:val="000000"/>
          <w:szCs w:val="20"/>
        </w:rPr>
        <w:t>3.</w:t>
      </w:r>
      <w:r w:rsidRPr="00A176A6">
        <w:rPr>
          <w:rFonts w:eastAsia="Calibri" w:cs="Roboto Lt"/>
          <w:color w:val="000000"/>
          <w:szCs w:val="20"/>
        </w:rPr>
        <w:tab/>
        <w:t>Wykonawca zobowiązany jest do zawiadamiania Zamawiającego - za pośrednictwem adres</w:t>
      </w:r>
      <w:r w:rsidR="00D273E5">
        <w:rPr>
          <w:rFonts w:eastAsia="Calibri" w:cs="Roboto Lt"/>
          <w:color w:val="000000"/>
          <w:szCs w:val="20"/>
        </w:rPr>
        <w:t>u</w:t>
      </w:r>
      <w:r w:rsidRPr="00A176A6">
        <w:rPr>
          <w:rFonts w:eastAsia="Calibri" w:cs="Roboto Lt"/>
          <w:color w:val="000000"/>
          <w:szCs w:val="20"/>
        </w:rPr>
        <w:t xml:space="preserve"> e-mail wskazan</w:t>
      </w:r>
      <w:r w:rsidR="00D273E5">
        <w:rPr>
          <w:rFonts w:eastAsia="Calibri" w:cs="Roboto Lt"/>
          <w:color w:val="000000"/>
          <w:szCs w:val="20"/>
        </w:rPr>
        <w:t>ego</w:t>
      </w:r>
      <w:r w:rsidRPr="00A176A6">
        <w:rPr>
          <w:rFonts w:eastAsia="Calibri" w:cs="Roboto Lt"/>
          <w:color w:val="000000"/>
          <w:szCs w:val="20"/>
        </w:rPr>
        <w:t xml:space="preserve"> w § </w:t>
      </w:r>
      <w:r w:rsidR="00E14494" w:rsidRPr="00A176A6">
        <w:rPr>
          <w:rFonts w:eastAsia="Calibri" w:cs="Roboto Lt"/>
          <w:color w:val="000000"/>
          <w:szCs w:val="20"/>
        </w:rPr>
        <w:t xml:space="preserve">7 </w:t>
      </w:r>
      <w:r w:rsidRPr="00A176A6">
        <w:rPr>
          <w:rFonts w:eastAsia="Calibri" w:cs="Roboto Lt"/>
          <w:color w:val="000000"/>
          <w:szCs w:val="20"/>
        </w:rPr>
        <w:t>ust. 2 pkt 2 Umowy - o wszelkich usterkach (także tych usterkach, do usunięcia których Wykonawca nie jest zobowiązany na podstawie postanowień niniejszej Umowy), zauważonych w trakcie wykonywania usług stanowiących przedmiot Umowy oraz o stanie technicznym urządzeń, o których mowa w ust. 1 niniejszego paragrafu, które kwalifikują się do ewentualnej naprawy.</w:t>
      </w:r>
    </w:p>
    <w:p w14:paraId="4F31029B" w14:textId="68AC6B0B" w:rsidR="00F93E5F" w:rsidRPr="00A176A6" w:rsidRDefault="00F93E5F" w:rsidP="00F93E5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ind w:left="284" w:hanging="284"/>
        <w:rPr>
          <w:rFonts w:eastAsia="Calibri" w:cs="Roboto Lt"/>
          <w:color w:val="000000"/>
          <w:szCs w:val="20"/>
        </w:rPr>
      </w:pPr>
      <w:r w:rsidRPr="00A176A6">
        <w:rPr>
          <w:rFonts w:eastAsia="Calibri" w:cs="Roboto Lt"/>
          <w:color w:val="000000"/>
          <w:szCs w:val="20"/>
        </w:rPr>
        <w:t xml:space="preserve">4. </w:t>
      </w:r>
      <w:r w:rsidRPr="00A176A6">
        <w:rPr>
          <w:rFonts w:eastAsia="Calibri" w:cs="Roboto Lt"/>
          <w:color w:val="000000"/>
          <w:szCs w:val="20"/>
        </w:rPr>
        <w:tab/>
        <w:t>Wykonawca w szczególności zobowiązany jest do dostarczenia wszelkich narzędzi, materiałów, urządzeń, w tym ich podzespołów, niezbędnych do należytego wykonywania usług</w:t>
      </w:r>
      <w:r w:rsidR="00271DC7" w:rsidRPr="00A176A6">
        <w:rPr>
          <w:rFonts w:eastAsia="Calibri" w:cs="Roboto Lt"/>
          <w:color w:val="000000"/>
          <w:szCs w:val="20"/>
        </w:rPr>
        <w:t xml:space="preserve"> i dostaw</w:t>
      </w:r>
      <w:r w:rsidRPr="00A176A6">
        <w:rPr>
          <w:rFonts w:eastAsia="Calibri" w:cs="Roboto Lt"/>
          <w:color w:val="000000"/>
          <w:szCs w:val="20"/>
        </w:rPr>
        <w:t xml:space="preserve"> stanowiących przedmiot Umowy, na własny koszt i ryzyko</w:t>
      </w:r>
      <w:r w:rsidR="001C2470" w:rsidRPr="00A176A6">
        <w:rPr>
          <w:rFonts w:eastAsia="Calibri" w:cs="Roboto Lt"/>
          <w:color w:val="000000"/>
          <w:szCs w:val="20"/>
        </w:rPr>
        <w:t>.</w:t>
      </w:r>
      <w:r w:rsidR="00C87C61" w:rsidRPr="00A176A6">
        <w:rPr>
          <w:rFonts w:eastAsia="Calibri" w:cs="Roboto Lt"/>
          <w:color w:val="000000"/>
          <w:szCs w:val="20"/>
        </w:rPr>
        <w:t xml:space="preserve"> Wszystkie materiały niezbędne do wykonania przedmiotu </w:t>
      </w:r>
      <w:r w:rsidR="008036ED" w:rsidRPr="00A176A6">
        <w:rPr>
          <w:rFonts w:eastAsia="Calibri" w:cs="Roboto Lt"/>
          <w:color w:val="000000"/>
          <w:szCs w:val="20"/>
        </w:rPr>
        <w:t>U</w:t>
      </w:r>
      <w:r w:rsidR="00C87C61" w:rsidRPr="00A176A6">
        <w:rPr>
          <w:rFonts w:eastAsia="Calibri" w:cs="Roboto Lt"/>
          <w:color w:val="000000"/>
          <w:szCs w:val="20"/>
        </w:rPr>
        <w:t>mowy będą fabrycznie nowe i wolne od wad.</w:t>
      </w:r>
    </w:p>
    <w:p w14:paraId="2CA45345" w14:textId="1BF58D2C" w:rsidR="00F93E5F" w:rsidRPr="00A176A6" w:rsidRDefault="00F93E5F" w:rsidP="00F93E5F">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ind w:left="284" w:hanging="284"/>
        <w:rPr>
          <w:rFonts w:eastAsia="Calibri" w:cs="Roboto Lt"/>
          <w:color w:val="000000"/>
          <w:szCs w:val="20"/>
        </w:rPr>
      </w:pPr>
      <w:r w:rsidRPr="00A176A6">
        <w:rPr>
          <w:rFonts w:eastAsia="Calibri" w:cs="Roboto Lt"/>
          <w:color w:val="000000"/>
          <w:szCs w:val="20"/>
        </w:rPr>
        <w:t>5.</w:t>
      </w:r>
      <w:r w:rsidRPr="00A176A6">
        <w:rPr>
          <w:rFonts w:eastAsia="Calibri" w:cs="Roboto Lt"/>
          <w:color w:val="000000"/>
          <w:szCs w:val="20"/>
        </w:rPr>
        <w:tab/>
        <w:t>Transport, załadunek i wyładunek narzędzi, materiałów, urządzeń, w tym ich podzespołów, niezbędnych do należytego wykonywania usług</w:t>
      </w:r>
      <w:r w:rsidR="00271DC7" w:rsidRPr="00A176A6">
        <w:rPr>
          <w:rFonts w:eastAsia="Calibri" w:cs="Roboto Lt"/>
          <w:color w:val="000000"/>
          <w:szCs w:val="20"/>
        </w:rPr>
        <w:t xml:space="preserve"> i dostaw</w:t>
      </w:r>
      <w:r w:rsidRPr="00A176A6">
        <w:rPr>
          <w:rFonts w:eastAsia="Calibri" w:cs="Roboto Lt"/>
          <w:color w:val="000000"/>
          <w:szCs w:val="20"/>
        </w:rPr>
        <w:t xml:space="preserve"> stanowiących przedmiot Umowy, z lub do miejsca wskazanego przez Zamawiającego, wykonane zostaną w całości przez Wykonawcę na jego koszt i ryzyko.</w:t>
      </w:r>
    </w:p>
    <w:p w14:paraId="4A4C1E51" w14:textId="77777777" w:rsidR="00AA09A6" w:rsidRPr="00A176A6" w:rsidRDefault="00AA09A6" w:rsidP="001B64CC">
      <w:pPr>
        <w:widowControl w:val="0"/>
        <w:tabs>
          <w:tab w:val="left" w:pos="284"/>
          <w:tab w:val="left" w:pos="9132"/>
        </w:tabs>
        <w:spacing w:before="120" w:after="120"/>
        <w:jc w:val="center"/>
        <w:rPr>
          <w:rFonts w:eastAsia="Calibri" w:cs="Roboto Lt"/>
          <w:b/>
          <w:bCs/>
          <w:color w:val="000000"/>
          <w:szCs w:val="20"/>
        </w:rPr>
      </w:pPr>
      <w:bookmarkStart w:id="0" w:name="_Hlk516062015"/>
    </w:p>
    <w:p w14:paraId="7EF841B1" w14:textId="77777777" w:rsidR="00F93E5F" w:rsidRPr="00A176A6" w:rsidRDefault="00F93E5F" w:rsidP="001B64CC">
      <w:pPr>
        <w:widowControl w:val="0"/>
        <w:tabs>
          <w:tab w:val="left" w:pos="284"/>
          <w:tab w:val="left" w:pos="9132"/>
        </w:tabs>
        <w:spacing w:before="120" w:after="120"/>
        <w:jc w:val="center"/>
        <w:rPr>
          <w:rFonts w:eastAsia="Calibri" w:cs="Roboto Lt"/>
          <w:b/>
          <w:bCs/>
          <w:color w:val="000000"/>
          <w:szCs w:val="20"/>
        </w:rPr>
      </w:pPr>
      <w:r w:rsidRPr="00A176A6">
        <w:rPr>
          <w:rFonts w:eastAsia="Calibri" w:cs="Roboto Lt"/>
          <w:b/>
          <w:bCs/>
          <w:color w:val="000000"/>
          <w:szCs w:val="20"/>
        </w:rPr>
        <w:t>§ 2.</w:t>
      </w:r>
    </w:p>
    <w:bookmarkEnd w:id="0"/>
    <w:p w14:paraId="14FD1160" w14:textId="77777777" w:rsidR="00F93E5F" w:rsidRPr="00A176A6" w:rsidRDefault="00F93E5F" w:rsidP="00F93E5F">
      <w:pPr>
        <w:widowControl w:val="0"/>
        <w:tabs>
          <w:tab w:val="left" w:pos="284"/>
          <w:tab w:val="left" w:pos="9132"/>
        </w:tabs>
        <w:spacing w:before="120" w:after="120"/>
        <w:jc w:val="center"/>
        <w:rPr>
          <w:rFonts w:eastAsia="Calibri" w:cs="Roboto Lt"/>
          <w:b/>
          <w:bCs/>
          <w:color w:val="000000"/>
          <w:szCs w:val="20"/>
        </w:rPr>
      </w:pPr>
      <w:r w:rsidRPr="00A176A6">
        <w:rPr>
          <w:rFonts w:eastAsia="Calibri" w:cs="Roboto Lt"/>
          <w:b/>
          <w:bCs/>
          <w:color w:val="000000"/>
          <w:szCs w:val="20"/>
        </w:rPr>
        <w:t>Oświadczenia i zobowiązania Wykonawcy</w:t>
      </w:r>
    </w:p>
    <w:p w14:paraId="4B903CE8" w14:textId="7AA7C1A7" w:rsidR="00F93E5F" w:rsidRPr="00A176A6" w:rsidRDefault="00F93E5F" w:rsidP="00F93E5F">
      <w:pPr>
        <w:numPr>
          <w:ilvl w:val="2"/>
          <w:numId w:val="11"/>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rPr>
          <w:rFonts w:eastAsia="Calibri" w:cs="Roboto Lt"/>
          <w:color w:val="000000"/>
          <w:szCs w:val="20"/>
        </w:rPr>
      </w:pPr>
      <w:r w:rsidRPr="00A176A6">
        <w:rPr>
          <w:rFonts w:eastAsia="Calibri" w:cs="Roboto Lt"/>
          <w:color w:val="000000"/>
          <w:szCs w:val="20"/>
        </w:rPr>
        <w:t>Wykonawca zobowiązuje się świadczyć usługi</w:t>
      </w:r>
      <w:r w:rsidR="008036ED" w:rsidRPr="00A176A6">
        <w:rPr>
          <w:rFonts w:eastAsia="Calibri" w:cs="Roboto Lt"/>
          <w:color w:val="000000"/>
          <w:szCs w:val="20"/>
        </w:rPr>
        <w:t xml:space="preserve"> oraz dostawy</w:t>
      </w:r>
      <w:r w:rsidRPr="00A176A6">
        <w:rPr>
          <w:rFonts w:eastAsia="Calibri" w:cs="Roboto Lt"/>
          <w:color w:val="000000"/>
          <w:szCs w:val="20"/>
        </w:rPr>
        <w:t xml:space="preserve"> z najwyższą starannością wymaganą od profesjonalisty posiadającego doświadczenie w świadczeniu tego typu usług </w:t>
      </w:r>
      <w:r w:rsidR="008036ED" w:rsidRPr="00A176A6">
        <w:rPr>
          <w:rFonts w:eastAsia="Calibri" w:cs="Roboto Lt"/>
          <w:color w:val="000000"/>
          <w:szCs w:val="20"/>
        </w:rPr>
        <w:t xml:space="preserve">i dostaw </w:t>
      </w:r>
      <w:r w:rsidRPr="00A176A6">
        <w:rPr>
          <w:rFonts w:eastAsia="Calibri" w:cs="Roboto Lt"/>
          <w:color w:val="000000"/>
          <w:szCs w:val="20"/>
        </w:rPr>
        <w:t xml:space="preserve">porównywalnych pod względem rozmiaru, zakresu i złożoności, zgodnie z aktualnym poziomem wiedzy technicznej. </w:t>
      </w:r>
    </w:p>
    <w:p w14:paraId="777D707C" w14:textId="2705FA01" w:rsidR="00F93E5F" w:rsidRPr="00A176A6" w:rsidRDefault="00F93E5F" w:rsidP="00F93E5F">
      <w:pPr>
        <w:numPr>
          <w:ilvl w:val="2"/>
          <w:numId w:val="11"/>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rPr>
          <w:rFonts w:eastAsia="Calibri" w:cs="Roboto Lt"/>
          <w:color w:val="000000"/>
          <w:szCs w:val="20"/>
        </w:rPr>
      </w:pPr>
      <w:r w:rsidRPr="00A176A6">
        <w:rPr>
          <w:rFonts w:eastAsia="Calibri" w:cs="Roboto Lt"/>
          <w:color w:val="000000"/>
          <w:szCs w:val="20"/>
        </w:rPr>
        <w:t xml:space="preserve">W każdym przypadku świadczenia usług </w:t>
      </w:r>
      <w:r w:rsidR="008036ED" w:rsidRPr="00A176A6">
        <w:rPr>
          <w:rFonts w:eastAsia="Calibri" w:cs="Roboto Lt"/>
          <w:color w:val="000000"/>
          <w:szCs w:val="20"/>
        </w:rPr>
        <w:t xml:space="preserve">i dostaw </w:t>
      </w:r>
      <w:r w:rsidRPr="00A176A6">
        <w:rPr>
          <w:rFonts w:eastAsia="Calibri" w:cs="Roboto Lt"/>
          <w:color w:val="000000"/>
          <w:szCs w:val="20"/>
        </w:rPr>
        <w:t>będących przedmiotem niniejszej Umowy, Wykonawca zobowiązuje się świadczyć te usługi</w:t>
      </w:r>
      <w:r w:rsidR="008036ED" w:rsidRPr="00A176A6">
        <w:rPr>
          <w:rFonts w:eastAsia="Calibri" w:cs="Roboto Lt"/>
          <w:color w:val="000000"/>
          <w:szCs w:val="20"/>
        </w:rPr>
        <w:t xml:space="preserve"> i dostawy</w:t>
      </w:r>
      <w:r w:rsidRPr="00A176A6">
        <w:rPr>
          <w:rFonts w:eastAsia="Calibri" w:cs="Roboto Lt"/>
          <w:color w:val="000000"/>
          <w:szCs w:val="20"/>
        </w:rPr>
        <w:t xml:space="preserve"> z uwzględnieniem zaleceń producentów urządzeń, </w:t>
      </w:r>
      <w:bookmarkStart w:id="1" w:name="_Hlk51073253"/>
      <w:r w:rsidRPr="00A176A6">
        <w:rPr>
          <w:rFonts w:eastAsia="Calibri" w:cs="Roboto Lt"/>
          <w:color w:val="000000"/>
          <w:szCs w:val="20"/>
        </w:rPr>
        <w:t>o których mowa w</w:t>
      </w:r>
      <w:r w:rsidR="00626FDC" w:rsidRPr="00A176A6">
        <w:rPr>
          <w:rFonts w:eastAsia="Calibri" w:cs="Roboto Lt"/>
          <w:color w:val="000000"/>
          <w:szCs w:val="20"/>
        </w:rPr>
        <w:t xml:space="preserve"> Opisie przedmiotu zamówienia</w:t>
      </w:r>
      <w:r w:rsidRPr="00A176A6">
        <w:rPr>
          <w:rFonts w:eastAsia="Calibri" w:cs="Roboto Lt"/>
          <w:color w:val="000000"/>
          <w:szCs w:val="20"/>
        </w:rPr>
        <w:t>.</w:t>
      </w:r>
    </w:p>
    <w:bookmarkEnd w:id="1"/>
    <w:p w14:paraId="2A6F0750" w14:textId="77777777" w:rsidR="00F93E5F" w:rsidRPr="00A176A6" w:rsidRDefault="00F93E5F" w:rsidP="00F93E5F">
      <w:pPr>
        <w:numPr>
          <w:ilvl w:val="2"/>
          <w:numId w:val="11"/>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rPr>
          <w:rFonts w:eastAsia="Calibri" w:cs="Roboto Lt"/>
          <w:color w:val="000000"/>
          <w:szCs w:val="20"/>
        </w:rPr>
      </w:pPr>
      <w:r w:rsidRPr="00A176A6">
        <w:rPr>
          <w:rFonts w:eastAsia="Calibri" w:cs="Roboto Lt"/>
          <w:color w:val="000000"/>
          <w:szCs w:val="20"/>
        </w:rPr>
        <w:t>Wykonawca ponosi odpowiedzialność za działania lub zaniechania wszelkich osób, którymi posługuje się przy realizacji Umowy.</w:t>
      </w:r>
    </w:p>
    <w:p w14:paraId="00785744" w14:textId="1B02B0EE" w:rsidR="00F93E5F" w:rsidRPr="00A176A6" w:rsidRDefault="00F93E5F" w:rsidP="00F93E5F">
      <w:pPr>
        <w:numPr>
          <w:ilvl w:val="2"/>
          <w:numId w:val="11"/>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rPr>
          <w:rFonts w:eastAsia="Calibri" w:cs="Roboto Lt"/>
          <w:color w:val="000000"/>
          <w:szCs w:val="20"/>
        </w:rPr>
      </w:pPr>
      <w:r w:rsidRPr="00A176A6">
        <w:rPr>
          <w:rFonts w:eastAsia="Calibri" w:cs="Roboto Lt"/>
          <w:color w:val="000000"/>
          <w:szCs w:val="20"/>
        </w:rPr>
        <w:t>Wykonawca oświadcza, że osoby, którymi będzie posługiwać się przy realizacji Umowy, posiadają wiedzę, kwalifikacje i są przygotowane do świadczenia usług</w:t>
      </w:r>
      <w:r w:rsidR="00EF415A" w:rsidRPr="00A176A6">
        <w:rPr>
          <w:rFonts w:eastAsia="Calibri" w:cs="Roboto Lt"/>
          <w:color w:val="000000"/>
          <w:szCs w:val="20"/>
        </w:rPr>
        <w:t xml:space="preserve"> i dostaw</w:t>
      </w:r>
      <w:r w:rsidRPr="00A176A6">
        <w:rPr>
          <w:rFonts w:eastAsia="Calibri" w:cs="Roboto Lt"/>
          <w:color w:val="000000"/>
          <w:szCs w:val="20"/>
        </w:rPr>
        <w:t xml:space="preserve"> stanowiących przedmiot Umowy. Wykonawca w </w:t>
      </w:r>
      <w:r w:rsidRPr="00A176A6">
        <w:rPr>
          <w:rFonts w:eastAsia="Calibri" w:cs="Roboto Lt"/>
          <w:color w:val="000000"/>
          <w:szCs w:val="20"/>
        </w:rPr>
        <w:lastRenderedPageBreak/>
        <w:t xml:space="preserve">szczególności oświadcza, że osoby te posiadają uprawnienia i kwalifikacje wymagane odpowiednimi przepisami prawa. </w:t>
      </w:r>
    </w:p>
    <w:p w14:paraId="23B87EF5" w14:textId="6D829DF6" w:rsidR="00F93E5F" w:rsidRPr="00A176A6" w:rsidRDefault="00F93E5F" w:rsidP="00F93E5F">
      <w:pPr>
        <w:numPr>
          <w:ilvl w:val="2"/>
          <w:numId w:val="11"/>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rPr>
          <w:rFonts w:eastAsia="Calibri" w:cs="Roboto Lt"/>
          <w:color w:val="000000"/>
          <w:szCs w:val="20"/>
        </w:rPr>
      </w:pPr>
      <w:r w:rsidRPr="00A176A6">
        <w:rPr>
          <w:rFonts w:eastAsia="Calibri" w:cs="Roboto Lt"/>
          <w:color w:val="000000"/>
          <w:szCs w:val="20"/>
        </w:rPr>
        <w:t>Podczas świadczenia usług</w:t>
      </w:r>
      <w:r w:rsidR="00EF415A" w:rsidRPr="00A176A6">
        <w:rPr>
          <w:rFonts w:eastAsia="Calibri" w:cs="Roboto Lt"/>
          <w:color w:val="000000"/>
          <w:szCs w:val="20"/>
        </w:rPr>
        <w:t xml:space="preserve"> i dostaw</w:t>
      </w:r>
      <w:r w:rsidRPr="00A176A6">
        <w:rPr>
          <w:rFonts w:eastAsia="Calibri" w:cs="Roboto Lt"/>
          <w:color w:val="000000"/>
          <w:szCs w:val="20"/>
        </w:rPr>
        <w:t xml:space="preserve"> stanowiących przedmiot Umowy w siedzibie Zamawiającego osoby, którymi Wykonawca będzie posługiwać się przy realizacji Umowy, zobowiązane są do przestrzegania wszystkich przepisów i regulacji organizacyjno-porządkowych obowiązujących u Zamawiającego, a mających zastosowanie do sposobu realizacji usług stanowiących przedmiot Umowy. Regulacje, o których mowa w zdaniu poprzednim, zostaną udostępnione Wykonawcy na każdorazowy jego wniosek.</w:t>
      </w:r>
    </w:p>
    <w:p w14:paraId="77EB39C5" w14:textId="58218C74" w:rsidR="00F93E5F" w:rsidRPr="00A176A6" w:rsidRDefault="00F93E5F" w:rsidP="00F93E5F">
      <w:pPr>
        <w:numPr>
          <w:ilvl w:val="2"/>
          <w:numId w:val="11"/>
        </w:numPr>
        <w:pBdr>
          <w:top w:val="nil"/>
          <w:left w:val="nil"/>
          <w:bottom w:val="nil"/>
          <w:right w:val="nil"/>
          <w:between w:val="nil"/>
          <w:bar w:val="nil"/>
        </w:pBdr>
        <w:tabs>
          <w:tab w:val="left" w:pos="284"/>
          <w:tab w:val="left" w:pos="42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426"/>
        <w:rPr>
          <w:rFonts w:eastAsia="Calibri" w:cs="Roboto Lt"/>
          <w:color w:val="000000"/>
          <w:szCs w:val="20"/>
        </w:rPr>
      </w:pPr>
      <w:r w:rsidRPr="00A176A6">
        <w:rPr>
          <w:rFonts w:eastAsia="Calibri" w:cs="Roboto Lt"/>
          <w:color w:val="000000"/>
          <w:szCs w:val="20"/>
        </w:rPr>
        <w:t>Wykonawca ponosi pełną odpowiedzialność za należyte świadczenie usług</w:t>
      </w:r>
      <w:r w:rsidR="00EF415A" w:rsidRPr="00A176A6">
        <w:rPr>
          <w:rFonts w:eastAsia="Calibri" w:cs="Roboto Lt"/>
          <w:color w:val="000000"/>
          <w:szCs w:val="20"/>
        </w:rPr>
        <w:t xml:space="preserve"> i dostaw</w:t>
      </w:r>
      <w:r w:rsidRPr="00A176A6">
        <w:rPr>
          <w:rFonts w:eastAsia="Calibri" w:cs="Roboto Lt"/>
          <w:color w:val="000000"/>
          <w:szCs w:val="20"/>
        </w:rPr>
        <w:t xml:space="preserve"> stanowiących przedmiot Umowy. Wykonawca w szczególności ponosi odpowiedzialność za świadczenie usług</w:t>
      </w:r>
      <w:r w:rsidR="00EF415A" w:rsidRPr="00A176A6">
        <w:rPr>
          <w:rFonts w:eastAsia="Calibri" w:cs="Roboto Lt"/>
          <w:color w:val="000000"/>
          <w:szCs w:val="20"/>
        </w:rPr>
        <w:t xml:space="preserve"> i dostaw</w:t>
      </w:r>
      <w:r w:rsidRPr="00A176A6">
        <w:rPr>
          <w:rFonts w:eastAsia="Calibri" w:cs="Roboto Lt"/>
          <w:color w:val="000000"/>
          <w:szCs w:val="20"/>
        </w:rPr>
        <w:t xml:space="preserve"> zgodnie z obowiązującymi w tym zakresie przepisami prawa, w szczególności przepisami o ochronie przeciwpożarowej, bezpieczeństwie i higienie pracy, ochronie środowiska, a także wewnętrznymi regulacjami organizacyjno-porządkowymi obowiązującymi u Zamawiającego, a mającymi zastosowanie do sposobu realizacji usług stanowiących przedmiot Umowy, w szczególności z „Warunkami prowadzenia prac przez firmy zewnętrzne” stanowiącymi Załącznik nr </w:t>
      </w:r>
      <w:r w:rsidR="0002745C" w:rsidRPr="00A176A6">
        <w:rPr>
          <w:rFonts w:eastAsia="Calibri" w:cs="Roboto Lt"/>
          <w:color w:val="000000"/>
          <w:szCs w:val="20"/>
        </w:rPr>
        <w:t>4</w:t>
      </w:r>
      <w:r w:rsidR="00E14494" w:rsidRPr="00A176A6">
        <w:rPr>
          <w:rFonts w:eastAsia="Calibri" w:cs="Roboto Lt"/>
          <w:color w:val="000000"/>
          <w:szCs w:val="20"/>
        </w:rPr>
        <w:t xml:space="preserve"> </w:t>
      </w:r>
      <w:r w:rsidRPr="00A176A6">
        <w:rPr>
          <w:rFonts w:eastAsia="Calibri" w:cs="Roboto Lt"/>
          <w:color w:val="000000"/>
          <w:szCs w:val="20"/>
        </w:rPr>
        <w:t>do Umowy.</w:t>
      </w:r>
    </w:p>
    <w:p w14:paraId="66DE55FB" w14:textId="2B54C83D" w:rsidR="007F5F36" w:rsidRPr="00A176A6" w:rsidRDefault="00F93E5F" w:rsidP="007F5F36">
      <w:pPr>
        <w:numPr>
          <w:ilvl w:val="0"/>
          <w:numId w:val="43"/>
        </w:numPr>
        <w:spacing w:before="60" w:after="60" w:line="276" w:lineRule="auto"/>
        <w:ind w:left="283" w:hanging="425"/>
        <w:rPr>
          <w:rFonts w:eastAsia="Calibri" w:cs="Tahoma"/>
          <w:color w:val="auto"/>
          <w:szCs w:val="20"/>
        </w:rPr>
      </w:pPr>
      <w:r w:rsidRPr="00A176A6">
        <w:rPr>
          <w:rFonts w:eastAsia="Calibri" w:cs="Roboto Lt"/>
          <w:color w:val="000000"/>
          <w:szCs w:val="20"/>
        </w:rPr>
        <w:t xml:space="preserve">Podczas wykonywania usług </w:t>
      </w:r>
      <w:r w:rsidR="00EF415A" w:rsidRPr="00A176A6">
        <w:rPr>
          <w:rFonts w:eastAsia="Calibri" w:cs="Roboto Lt"/>
          <w:color w:val="000000"/>
          <w:szCs w:val="20"/>
        </w:rPr>
        <w:t xml:space="preserve">lub dostaw </w:t>
      </w:r>
      <w:r w:rsidRPr="00A176A6">
        <w:rPr>
          <w:rFonts w:eastAsia="Calibri" w:cs="Roboto Lt"/>
          <w:color w:val="000000"/>
          <w:szCs w:val="20"/>
        </w:rPr>
        <w:t>stanowiących przedmiot Umowy, Wykonawca przejmuje całkowitą odpowiedzialność za stan urządzeń, o których mowa w</w:t>
      </w:r>
      <w:r w:rsidR="00626FDC" w:rsidRPr="00A176A6">
        <w:rPr>
          <w:rFonts w:eastAsia="Calibri" w:cs="Roboto Lt"/>
          <w:color w:val="000000"/>
          <w:szCs w:val="20"/>
        </w:rPr>
        <w:t xml:space="preserve"> Opisie przedmiotu zamówienia</w:t>
      </w:r>
      <w:r w:rsidRPr="00A176A6">
        <w:rPr>
          <w:rFonts w:eastAsia="Calibri" w:cs="Roboto Lt"/>
          <w:color w:val="000000"/>
          <w:szCs w:val="20"/>
        </w:rPr>
        <w:t>.</w:t>
      </w:r>
      <w:r w:rsidR="007F5F36" w:rsidRPr="00A176A6">
        <w:rPr>
          <w:rFonts w:eastAsia="Calibri" w:cs="Tahoma"/>
          <w:color w:val="auto"/>
          <w:szCs w:val="20"/>
        </w:rPr>
        <w:t xml:space="preserve"> Wykonawca ponosi także ryzyko utraty bądź uszkodzenia podzespołów wskazanych w Opisie przedmiotu zamówienia, do czasu podpisania przez Zamawiającego Protokołu Odbioru, potwierdzającego prawidłowe wykonanie Umowy (Protokół Odbioru – bez uwag). </w:t>
      </w:r>
    </w:p>
    <w:p w14:paraId="3D481B3A" w14:textId="4AB5FC21" w:rsidR="007F5F36" w:rsidRPr="00A176A6" w:rsidRDefault="007F5F36" w:rsidP="007F5F36">
      <w:pPr>
        <w:numPr>
          <w:ilvl w:val="0"/>
          <w:numId w:val="43"/>
        </w:numPr>
        <w:spacing w:before="60" w:after="60" w:line="276" w:lineRule="auto"/>
        <w:ind w:left="283" w:hanging="425"/>
        <w:rPr>
          <w:rFonts w:eastAsia="Calibri" w:cs="Tahoma"/>
          <w:color w:val="auto"/>
          <w:szCs w:val="20"/>
          <w:lang w:val="x-none"/>
        </w:rPr>
      </w:pPr>
      <w:r w:rsidRPr="00A176A6">
        <w:rPr>
          <w:rFonts w:eastAsia="Calibri" w:cs="Tahoma"/>
          <w:color w:val="auto"/>
          <w:szCs w:val="20"/>
          <w:lang w:val="x-none"/>
        </w:rPr>
        <w:t xml:space="preserve">Wykonawca </w:t>
      </w:r>
      <w:r w:rsidRPr="00A176A6">
        <w:rPr>
          <w:rFonts w:eastAsia="Calibri" w:cs="Tahoma"/>
          <w:color w:val="auto"/>
          <w:szCs w:val="20"/>
        </w:rPr>
        <w:t>gwarantuje</w:t>
      </w:r>
      <w:r w:rsidRPr="00A176A6">
        <w:rPr>
          <w:rFonts w:eastAsia="Calibri" w:cs="Tahoma"/>
          <w:color w:val="auto"/>
          <w:szCs w:val="20"/>
          <w:lang w:val="x-none"/>
        </w:rPr>
        <w:t xml:space="preserve">, że </w:t>
      </w:r>
      <w:r w:rsidRPr="00A176A6">
        <w:rPr>
          <w:rFonts w:eastAsia="Calibri" w:cs="Tahoma"/>
          <w:color w:val="auto"/>
          <w:szCs w:val="20"/>
        </w:rPr>
        <w:t>podzespoły wskazane w Opisie przedmiotu zamówienia</w:t>
      </w:r>
      <w:r w:rsidRPr="00A176A6">
        <w:rPr>
          <w:rFonts w:eastAsia="Calibri" w:cs="Tahoma"/>
          <w:color w:val="auto"/>
          <w:szCs w:val="20"/>
          <w:lang w:val="x-none"/>
        </w:rPr>
        <w:t xml:space="preserve"> </w:t>
      </w:r>
      <w:r w:rsidRPr="00A176A6">
        <w:rPr>
          <w:rFonts w:eastAsia="Calibri" w:cs="Tahoma"/>
          <w:snapToGrid w:val="0"/>
          <w:color w:val="auto"/>
          <w:szCs w:val="20"/>
          <w:lang w:val="x-none"/>
        </w:rPr>
        <w:t xml:space="preserve">oraz wszystkie </w:t>
      </w:r>
      <w:r w:rsidRPr="00A176A6">
        <w:rPr>
          <w:rFonts w:eastAsia="Calibri" w:cs="Tahoma"/>
          <w:snapToGrid w:val="0"/>
          <w:color w:val="auto"/>
          <w:szCs w:val="20"/>
        </w:rPr>
        <w:t xml:space="preserve">inne </w:t>
      </w:r>
      <w:r w:rsidRPr="00A176A6">
        <w:rPr>
          <w:rFonts w:eastAsia="Calibri" w:cs="Tahoma"/>
          <w:snapToGrid w:val="0"/>
          <w:color w:val="auto"/>
          <w:szCs w:val="20"/>
          <w:lang w:val="x-none"/>
        </w:rPr>
        <w:t xml:space="preserve">materiały wykorzystywane </w:t>
      </w:r>
      <w:r w:rsidRPr="00A176A6">
        <w:rPr>
          <w:rFonts w:eastAsia="Calibri" w:cs="Tahoma"/>
          <w:snapToGrid w:val="0"/>
          <w:color w:val="auto"/>
          <w:szCs w:val="20"/>
        </w:rPr>
        <w:t>przy wykonywaniu Umowy</w:t>
      </w:r>
      <w:r w:rsidRPr="00A176A6">
        <w:rPr>
          <w:rFonts w:eastAsia="Calibri" w:cs="Tahoma"/>
          <w:snapToGrid w:val="0"/>
          <w:color w:val="auto"/>
          <w:szCs w:val="20"/>
          <w:lang w:val="x-none"/>
        </w:rPr>
        <w:t>,</w:t>
      </w:r>
      <w:r w:rsidRPr="00A176A6">
        <w:rPr>
          <w:rFonts w:eastAsia="Calibri" w:cs="Tahoma"/>
          <w:color w:val="auto"/>
          <w:szCs w:val="20"/>
          <w:lang w:val="x-none"/>
        </w:rPr>
        <w:t xml:space="preserve"> są dopuszczone do obrotu na terytorium Rzeczypospolitej Polskiej </w:t>
      </w:r>
      <w:r w:rsidRPr="00A176A6">
        <w:rPr>
          <w:rFonts w:eastAsia="Calibri" w:cs="Tahoma"/>
          <w:color w:val="auto"/>
          <w:szCs w:val="20"/>
        </w:rPr>
        <w:t>i spełniają wszystkie wymogi określone przepisami prawa powszechnie obowiązującego</w:t>
      </w:r>
      <w:r w:rsidRPr="00A176A6">
        <w:rPr>
          <w:rFonts w:eastAsia="Calibri" w:cs="Tahoma"/>
          <w:color w:val="auto"/>
          <w:szCs w:val="20"/>
          <w:lang w:val="x-none"/>
        </w:rPr>
        <w:t xml:space="preserve"> oraz są zgodne z </w:t>
      </w:r>
      <w:bookmarkStart w:id="2" w:name="_Hlk10799221"/>
      <w:r w:rsidRPr="00A176A6">
        <w:rPr>
          <w:rFonts w:eastAsia="Calibri" w:cs="Tahoma"/>
          <w:color w:val="auto"/>
          <w:szCs w:val="20"/>
        </w:rPr>
        <w:t xml:space="preserve">obowiązującymi na terenie Rzeczypospolitej Polskiej </w:t>
      </w:r>
      <w:r w:rsidRPr="00A176A6">
        <w:rPr>
          <w:rFonts w:eastAsia="Calibri" w:cs="Tahoma"/>
          <w:color w:val="auto"/>
          <w:szCs w:val="20"/>
          <w:lang w:val="x-none"/>
        </w:rPr>
        <w:t>zaleceniami, normami</w:t>
      </w:r>
      <w:r w:rsidRPr="00A176A6">
        <w:rPr>
          <w:rFonts w:eastAsia="Calibri" w:cs="Tahoma"/>
          <w:color w:val="auto"/>
          <w:szCs w:val="20"/>
        </w:rPr>
        <w:t>,</w:t>
      </w:r>
      <w:r w:rsidRPr="00A176A6">
        <w:rPr>
          <w:rFonts w:eastAsia="Calibri" w:cs="Tahoma"/>
          <w:color w:val="auto"/>
          <w:szCs w:val="20"/>
          <w:lang w:val="x-none"/>
        </w:rPr>
        <w:t xml:space="preserve"> wymaganiami techniczno</w:t>
      </w:r>
      <w:r w:rsidRPr="00A176A6">
        <w:rPr>
          <w:rFonts w:eastAsia="Calibri" w:cs="Tahoma"/>
          <w:color w:val="auto"/>
          <w:szCs w:val="20"/>
        </w:rPr>
        <w:t>-</w:t>
      </w:r>
      <w:r w:rsidRPr="00A176A6">
        <w:rPr>
          <w:rFonts w:eastAsia="Calibri" w:cs="Tahoma"/>
          <w:color w:val="auto"/>
          <w:szCs w:val="20"/>
          <w:lang w:val="x-none"/>
        </w:rPr>
        <w:t>eksploatacyjnymi</w:t>
      </w:r>
      <w:r w:rsidRPr="00A176A6">
        <w:rPr>
          <w:rFonts w:eastAsia="Calibri" w:cs="Tahoma"/>
          <w:color w:val="auto"/>
          <w:szCs w:val="20"/>
        </w:rPr>
        <w:t xml:space="preserve"> oraz </w:t>
      </w:r>
      <w:r w:rsidRPr="00A176A6">
        <w:rPr>
          <w:rFonts w:eastAsia="Calibri" w:cs="Tahoma"/>
          <w:color w:val="auto"/>
          <w:szCs w:val="20"/>
          <w:lang w:val="x-none"/>
        </w:rPr>
        <w:t>wymaganiami w zakresie norm bezpieczeństwa obsługi</w:t>
      </w:r>
      <w:bookmarkEnd w:id="2"/>
      <w:r w:rsidRPr="00A176A6">
        <w:rPr>
          <w:rFonts w:eastAsia="Calibri" w:cs="Tahoma"/>
          <w:color w:val="auto"/>
          <w:szCs w:val="20"/>
          <w:lang w:val="x-none"/>
        </w:rPr>
        <w:t>, w szczególności posiadają wszelkie wymagane przepisami prawa świadectwa, certyfikaty, atesty, deklaracje zgodności.</w:t>
      </w:r>
    </w:p>
    <w:p w14:paraId="1D422E6F" w14:textId="7A89868C" w:rsidR="007F5F36" w:rsidRPr="00A176A6" w:rsidRDefault="007F5F36" w:rsidP="007F5F36">
      <w:pPr>
        <w:numPr>
          <w:ilvl w:val="0"/>
          <w:numId w:val="43"/>
        </w:numPr>
        <w:spacing w:before="60" w:after="60" w:line="276" w:lineRule="auto"/>
        <w:ind w:left="283" w:hanging="425"/>
        <w:rPr>
          <w:rFonts w:eastAsia="Calibri" w:cs="Tahoma"/>
          <w:color w:val="auto"/>
          <w:szCs w:val="20"/>
          <w:lang w:val="x-none"/>
        </w:rPr>
      </w:pPr>
      <w:bookmarkStart w:id="3" w:name="_Hlk48548893"/>
      <w:r w:rsidRPr="00A176A6">
        <w:rPr>
          <w:rFonts w:eastAsia="Calibri" w:cs="Tahoma"/>
          <w:snapToGrid w:val="0"/>
          <w:color w:val="auto"/>
          <w:szCs w:val="20"/>
          <w:lang w:val="x-none"/>
        </w:rPr>
        <w:t xml:space="preserve">Wykonawca </w:t>
      </w:r>
      <w:r w:rsidRPr="00A176A6">
        <w:rPr>
          <w:rFonts w:eastAsia="Calibri" w:cs="Tahoma"/>
          <w:snapToGrid w:val="0"/>
          <w:color w:val="auto"/>
          <w:szCs w:val="20"/>
        </w:rPr>
        <w:t>gwarantuje i zapewnia</w:t>
      </w:r>
      <w:r w:rsidRPr="00A176A6">
        <w:rPr>
          <w:rFonts w:eastAsia="Calibri" w:cs="Tahoma"/>
          <w:snapToGrid w:val="0"/>
          <w:color w:val="auto"/>
          <w:szCs w:val="20"/>
          <w:lang w:val="x-none"/>
        </w:rPr>
        <w:t xml:space="preserve">, że </w:t>
      </w:r>
      <w:r w:rsidRPr="00A176A6">
        <w:rPr>
          <w:rFonts w:eastAsia="Calibri" w:cs="Tahoma"/>
          <w:snapToGrid w:val="0"/>
          <w:color w:val="auto"/>
          <w:szCs w:val="20"/>
        </w:rPr>
        <w:t xml:space="preserve">podzespoły wskazane w Opisie przedmiotu zamówienia </w:t>
      </w:r>
      <w:r w:rsidRPr="00A176A6">
        <w:rPr>
          <w:rFonts w:eastAsia="Calibri" w:cs="Tahoma"/>
          <w:snapToGrid w:val="0"/>
          <w:color w:val="auto"/>
          <w:szCs w:val="20"/>
          <w:lang w:val="x-none"/>
        </w:rPr>
        <w:t xml:space="preserve">oraz wszystkie materiały wykorzystywane przy </w:t>
      </w:r>
      <w:r w:rsidRPr="00A176A6">
        <w:rPr>
          <w:rFonts w:eastAsia="Calibri" w:cs="Tahoma"/>
          <w:snapToGrid w:val="0"/>
          <w:color w:val="auto"/>
          <w:szCs w:val="20"/>
        </w:rPr>
        <w:t>wykonywaniu Umowy</w:t>
      </w:r>
      <w:r w:rsidRPr="00A176A6">
        <w:rPr>
          <w:rFonts w:eastAsia="Calibri" w:cs="Tahoma"/>
          <w:snapToGrid w:val="0"/>
          <w:color w:val="auto"/>
          <w:szCs w:val="20"/>
          <w:lang w:val="x-none"/>
        </w:rPr>
        <w:t>, spełniają</w:t>
      </w:r>
      <w:r w:rsidRPr="00A176A6">
        <w:rPr>
          <w:rFonts w:eastAsia="Calibri" w:cs="Tahoma"/>
          <w:color w:val="auto"/>
          <w:szCs w:val="20"/>
          <w:lang w:val="x-none"/>
        </w:rPr>
        <w:t xml:space="preserve"> </w:t>
      </w:r>
      <w:r w:rsidRPr="00A176A6">
        <w:rPr>
          <w:rFonts w:eastAsia="Calibri" w:cs="Tahoma"/>
          <w:snapToGrid w:val="0"/>
          <w:color w:val="auto"/>
          <w:szCs w:val="20"/>
          <w:lang w:val="x-none"/>
        </w:rPr>
        <w:t xml:space="preserve">wszystkie </w:t>
      </w:r>
      <w:r w:rsidRPr="00A176A6">
        <w:rPr>
          <w:rFonts w:eastAsia="Calibri" w:cs="Tahoma"/>
          <w:snapToGrid w:val="0"/>
          <w:color w:val="auto"/>
          <w:szCs w:val="20"/>
        </w:rPr>
        <w:t xml:space="preserve">wymogi wynikające z </w:t>
      </w:r>
      <w:r w:rsidRPr="00A176A6">
        <w:rPr>
          <w:rFonts w:eastAsia="Calibri" w:cs="Tahoma"/>
          <w:snapToGrid w:val="0"/>
          <w:color w:val="auto"/>
          <w:szCs w:val="20"/>
          <w:lang w:val="x-none"/>
        </w:rPr>
        <w:t>obowiązując</w:t>
      </w:r>
      <w:r w:rsidRPr="00A176A6">
        <w:rPr>
          <w:rFonts w:eastAsia="Calibri" w:cs="Tahoma"/>
          <w:snapToGrid w:val="0"/>
          <w:color w:val="auto"/>
          <w:szCs w:val="20"/>
        </w:rPr>
        <w:t>ych przepisów prawnych i</w:t>
      </w:r>
      <w:r w:rsidRPr="00A176A6">
        <w:rPr>
          <w:rFonts w:eastAsia="Calibri" w:cs="Tahoma"/>
          <w:snapToGrid w:val="0"/>
          <w:color w:val="auto"/>
          <w:szCs w:val="20"/>
          <w:lang w:val="x-none"/>
        </w:rPr>
        <w:t xml:space="preserve"> </w:t>
      </w:r>
      <w:r w:rsidRPr="00A176A6">
        <w:rPr>
          <w:rFonts w:eastAsia="Calibri" w:cs="Tahoma"/>
          <w:snapToGrid w:val="0"/>
          <w:color w:val="auto"/>
          <w:szCs w:val="20"/>
        </w:rPr>
        <w:t xml:space="preserve">obligatoryjnych </w:t>
      </w:r>
      <w:r w:rsidRPr="00A176A6">
        <w:rPr>
          <w:rFonts w:eastAsia="Calibri" w:cs="Tahoma"/>
          <w:snapToGrid w:val="0"/>
          <w:color w:val="auto"/>
          <w:szCs w:val="20"/>
          <w:lang w:val="x-none"/>
        </w:rPr>
        <w:t>norm</w:t>
      </w:r>
      <w:r w:rsidRPr="00A176A6">
        <w:rPr>
          <w:rFonts w:eastAsia="Calibri" w:cs="Tahoma"/>
          <w:snapToGrid w:val="0"/>
          <w:color w:val="auto"/>
          <w:szCs w:val="20"/>
        </w:rPr>
        <w:t xml:space="preserve"> technicznych, a nadto wymogi w zakresie </w:t>
      </w:r>
      <w:r w:rsidRPr="00A176A6">
        <w:rPr>
          <w:rFonts w:eastAsia="Calibri" w:cs="Tahoma"/>
          <w:snapToGrid w:val="0"/>
          <w:color w:val="auto"/>
          <w:szCs w:val="20"/>
          <w:lang w:val="x-none"/>
        </w:rPr>
        <w:t xml:space="preserve">bezpieczeństwa </w:t>
      </w:r>
      <w:r w:rsidRPr="00A176A6">
        <w:rPr>
          <w:rFonts w:eastAsia="Calibri" w:cs="Tahoma"/>
          <w:snapToGrid w:val="0"/>
          <w:color w:val="auto"/>
          <w:szCs w:val="20"/>
        </w:rPr>
        <w:t xml:space="preserve">przyjęte w </w:t>
      </w:r>
      <w:r w:rsidRPr="00A176A6">
        <w:rPr>
          <w:rFonts w:eastAsia="Calibri" w:cs="Tahoma"/>
          <w:snapToGrid w:val="0"/>
          <w:color w:val="auto"/>
          <w:szCs w:val="20"/>
          <w:lang w:val="x-none"/>
        </w:rPr>
        <w:t>Unii Europejskiej</w:t>
      </w:r>
      <w:r w:rsidRPr="00A176A6">
        <w:rPr>
          <w:rFonts w:eastAsia="Calibri" w:cs="Tahoma"/>
          <w:snapToGrid w:val="0"/>
          <w:color w:val="auto"/>
          <w:szCs w:val="20"/>
        </w:rPr>
        <w:t>,</w:t>
      </w:r>
      <w:r w:rsidRPr="00A176A6">
        <w:rPr>
          <w:rFonts w:eastAsia="Calibri" w:cs="Tahoma"/>
          <w:snapToGrid w:val="0"/>
          <w:color w:val="auto"/>
          <w:szCs w:val="20"/>
          <w:lang w:val="x-none"/>
        </w:rPr>
        <w:t xml:space="preserve"> </w:t>
      </w:r>
      <w:r w:rsidRPr="00A176A6">
        <w:rPr>
          <w:rFonts w:eastAsia="Calibri" w:cs="Tahoma"/>
          <w:snapToGrid w:val="0"/>
          <w:color w:val="auto"/>
          <w:szCs w:val="20"/>
        </w:rPr>
        <w:t>a w szczególności</w:t>
      </w:r>
      <w:r w:rsidRPr="00A176A6">
        <w:rPr>
          <w:rFonts w:eastAsia="Calibri" w:cs="Tahoma"/>
          <w:snapToGrid w:val="0"/>
          <w:color w:val="auto"/>
          <w:szCs w:val="20"/>
          <w:lang w:val="x-none"/>
        </w:rPr>
        <w:t xml:space="preserve"> posiada</w:t>
      </w:r>
      <w:r w:rsidRPr="00A176A6">
        <w:rPr>
          <w:rFonts w:eastAsia="Calibri" w:cs="Tahoma"/>
          <w:snapToGrid w:val="0"/>
          <w:color w:val="auto"/>
          <w:szCs w:val="20"/>
        </w:rPr>
        <w:t>ją</w:t>
      </w:r>
      <w:r w:rsidRPr="00A176A6">
        <w:rPr>
          <w:rFonts w:eastAsia="Calibri" w:cs="Tahoma"/>
          <w:snapToGrid w:val="0"/>
          <w:color w:val="auto"/>
          <w:szCs w:val="20"/>
          <w:lang w:val="x-none"/>
        </w:rPr>
        <w:t xml:space="preserve"> odpowiednie certyfikaty CE</w:t>
      </w:r>
      <w:r w:rsidRPr="00A176A6">
        <w:rPr>
          <w:rFonts w:eastAsia="Calibri" w:cs="Tahoma"/>
          <w:b/>
          <w:bCs/>
          <w:color w:val="auto"/>
          <w:kern w:val="32"/>
          <w:szCs w:val="20"/>
          <w:lang w:val="x-none"/>
        </w:rPr>
        <w:t xml:space="preserve"> </w:t>
      </w:r>
      <w:r w:rsidRPr="00A176A6">
        <w:rPr>
          <w:rFonts w:eastAsia="Calibri" w:cs="Tahoma"/>
          <w:bCs/>
          <w:color w:val="auto"/>
          <w:kern w:val="32"/>
          <w:szCs w:val="20"/>
          <w:lang w:val="x-none"/>
        </w:rPr>
        <w:t xml:space="preserve">lub deklaracje </w:t>
      </w:r>
      <w:r w:rsidRPr="00A176A6">
        <w:rPr>
          <w:rFonts w:eastAsia="Calibri" w:cs="Tahoma"/>
          <w:bCs/>
          <w:color w:val="auto"/>
          <w:kern w:val="32"/>
          <w:szCs w:val="20"/>
          <w:lang w:val="x-none"/>
        </w:rPr>
        <w:lastRenderedPageBreak/>
        <w:t>zgodności CE wystawione przez producenta</w:t>
      </w:r>
      <w:r w:rsidRPr="00A176A6">
        <w:rPr>
          <w:rFonts w:eastAsia="Calibri" w:cs="Tahoma"/>
          <w:bCs/>
          <w:color w:val="auto"/>
          <w:kern w:val="32"/>
          <w:szCs w:val="20"/>
        </w:rPr>
        <w:t>, o ile są wymagane stosownymi przepisami / dyrektywami</w:t>
      </w:r>
      <w:r w:rsidRPr="00A176A6">
        <w:rPr>
          <w:rFonts w:eastAsia="Calibri" w:cs="Tahoma"/>
          <w:bCs/>
          <w:color w:val="auto"/>
          <w:kern w:val="32"/>
          <w:szCs w:val="20"/>
          <w:lang w:val="x-none"/>
        </w:rPr>
        <w:t xml:space="preserve">. </w:t>
      </w:r>
    </w:p>
    <w:bookmarkEnd w:id="3"/>
    <w:p w14:paraId="1EE1F314" w14:textId="53DFBA8F" w:rsidR="00F93E5F" w:rsidRPr="00A176A6" w:rsidRDefault="00F93E5F" w:rsidP="00AA09A6">
      <w:pPr>
        <w:numPr>
          <w:ilvl w:val="0"/>
          <w:numId w:val="43"/>
        </w:numPr>
        <w:spacing w:before="60" w:after="60" w:line="276" w:lineRule="auto"/>
        <w:ind w:left="283" w:hanging="425"/>
        <w:rPr>
          <w:rFonts w:eastAsia="Calibri" w:cs="Tahoma"/>
          <w:color w:val="auto"/>
          <w:szCs w:val="20"/>
          <w:lang w:val="x-none"/>
        </w:rPr>
      </w:pPr>
      <w:r w:rsidRPr="00A176A6">
        <w:rPr>
          <w:rFonts w:eastAsia="Calibri" w:cs="Roboto Lt"/>
          <w:color w:val="000000"/>
          <w:szCs w:val="20"/>
        </w:rPr>
        <w:t xml:space="preserve">Wykonawca ponosi pełną odpowiedzialność za szkody powstałe w wyniku nienależytej realizacji usług </w:t>
      </w:r>
      <w:r w:rsidR="00EF415A" w:rsidRPr="00A176A6">
        <w:rPr>
          <w:rFonts w:eastAsia="Calibri" w:cs="Roboto Lt"/>
          <w:color w:val="000000"/>
          <w:szCs w:val="20"/>
        </w:rPr>
        <w:t xml:space="preserve">lub dostaw </w:t>
      </w:r>
      <w:r w:rsidRPr="00A176A6">
        <w:rPr>
          <w:rFonts w:eastAsia="Calibri" w:cs="Roboto Lt"/>
          <w:color w:val="000000"/>
          <w:szCs w:val="20"/>
        </w:rPr>
        <w:t>stanowiących przedmiot Umowy, w tym także za pokrycie wszelkich kosztów ich usunięcia i przywrócenia urządzeń i instalacji, o których mowa w</w:t>
      </w:r>
      <w:r w:rsidR="00626FDC" w:rsidRPr="00A176A6">
        <w:rPr>
          <w:rFonts w:eastAsia="Calibri" w:cs="Roboto Lt"/>
          <w:color w:val="000000"/>
          <w:szCs w:val="20"/>
        </w:rPr>
        <w:t xml:space="preserve"> Opisie przedmiotu zamówienia</w:t>
      </w:r>
      <w:r w:rsidRPr="00A176A6">
        <w:rPr>
          <w:rFonts w:eastAsia="Calibri" w:cs="Roboto Lt"/>
          <w:color w:val="000000"/>
          <w:szCs w:val="20"/>
        </w:rPr>
        <w:t xml:space="preserve">, do prawidłowego funkcjonowania. W przypadku wystąpienia – w wyniku nienależytej realizacji usług </w:t>
      </w:r>
      <w:r w:rsidR="00EF415A" w:rsidRPr="00A176A6">
        <w:rPr>
          <w:rFonts w:eastAsia="Calibri" w:cs="Roboto Lt"/>
          <w:color w:val="000000"/>
          <w:szCs w:val="20"/>
        </w:rPr>
        <w:t xml:space="preserve">lub dostaw </w:t>
      </w:r>
      <w:r w:rsidRPr="00A176A6">
        <w:rPr>
          <w:rFonts w:eastAsia="Calibri" w:cs="Roboto Lt"/>
          <w:color w:val="000000"/>
          <w:szCs w:val="20"/>
        </w:rPr>
        <w:t xml:space="preserve">stanowiących przedmiot Umowy - awarii, rozumianej jako uszkodzenie </w:t>
      </w:r>
      <w:r w:rsidR="00E14494" w:rsidRPr="00A176A6">
        <w:rPr>
          <w:rFonts w:eastAsia="Calibri" w:cs="Roboto Lt"/>
          <w:color w:val="000000"/>
          <w:szCs w:val="20"/>
        </w:rPr>
        <w:t>urządzenia</w:t>
      </w:r>
      <w:r w:rsidRPr="00A176A6">
        <w:rPr>
          <w:rFonts w:eastAsia="Calibri" w:cs="Roboto Lt"/>
          <w:color w:val="000000"/>
          <w:szCs w:val="20"/>
        </w:rPr>
        <w:t xml:space="preserve"> (lub jej części) znajdujące</w:t>
      </w:r>
      <w:r w:rsidR="007B4CB1" w:rsidRPr="00A176A6">
        <w:rPr>
          <w:rFonts w:eastAsia="Calibri" w:cs="Roboto Lt"/>
          <w:color w:val="000000"/>
          <w:szCs w:val="20"/>
        </w:rPr>
        <w:t>go</w:t>
      </w:r>
      <w:r w:rsidRPr="00A176A6">
        <w:rPr>
          <w:rFonts w:eastAsia="Calibri" w:cs="Roboto Lt"/>
          <w:color w:val="000000"/>
          <w:szCs w:val="20"/>
        </w:rPr>
        <w:t xml:space="preserve"> się w budynku/ach nr</w:t>
      </w:r>
      <w:r w:rsidR="004276B7" w:rsidRPr="00A176A6">
        <w:rPr>
          <w:rFonts w:eastAsia="Calibri" w:cs="Roboto Lt"/>
          <w:color w:val="000000"/>
          <w:szCs w:val="20"/>
        </w:rPr>
        <w:t xml:space="preserve"> </w:t>
      </w:r>
      <w:r w:rsidR="00BC554C" w:rsidRPr="00A176A6">
        <w:rPr>
          <w:rFonts w:eastAsia="Calibri" w:cs="Roboto Lt"/>
          <w:color w:val="000000"/>
          <w:szCs w:val="20"/>
        </w:rPr>
        <w:t>2</w:t>
      </w:r>
      <w:r w:rsidR="002459F4">
        <w:rPr>
          <w:rFonts w:eastAsia="Calibri" w:cs="Roboto Lt"/>
          <w:color w:val="000000"/>
          <w:szCs w:val="20"/>
        </w:rPr>
        <w:t xml:space="preserve"> i</w:t>
      </w:r>
      <w:r w:rsidR="00136718" w:rsidRPr="00A176A6">
        <w:rPr>
          <w:rFonts w:eastAsia="Calibri" w:cs="Roboto Lt"/>
          <w:color w:val="000000"/>
          <w:szCs w:val="20"/>
        </w:rPr>
        <w:t xml:space="preserve"> 4</w:t>
      </w:r>
      <w:r w:rsidR="007B4CB1" w:rsidRPr="00A176A6">
        <w:rPr>
          <w:rFonts w:eastAsia="Calibri" w:cs="Roboto Lt"/>
          <w:color w:val="000000"/>
          <w:szCs w:val="20"/>
        </w:rPr>
        <w:t xml:space="preserve"> siedziby Zamawiającego</w:t>
      </w:r>
      <w:r w:rsidRPr="00A176A6">
        <w:rPr>
          <w:rFonts w:eastAsia="Calibri" w:cs="Roboto Lt"/>
          <w:color w:val="000000"/>
          <w:szCs w:val="20"/>
        </w:rPr>
        <w:t xml:space="preserve"> zagrażającej bezpieczeństwu osób znajdujących się w tym budynku/ach lub prowadzącej do zamknięcia tego budynku/ach lub uniemożliwiającej pracę, Wykonawca jest zobowiązany do usunięcia takiej awarii na swój koszt i ryzyko, w terminie ustalonym z Zamawiającym za pośrednictwem adres</w:t>
      </w:r>
      <w:r w:rsidR="0064059B">
        <w:rPr>
          <w:rFonts w:eastAsia="Calibri" w:cs="Roboto Lt"/>
          <w:color w:val="000000"/>
          <w:szCs w:val="20"/>
        </w:rPr>
        <w:t>u</w:t>
      </w:r>
      <w:r w:rsidRPr="00A176A6">
        <w:rPr>
          <w:rFonts w:eastAsia="Calibri" w:cs="Roboto Lt"/>
          <w:color w:val="000000"/>
          <w:szCs w:val="20"/>
        </w:rPr>
        <w:t xml:space="preserve"> e-mail wskazan</w:t>
      </w:r>
      <w:r w:rsidR="0064059B">
        <w:rPr>
          <w:rFonts w:eastAsia="Calibri" w:cs="Roboto Lt"/>
          <w:color w:val="000000"/>
          <w:szCs w:val="20"/>
        </w:rPr>
        <w:t>ego</w:t>
      </w:r>
      <w:r w:rsidRPr="00A176A6">
        <w:rPr>
          <w:rFonts w:eastAsia="Calibri" w:cs="Roboto Lt"/>
          <w:color w:val="000000"/>
          <w:szCs w:val="20"/>
        </w:rPr>
        <w:t xml:space="preserve"> w § </w:t>
      </w:r>
      <w:r w:rsidR="00E14494" w:rsidRPr="00A176A6">
        <w:rPr>
          <w:rFonts w:eastAsia="Calibri" w:cs="Roboto Lt"/>
          <w:color w:val="000000"/>
          <w:szCs w:val="20"/>
        </w:rPr>
        <w:t xml:space="preserve">7 </w:t>
      </w:r>
      <w:r w:rsidRPr="00A176A6">
        <w:rPr>
          <w:rFonts w:eastAsia="Calibri" w:cs="Roboto Lt"/>
          <w:color w:val="000000"/>
          <w:szCs w:val="20"/>
        </w:rPr>
        <w:t xml:space="preserve">ust. 2 pkt 2. Po usunięciu awarii Wykonawca zobowiązany jest do przeprowadzenia testów sprawdzających poprawność pracy </w:t>
      </w:r>
      <w:r w:rsidR="00136718" w:rsidRPr="00A176A6">
        <w:rPr>
          <w:rFonts w:eastAsia="Calibri" w:cs="Roboto Lt"/>
          <w:color w:val="000000"/>
          <w:szCs w:val="20"/>
        </w:rPr>
        <w:t>urządzeń</w:t>
      </w:r>
      <w:r w:rsidRPr="00A176A6">
        <w:rPr>
          <w:rFonts w:eastAsia="Calibri" w:cs="Roboto Lt"/>
          <w:color w:val="000000"/>
          <w:szCs w:val="20"/>
        </w:rPr>
        <w:t>, w któr</w:t>
      </w:r>
      <w:r w:rsidR="00EF415A" w:rsidRPr="00A176A6">
        <w:rPr>
          <w:rFonts w:eastAsia="Calibri" w:cs="Roboto Lt"/>
          <w:color w:val="000000"/>
          <w:szCs w:val="20"/>
        </w:rPr>
        <w:t>ych</w:t>
      </w:r>
      <w:r w:rsidRPr="00A176A6">
        <w:rPr>
          <w:rFonts w:eastAsia="Calibri" w:cs="Roboto Lt"/>
          <w:color w:val="000000"/>
          <w:szCs w:val="20"/>
        </w:rPr>
        <w:t xml:space="preserve"> wystąpiła awaria.</w:t>
      </w:r>
    </w:p>
    <w:p w14:paraId="0DCFEC7E" w14:textId="77777777" w:rsidR="006065DF" w:rsidRPr="00A176A6" w:rsidRDefault="006065DF" w:rsidP="006065DF">
      <w:pPr>
        <w:pStyle w:val="Akapitzlist"/>
        <w:numPr>
          <w:ilvl w:val="2"/>
          <w:numId w:val="11"/>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ind w:left="284" w:hanging="426"/>
        <w:contextualSpacing w:val="0"/>
        <w:jc w:val="both"/>
        <w:rPr>
          <w:rFonts w:eastAsia="Calibri" w:cs="Roboto Lt"/>
          <w:vanish/>
          <w:color w:val="000000"/>
          <w:spacing w:val="4"/>
          <w:sz w:val="20"/>
          <w:szCs w:val="20"/>
          <w:lang w:eastAsia="en-US"/>
        </w:rPr>
      </w:pPr>
    </w:p>
    <w:p w14:paraId="13A8503C" w14:textId="77777777" w:rsidR="006065DF" w:rsidRPr="00A176A6" w:rsidRDefault="006065DF" w:rsidP="006065DF">
      <w:pPr>
        <w:pStyle w:val="Akapitzlist"/>
        <w:numPr>
          <w:ilvl w:val="2"/>
          <w:numId w:val="11"/>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ind w:left="284" w:hanging="426"/>
        <w:contextualSpacing w:val="0"/>
        <w:jc w:val="both"/>
        <w:rPr>
          <w:rFonts w:eastAsia="Calibri" w:cs="Roboto Lt"/>
          <w:vanish/>
          <w:color w:val="000000"/>
          <w:spacing w:val="4"/>
          <w:sz w:val="20"/>
          <w:szCs w:val="20"/>
          <w:lang w:eastAsia="en-US"/>
        </w:rPr>
      </w:pPr>
    </w:p>
    <w:p w14:paraId="0DFC5A84" w14:textId="77777777" w:rsidR="006065DF" w:rsidRPr="00A176A6" w:rsidRDefault="006065DF" w:rsidP="006065DF">
      <w:pPr>
        <w:pStyle w:val="Akapitzlist"/>
        <w:numPr>
          <w:ilvl w:val="2"/>
          <w:numId w:val="11"/>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ind w:left="284" w:hanging="426"/>
        <w:contextualSpacing w:val="0"/>
        <w:jc w:val="both"/>
        <w:rPr>
          <w:rFonts w:eastAsia="Calibri" w:cs="Roboto Lt"/>
          <w:vanish/>
          <w:color w:val="000000"/>
          <w:spacing w:val="4"/>
          <w:sz w:val="20"/>
          <w:szCs w:val="20"/>
          <w:lang w:eastAsia="en-US"/>
        </w:rPr>
      </w:pPr>
    </w:p>
    <w:p w14:paraId="39EE4D8B" w14:textId="77777777" w:rsidR="006065DF" w:rsidRPr="00A176A6" w:rsidRDefault="006065DF" w:rsidP="006065DF">
      <w:pPr>
        <w:pStyle w:val="Akapitzlist"/>
        <w:numPr>
          <w:ilvl w:val="2"/>
          <w:numId w:val="11"/>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ind w:left="284" w:hanging="426"/>
        <w:contextualSpacing w:val="0"/>
        <w:jc w:val="both"/>
        <w:rPr>
          <w:rFonts w:eastAsia="Calibri" w:cs="Roboto Lt"/>
          <w:vanish/>
          <w:color w:val="000000"/>
          <w:spacing w:val="4"/>
          <w:sz w:val="20"/>
          <w:szCs w:val="20"/>
          <w:lang w:eastAsia="en-US"/>
        </w:rPr>
      </w:pPr>
    </w:p>
    <w:p w14:paraId="2515D7CE" w14:textId="77777777" w:rsidR="00F93E5F" w:rsidRPr="00A176A6" w:rsidRDefault="00F93E5F" w:rsidP="00F93E5F">
      <w:pPr>
        <w:widowControl w:val="0"/>
        <w:tabs>
          <w:tab w:val="left" w:pos="284"/>
          <w:tab w:val="left" w:pos="9132"/>
        </w:tabs>
        <w:spacing w:before="120" w:after="120"/>
        <w:jc w:val="center"/>
        <w:rPr>
          <w:rFonts w:eastAsia="Calibri" w:cs="Roboto Lt"/>
          <w:b/>
          <w:bCs/>
          <w:color w:val="000000"/>
          <w:szCs w:val="20"/>
        </w:rPr>
      </w:pPr>
      <w:r w:rsidRPr="00A176A6">
        <w:rPr>
          <w:rFonts w:eastAsia="Calibri" w:cs="Roboto Lt"/>
          <w:b/>
          <w:bCs/>
          <w:color w:val="000000"/>
          <w:szCs w:val="20"/>
        </w:rPr>
        <w:t>§ 3.</w:t>
      </w:r>
    </w:p>
    <w:p w14:paraId="5204C164" w14:textId="26597601" w:rsidR="00F93E5F" w:rsidRPr="00A176A6" w:rsidRDefault="00F93E5F" w:rsidP="00F93E5F">
      <w:pPr>
        <w:widowControl w:val="0"/>
        <w:tabs>
          <w:tab w:val="left" w:pos="284"/>
          <w:tab w:val="left" w:pos="9132"/>
        </w:tabs>
        <w:spacing w:before="120" w:after="120"/>
        <w:jc w:val="center"/>
        <w:rPr>
          <w:rFonts w:eastAsia="Calibri" w:cs="Roboto Lt"/>
          <w:b/>
          <w:bCs/>
          <w:color w:val="000000"/>
          <w:szCs w:val="20"/>
        </w:rPr>
      </w:pPr>
      <w:r w:rsidRPr="00A176A6">
        <w:rPr>
          <w:rFonts w:eastAsia="Calibri" w:cs="Roboto Lt"/>
          <w:b/>
          <w:bCs/>
          <w:color w:val="000000"/>
          <w:szCs w:val="20"/>
        </w:rPr>
        <w:t xml:space="preserve">Warunki ogólne świadczenia usług </w:t>
      </w:r>
      <w:r w:rsidR="0064059B">
        <w:rPr>
          <w:rFonts w:eastAsia="Calibri" w:cs="Roboto Lt"/>
          <w:b/>
          <w:bCs/>
          <w:color w:val="000000"/>
          <w:szCs w:val="20"/>
        </w:rPr>
        <w:t xml:space="preserve">i dostaw </w:t>
      </w:r>
      <w:r w:rsidRPr="00A176A6">
        <w:rPr>
          <w:rFonts w:eastAsia="Calibri" w:cs="Roboto Lt"/>
          <w:b/>
          <w:bCs/>
          <w:color w:val="000000"/>
          <w:szCs w:val="20"/>
        </w:rPr>
        <w:t>stanowiących przedmiot Umowy</w:t>
      </w:r>
    </w:p>
    <w:p w14:paraId="1B7C0514" w14:textId="5B3ABF82" w:rsidR="00F93E5F" w:rsidRPr="00A176A6" w:rsidRDefault="00F93E5F" w:rsidP="00F93E5F">
      <w:pPr>
        <w:widowControl w:val="0"/>
        <w:numPr>
          <w:ilvl w:val="0"/>
          <w:numId w:val="24"/>
        </w:numPr>
        <w:spacing w:before="120" w:after="120" w:line="276" w:lineRule="auto"/>
        <w:ind w:left="284"/>
        <w:rPr>
          <w:rFonts w:eastAsia="Calibri" w:cs="Roboto Lt"/>
          <w:color w:val="000000"/>
          <w:szCs w:val="20"/>
        </w:rPr>
      </w:pPr>
      <w:r w:rsidRPr="00A176A6">
        <w:rPr>
          <w:rFonts w:eastAsia="Calibri" w:cs="Roboto Lt"/>
          <w:color w:val="000000"/>
          <w:szCs w:val="20"/>
        </w:rPr>
        <w:t xml:space="preserve">Wykonawca na minimum </w:t>
      </w:r>
      <w:r w:rsidR="00DF1ED5" w:rsidRPr="00A176A6">
        <w:rPr>
          <w:rFonts w:eastAsia="Calibri" w:cs="Roboto Lt"/>
          <w:color w:val="000000"/>
          <w:szCs w:val="20"/>
        </w:rPr>
        <w:t xml:space="preserve">7 dni </w:t>
      </w:r>
      <w:r w:rsidRPr="00A176A6">
        <w:rPr>
          <w:rFonts w:eastAsia="Calibri" w:cs="Roboto Lt"/>
          <w:color w:val="000000"/>
          <w:szCs w:val="20"/>
        </w:rPr>
        <w:t>przed przystąpieniem do realizacji usług</w:t>
      </w:r>
      <w:r w:rsidR="00EF415A" w:rsidRPr="00A176A6">
        <w:rPr>
          <w:rFonts w:eastAsia="Calibri" w:cs="Roboto Lt"/>
          <w:color w:val="000000"/>
          <w:szCs w:val="20"/>
        </w:rPr>
        <w:t xml:space="preserve"> i dostaw</w:t>
      </w:r>
      <w:r w:rsidRPr="00A176A6">
        <w:rPr>
          <w:rFonts w:eastAsia="Calibri" w:cs="Roboto Lt"/>
          <w:color w:val="000000"/>
          <w:szCs w:val="20"/>
        </w:rPr>
        <w:t xml:space="preserve"> stanowiących przedmiot Umowy (w zakresie, o którym mowa w § 1 </w:t>
      </w:r>
      <w:r w:rsidR="0064059B">
        <w:rPr>
          <w:rFonts w:eastAsia="Calibri" w:cs="Roboto Lt"/>
          <w:color w:val="000000"/>
          <w:szCs w:val="20"/>
        </w:rPr>
        <w:t>Umowy</w:t>
      </w:r>
      <w:r w:rsidR="00AC3E58" w:rsidRPr="00A176A6">
        <w:rPr>
          <w:rFonts w:eastAsia="Calibri" w:cs="Roboto Lt"/>
          <w:color w:val="000000"/>
          <w:szCs w:val="20"/>
        </w:rPr>
        <w:t>)</w:t>
      </w:r>
      <w:r w:rsidRPr="00A176A6">
        <w:rPr>
          <w:rFonts w:eastAsia="Calibri" w:cs="Roboto Lt"/>
          <w:color w:val="000000"/>
          <w:szCs w:val="20"/>
        </w:rPr>
        <w:t xml:space="preserve"> jest zobowiązany do uzyskania - za pośrednictwem adres</w:t>
      </w:r>
      <w:r w:rsidR="0064059B">
        <w:rPr>
          <w:rFonts w:eastAsia="Calibri" w:cs="Roboto Lt"/>
          <w:color w:val="000000"/>
          <w:szCs w:val="20"/>
        </w:rPr>
        <w:t>u</w:t>
      </w:r>
      <w:r w:rsidRPr="00A176A6">
        <w:rPr>
          <w:rFonts w:eastAsia="Calibri" w:cs="Roboto Lt"/>
          <w:color w:val="000000"/>
          <w:szCs w:val="20"/>
        </w:rPr>
        <w:t xml:space="preserve"> e-mail wskazan</w:t>
      </w:r>
      <w:r w:rsidR="0064059B">
        <w:rPr>
          <w:rFonts w:eastAsia="Calibri" w:cs="Roboto Lt"/>
          <w:color w:val="000000"/>
          <w:szCs w:val="20"/>
        </w:rPr>
        <w:t>ego</w:t>
      </w:r>
      <w:r w:rsidRPr="00A176A6">
        <w:rPr>
          <w:rFonts w:eastAsia="Calibri" w:cs="Roboto Lt"/>
          <w:color w:val="000000"/>
          <w:szCs w:val="20"/>
        </w:rPr>
        <w:t xml:space="preserve"> w § </w:t>
      </w:r>
      <w:r w:rsidR="007F054E" w:rsidRPr="00A176A6">
        <w:rPr>
          <w:rFonts w:eastAsia="Calibri" w:cs="Roboto Lt"/>
          <w:color w:val="000000"/>
          <w:szCs w:val="20"/>
        </w:rPr>
        <w:t xml:space="preserve">7 </w:t>
      </w:r>
      <w:r w:rsidRPr="00A176A6">
        <w:rPr>
          <w:rFonts w:eastAsia="Calibri" w:cs="Roboto Lt"/>
          <w:color w:val="000000"/>
          <w:szCs w:val="20"/>
        </w:rPr>
        <w:t>ust. 2</w:t>
      </w:r>
      <w:r w:rsidR="0064059B">
        <w:rPr>
          <w:rFonts w:eastAsia="Calibri" w:cs="Roboto Lt"/>
          <w:color w:val="000000"/>
          <w:szCs w:val="20"/>
        </w:rPr>
        <w:t xml:space="preserve"> pkt 2</w:t>
      </w:r>
      <w:r w:rsidRPr="00A176A6">
        <w:rPr>
          <w:rFonts w:eastAsia="Calibri" w:cs="Roboto Lt"/>
          <w:color w:val="000000"/>
          <w:szCs w:val="20"/>
        </w:rPr>
        <w:t xml:space="preserve"> Umowy - uprzedniej zgody Zamawiającego na podjęcie przedmiotowych czynności. Zgoda, o której mowa w zdaniu poprzednim, powinna zawierać określenie terminu, miejsca oraz godziny rozpoczęcia ww. czynności oraz wskazanie urządzeń i instalacji, które danego dnia będą wymagały wyłączenia z eksploatacji dla potrzeb wykonania prac będących przedmiotem Umowy. Zamawiający zastrzega, że podjęcie wyżej wymienionych czynności przez Wykonawcę bez uzyskania uprzedniej zgody Zamawiającego będzie traktowane jako samowolne podjęcie działań ze strony Wykonawcy na koszt i ryzyko Wykonawcy, bez prawa Wykonawcy do naliczenia z tego tytułu wynagrodzenia.</w:t>
      </w:r>
    </w:p>
    <w:p w14:paraId="7FDB8B61" w14:textId="26692EE5" w:rsidR="00F93E5F" w:rsidRPr="00A176A6" w:rsidRDefault="00F93E5F" w:rsidP="00F93E5F">
      <w:pPr>
        <w:widowControl w:val="0"/>
        <w:numPr>
          <w:ilvl w:val="0"/>
          <w:numId w:val="24"/>
        </w:numPr>
        <w:spacing w:before="120" w:after="120" w:line="276" w:lineRule="auto"/>
        <w:ind w:left="284"/>
        <w:rPr>
          <w:rFonts w:eastAsia="Calibri" w:cs="Roboto Lt"/>
          <w:color w:val="000000"/>
          <w:szCs w:val="20"/>
        </w:rPr>
      </w:pPr>
      <w:r w:rsidRPr="00A176A6">
        <w:rPr>
          <w:rFonts w:eastAsia="Calibri" w:cs="Roboto Lt"/>
          <w:color w:val="000000"/>
          <w:szCs w:val="20"/>
        </w:rPr>
        <w:t>Realizacja usług</w:t>
      </w:r>
      <w:r w:rsidR="00EF415A" w:rsidRPr="00A176A6">
        <w:rPr>
          <w:rFonts w:eastAsia="Calibri" w:cs="Roboto Lt"/>
          <w:color w:val="000000"/>
          <w:szCs w:val="20"/>
        </w:rPr>
        <w:t xml:space="preserve"> i dostaw</w:t>
      </w:r>
      <w:r w:rsidRPr="00A176A6">
        <w:rPr>
          <w:rFonts w:eastAsia="Calibri" w:cs="Roboto Lt"/>
          <w:color w:val="000000"/>
          <w:szCs w:val="20"/>
        </w:rPr>
        <w:t xml:space="preserve"> stanowiących przedmiot Umowy będzie każdorazowo odbywała się w obecności osoby odpowiedzialn</w:t>
      </w:r>
      <w:r w:rsidR="0064059B">
        <w:rPr>
          <w:rFonts w:eastAsia="Calibri" w:cs="Roboto Lt"/>
          <w:color w:val="000000"/>
          <w:szCs w:val="20"/>
        </w:rPr>
        <w:t>ej</w:t>
      </w:r>
      <w:r w:rsidRPr="00A176A6">
        <w:rPr>
          <w:rFonts w:eastAsia="Calibri" w:cs="Roboto Lt"/>
          <w:color w:val="000000"/>
          <w:szCs w:val="20"/>
        </w:rPr>
        <w:t xml:space="preserve"> za realizację Umowy po stronie Zamawiającego, o któr</w:t>
      </w:r>
      <w:r w:rsidR="0064059B">
        <w:rPr>
          <w:rFonts w:eastAsia="Calibri" w:cs="Roboto Lt"/>
          <w:color w:val="000000"/>
          <w:szCs w:val="20"/>
        </w:rPr>
        <w:t>ej</w:t>
      </w:r>
      <w:r w:rsidRPr="00A176A6">
        <w:rPr>
          <w:rFonts w:eastAsia="Calibri" w:cs="Roboto Lt"/>
          <w:color w:val="000000"/>
          <w:szCs w:val="20"/>
        </w:rPr>
        <w:t xml:space="preserve"> mowa w § </w:t>
      </w:r>
      <w:r w:rsidR="007F054E" w:rsidRPr="00A176A6">
        <w:rPr>
          <w:rFonts w:eastAsia="Calibri" w:cs="Roboto Lt"/>
          <w:color w:val="000000"/>
          <w:szCs w:val="20"/>
        </w:rPr>
        <w:t xml:space="preserve">7 </w:t>
      </w:r>
      <w:r w:rsidRPr="00A176A6">
        <w:rPr>
          <w:rFonts w:eastAsia="Calibri" w:cs="Roboto Lt"/>
          <w:color w:val="000000"/>
          <w:szCs w:val="20"/>
        </w:rPr>
        <w:t>ust. 2 pkt 2 Umowy, lub innej upoważnionej do tego osoby.</w:t>
      </w:r>
      <w:r w:rsidR="003B3EE6" w:rsidRPr="00A176A6">
        <w:rPr>
          <w:rFonts w:eastAsia="Calibri" w:cs="Tahoma"/>
          <w:color w:val="auto"/>
          <w:szCs w:val="20"/>
        </w:rPr>
        <w:t xml:space="preserve"> Zamawiający dokona odbioru przedmiotu Umowy wyłącznie wówczas, gdy przedmiot Umowy, będzie wykonany w sposób w pełni zgodny z Umową, w tym ze szczegółowym Opisem Przedmiotu Zamówienia stanowiącym Załącznik nr 2 do Umowy</w:t>
      </w:r>
      <w:r w:rsidR="0011586D" w:rsidRPr="00A176A6">
        <w:rPr>
          <w:rFonts w:eastAsia="Calibri" w:cs="Tahoma"/>
          <w:color w:val="auto"/>
          <w:szCs w:val="20"/>
        </w:rPr>
        <w:t xml:space="preserve">, a także w przypadku gdy urządzenia Zamawiającego o których mowa w </w:t>
      </w:r>
      <w:r w:rsidR="008A4EDD" w:rsidRPr="00A176A6">
        <w:rPr>
          <w:rFonts w:eastAsia="Calibri" w:cs="Tahoma"/>
          <w:color w:val="auto"/>
          <w:szCs w:val="20"/>
        </w:rPr>
        <w:t xml:space="preserve"> Opisie przedmiotu zamówienia </w:t>
      </w:r>
      <w:r w:rsidR="0011586D" w:rsidRPr="00A176A6">
        <w:rPr>
          <w:rFonts w:eastAsia="Calibri" w:cs="Tahoma"/>
          <w:color w:val="auto"/>
          <w:szCs w:val="20"/>
        </w:rPr>
        <w:t xml:space="preserve">będą osiągały pełną sprawność i gotowość </w:t>
      </w:r>
      <w:r w:rsidR="0011586D" w:rsidRPr="00A176A6">
        <w:rPr>
          <w:rFonts w:eastAsia="Calibri" w:cs="Tahoma"/>
          <w:color w:val="auto"/>
          <w:szCs w:val="20"/>
        </w:rPr>
        <w:lastRenderedPageBreak/>
        <w:t xml:space="preserve">do ich użytkowania zgodnie z ich przeznaczeniem.  </w:t>
      </w:r>
    </w:p>
    <w:p w14:paraId="247F1482" w14:textId="351297CE" w:rsidR="00F93E5F" w:rsidRPr="00A176A6" w:rsidRDefault="00C252C9" w:rsidP="00F93E5F">
      <w:pPr>
        <w:widowControl w:val="0"/>
        <w:numPr>
          <w:ilvl w:val="0"/>
          <w:numId w:val="24"/>
        </w:numPr>
        <w:spacing w:before="120" w:after="120" w:line="276" w:lineRule="auto"/>
        <w:ind w:left="284"/>
        <w:rPr>
          <w:rFonts w:eastAsia="Calibri" w:cs="Roboto Lt"/>
          <w:color w:val="000000"/>
          <w:szCs w:val="20"/>
        </w:rPr>
      </w:pPr>
      <w:r w:rsidRPr="00A176A6">
        <w:rPr>
          <w:rFonts w:eastAsia="Calibri" w:cs="Roboto Lt"/>
          <w:color w:val="000000"/>
          <w:szCs w:val="20"/>
        </w:rPr>
        <w:t>Zadanie</w:t>
      </w:r>
      <w:r w:rsidR="00F93E5F" w:rsidRPr="00A176A6">
        <w:rPr>
          <w:rFonts w:eastAsia="Calibri" w:cs="Roboto Lt"/>
          <w:color w:val="000000"/>
          <w:szCs w:val="20"/>
        </w:rPr>
        <w:t xml:space="preserve"> stanowiąc</w:t>
      </w:r>
      <w:r w:rsidRPr="00A176A6">
        <w:rPr>
          <w:rFonts w:eastAsia="Calibri" w:cs="Roboto Lt"/>
          <w:color w:val="000000"/>
          <w:szCs w:val="20"/>
        </w:rPr>
        <w:t>e</w:t>
      </w:r>
      <w:r w:rsidR="00F93E5F" w:rsidRPr="00A176A6">
        <w:rPr>
          <w:rFonts w:eastAsia="Calibri" w:cs="Roboto Lt"/>
          <w:color w:val="000000"/>
          <w:szCs w:val="20"/>
        </w:rPr>
        <w:t xml:space="preserve"> przedmiot Umowy, któr</w:t>
      </w:r>
      <w:r w:rsidRPr="00A176A6">
        <w:rPr>
          <w:rFonts w:eastAsia="Calibri" w:cs="Roboto Lt"/>
          <w:color w:val="000000"/>
          <w:szCs w:val="20"/>
        </w:rPr>
        <w:t>e</w:t>
      </w:r>
      <w:r w:rsidR="00F93E5F" w:rsidRPr="00A176A6">
        <w:rPr>
          <w:rFonts w:eastAsia="Calibri" w:cs="Roboto Lt"/>
          <w:color w:val="000000"/>
          <w:szCs w:val="20"/>
        </w:rPr>
        <w:t xml:space="preserve"> zosta</w:t>
      </w:r>
      <w:r w:rsidRPr="00A176A6">
        <w:rPr>
          <w:rFonts w:eastAsia="Calibri" w:cs="Roboto Lt"/>
          <w:color w:val="000000"/>
          <w:szCs w:val="20"/>
        </w:rPr>
        <w:t>nie</w:t>
      </w:r>
      <w:r w:rsidR="00F93E5F" w:rsidRPr="00A176A6">
        <w:rPr>
          <w:rFonts w:eastAsia="Calibri" w:cs="Roboto Lt"/>
          <w:color w:val="000000"/>
          <w:szCs w:val="20"/>
        </w:rPr>
        <w:t xml:space="preserve"> zrealizowan</w:t>
      </w:r>
      <w:r w:rsidRPr="00A176A6">
        <w:rPr>
          <w:rFonts w:eastAsia="Calibri" w:cs="Roboto Lt"/>
          <w:color w:val="000000"/>
          <w:szCs w:val="20"/>
        </w:rPr>
        <w:t>e</w:t>
      </w:r>
      <w:r w:rsidR="00F93E5F" w:rsidRPr="00A176A6">
        <w:rPr>
          <w:rFonts w:eastAsia="Calibri" w:cs="Roboto Lt"/>
          <w:color w:val="000000"/>
          <w:szCs w:val="20"/>
        </w:rPr>
        <w:t xml:space="preserve"> przez Wykonawcę, zostanie potwierdzon</w:t>
      </w:r>
      <w:r w:rsidR="004731E9">
        <w:rPr>
          <w:rFonts w:eastAsia="Calibri" w:cs="Roboto Lt"/>
          <w:color w:val="000000"/>
          <w:szCs w:val="20"/>
        </w:rPr>
        <w:t>e</w:t>
      </w:r>
      <w:r w:rsidR="00F93E5F" w:rsidRPr="00A176A6">
        <w:rPr>
          <w:rFonts w:eastAsia="Calibri" w:cs="Roboto Lt"/>
          <w:color w:val="000000"/>
          <w:szCs w:val="20"/>
        </w:rPr>
        <w:t xml:space="preserve"> podpisanym przez Strony Protokołem Odbioru</w:t>
      </w:r>
      <w:r w:rsidR="000C18D4" w:rsidRPr="00A176A6">
        <w:rPr>
          <w:rFonts w:eastAsia="Calibri" w:cs="Roboto Lt"/>
          <w:color w:val="000000"/>
          <w:szCs w:val="20"/>
        </w:rPr>
        <w:t xml:space="preserve"> (wzór Protokołu Odbioru zaproponowany przez Wykonawcę musi zostać zaakceptowany przez Zamawiającego)</w:t>
      </w:r>
      <w:r w:rsidR="00F93E5F" w:rsidRPr="00A176A6">
        <w:rPr>
          <w:rFonts w:eastAsia="Calibri" w:cs="Roboto Lt"/>
          <w:color w:val="000000"/>
          <w:szCs w:val="20"/>
        </w:rPr>
        <w:t xml:space="preserve">. Odmowa lub zaniechanie podpisania Protokołu Odbioru przez </w:t>
      </w:r>
      <w:r w:rsidR="002A2A6C" w:rsidRPr="00A176A6">
        <w:rPr>
          <w:rFonts w:eastAsia="Calibri" w:cs="Roboto Lt"/>
          <w:color w:val="000000"/>
          <w:szCs w:val="20"/>
        </w:rPr>
        <w:t>Zamawiającego nie</w:t>
      </w:r>
      <w:r w:rsidR="00F93E5F" w:rsidRPr="00A176A6">
        <w:rPr>
          <w:rFonts w:eastAsia="Calibri" w:cs="Roboto Lt"/>
          <w:color w:val="000000"/>
          <w:szCs w:val="20"/>
        </w:rPr>
        <w:t xml:space="preserve"> upoważnia </w:t>
      </w:r>
      <w:r w:rsidR="002A2A6C" w:rsidRPr="00A176A6">
        <w:rPr>
          <w:rFonts w:eastAsia="Calibri" w:cs="Roboto Lt"/>
          <w:color w:val="000000"/>
          <w:szCs w:val="20"/>
        </w:rPr>
        <w:t>Wykonawcy</w:t>
      </w:r>
      <w:r w:rsidR="00F93E5F" w:rsidRPr="00A176A6">
        <w:rPr>
          <w:rFonts w:eastAsia="Calibri" w:cs="Roboto Lt"/>
          <w:color w:val="000000"/>
          <w:szCs w:val="20"/>
        </w:rPr>
        <w:t xml:space="preserve"> do sporządzenia jednostronnego Protokołu Odbioru. W przypadku, o którym mowa ust. 1 zdanie ostatnie, Zamawiający jest uprawniony do odmowy podpisania Protokołu Odbioru w zakresie czynności podjętych przez Wykonawcę bez uzyskania uprzedniej zgody Zamawiającego, a Wykonawcy nie będą przysługiwać jakiekolwiek roszczenia z tego tytułu.</w:t>
      </w:r>
    </w:p>
    <w:p w14:paraId="3A4273E7" w14:textId="00D359E2" w:rsidR="00F93E5F" w:rsidRPr="00A176A6" w:rsidRDefault="00F93E5F" w:rsidP="00F93E5F">
      <w:pPr>
        <w:widowControl w:val="0"/>
        <w:numPr>
          <w:ilvl w:val="0"/>
          <w:numId w:val="24"/>
        </w:numPr>
        <w:spacing w:before="120" w:after="120" w:line="276" w:lineRule="auto"/>
        <w:ind w:left="284"/>
        <w:rPr>
          <w:rFonts w:eastAsia="Calibri" w:cs="Roboto Lt"/>
          <w:color w:val="000000"/>
          <w:szCs w:val="20"/>
        </w:rPr>
      </w:pPr>
      <w:r w:rsidRPr="00A176A6">
        <w:rPr>
          <w:rFonts w:eastAsia="Calibri" w:cs="Roboto Lt"/>
          <w:color w:val="000000"/>
          <w:szCs w:val="20"/>
        </w:rPr>
        <w:t>W przypadku, gdy Zamawiający stwierdzi, że usług</w:t>
      </w:r>
      <w:r w:rsidR="002A2A6C" w:rsidRPr="00A176A6">
        <w:rPr>
          <w:rFonts w:eastAsia="Calibri" w:cs="Roboto Lt"/>
          <w:color w:val="000000"/>
          <w:szCs w:val="20"/>
        </w:rPr>
        <w:t>i</w:t>
      </w:r>
      <w:r w:rsidR="00EF415A" w:rsidRPr="00A176A6">
        <w:rPr>
          <w:rFonts w:eastAsia="Calibri" w:cs="Roboto Lt"/>
          <w:color w:val="000000"/>
          <w:szCs w:val="20"/>
        </w:rPr>
        <w:t xml:space="preserve"> lub dostawy</w:t>
      </w:r>
      <w:r w:rsidRPr="00A176A6">
        <w:rPr>
          <w:rFonts w:eastAsia="Calibri" w:cs="Roboto Lt"/>
          <w:color w:val="000000"/>
          <w:szCs w:val="20"/>
        </w:rPr>
        <w:t xml:space="preserve"> </w:t>
      </w:r>
      <w:r w:rsidR="00C252C9" w:rsidRPr="00A176A6">
        <w:rPr>
          <w:rFonts w:eastAsia="Calibri" w:cs="Roboto Lt"/>
          <w:color w:val="000000"/>
          <w:szCs w:val="20"/>
        </w:rPr>
        <w:t xml:space="preserve">składające się na Zadanie </w:t>
      </w:r>
      <w:r w:rsidRPr="00A176A6">
        <w:rPr>
          <w:rFonts w:eastAsia="Calibri" w:cs="Roboto Lt"/>
          <w:color w:val="000000"/>
          <w:szCs w:val="20"/>
        </w:rPr>
        <w:t>został</w:t>
      </w:r>
      <w:r w:rsidR="002A2A6C" w:rsidRPr="00A176A6">
        <w:rPr>
          <w:rFonts w:eastAsia="Calibri" w:cs="Roboto Lt"/>
          <w:color w:val="000000"/>
          <w:szCs w:val="20"/>
        </w:rPr>
        <w:t>y</w:t>
      </w:r>
      <w:r w:rsidRPr="00A176A6">
        <w:rPr>
          <w:rFonts w:eastAsia="Calibri" w:cs="Roboto Lt"/>
          <w:color w:val="000000"/>
          <w:szCs w:val="20"/>
        </w:rPr>
        <w:t xml:space="preserve"> wykonan</w:t>
      </w:r>
      <w:r w:rsidR="002A2A6C" w:rsidRPr="00A176A6">
        <w:rPr>
          <w:rFonts w:eastAsia="Calibri" w:cs="Roboto Lt"/>
          <w:color w:val="000000"/>
          <w:szCs w:val="20"/>
        </w:rPr>
        <w:t>e</w:t>
      </w:r>
      <w:r w:rsidRPr="00A176A6">
        <w:rPr>
          <w:rFonts w:eastAsia="Calibri" w:cs="Roboto Lt"/>
          <w:color w:val="000000"/>
          <w:szCs w:val="20"/>
        </w:rPr>
        <w:t xml:space="preserve"> niezgodnie z wymaganiami określonymi w Umowie lub w Załącznikach do Umowy, w Protokole Odbioru wskaże wszystkie wadliwości oraz termin na ich usunięcie przez Wykonawcę</w:t>
      </w:r>
      <w:r w:rsidR="003957BA" w:rsidRPr="00A176A6">
        <w:rPr>
          <w:rFonts w:eastAsia="Calibri" w:cs="Roboto Lt"/>
          <w:color w:val="000000"/>
          <w:szCs w:val="20"/>
        </w:rPr>
        <w:t>, który nie może być krótszy ni</w:t>
      </w:r>
      <w:r w:rsidR="00DF1ED5" w:rsidRPr="00A176A6">
        <w:rPr>
          <w:rFonts w:eastAsia="Calibri" w:cs="Roboto Lt"/>
          <w:color w:val="000000"/>
          <w:szCs w:val="20"/>
        </w:rPr>
        <w:t>ż 3 dni</w:t>
      </w:r>
      <w:r w:rsidRPr="00A176A6">
        <w:rPr>
          <w:rFonts w:eastAsia="Calibri" w:cs="Roboto Lt"/>
          <w:color w:val="000000"/>
          <w:szCs w:val="20"/>
        </w:rPr>
        <w:t>. Usunięcie wskazanych przez Zamawiającego wadliwości zostanie potwierdzone kolejnym Protokołem Odbioru, zgodnie z postanowieniami niniejszego paragrafu.</w:t>
      </w:r>
      <w:r w:rsidR="00305AA1" w:rsidRPr="00A176A6">
        <w:rPr>
          <w:rFonts w:eastAsia="Calibri" w:cs="Roboto Lt"/>
          <w:color w:val="000000"/>
          <w:szCs w:val="20"/>
        </w:rPr>
        <w:t xml:space="preserve"> W przypadku dalszego stwierdzenia wad w wykonaniu przedmiotu Umowy stosuje się postanowienia niniejszego ustępu. </w:t>
      </w:r>
    </w:p>
    <w:p w14:paraId="226532FF" w14:textId="3C3D0295" w:rsidR="00F93E5F" w:rsidRPr="00A176A6" w:rsidRDefault="00F93E5F" w:rsidP="00F93E5F">
      <w:pPr>
        <w:widowControl w:val="0"/>
        <w:numPr>
          <w:ilvl w:val="0"/>
          <w:numId w:val="24"/>
        </w:numPr>
        <w:spacing w:before="120" w:after="120" w:line="276" w:lineRule="auto"/>
        <w:ind w:left="284"/>
        <w:rPr>
          <w:rFonts w:eastAsia="Calibri" w:cs="Roboto Lt"/>
          <w:color w:val="000000"/>
          <w:szCs w:val="20"/>
        </w:rPr>
      </w:pPr>
      <w:r w:rsidRPr="00A176A6">
        <w:rPr>
          <w:rFonts w:eastAsia="Calibri" w:cs="Roboto Lt"/>
          <w:color w:val="000000"/>
          <w:szCs w:val="20"/>
        </w:rPr>
        <w:t>W przypadku, gdy Zamawiający stwierdzi, że usług</w:t>
      </w:r>
      <w:r w:rsidR="008D7B40" w:rsidRPr="00A176A6">
        <w:rPr>
          <w:rFonts w:eastAsia="Calibri" w:cs="Roboto Lt"/>
          <w:color w:val="000000"/>
          <w:szCs w:val="20"/>
        </w:rPr>
        <w:t>i</w:t>
      </w:r>
      <w:r w:rsidR="00EF415A" w:rsidRPr="00A176A6">
        <w:rPr>
          <w:rFonts w:eastAsia="Calibri" w:cs="Roboto Lt"/>
          <w:color w:val="000000"/>
          <w:szCs w:val="20"/>
        </w:rPr>
        <w:t xml:space="preserve"> lub dostawy</w:t>
      </w:r>
      <w:r w:rsidRPr="00A176A6">
        <w:rPr>
          <w:rFonts w:eastAsia="Calibri" w:cs="Roboto Lt"/>
          <w:color w:val="000000"/>
          <w:szCs w:val="20"/>
        </w:rPr>
        <w:t xml:space="preserve"> </w:t>
      </w:r>
      <w:r w:rsidR="00C252C9" w:rsidRPr="00A176A6">
        <w:rPr>
          <w:rFonts w:eastAsia="Calibri" w:cs="Roboto Lt"/>
          <w:color w:val="000000"/>
          <w:szCs w:val="20"/>
        </w:rPr>
        <w:t xml:space="preserve">składające się na Zadanie </w:t>
      </w:r>
      <w:r w:rsidRPr="00A176A6">
        <w:rPr>
          <w:rFonts w:eastAsia="Calibri" w:cs="Roboto Lt"/>
          <w:color w:val="000000"/>
          <w:szCs w:val="20"/>
        </w:rPr>
        <w:t>został</w:t>
      </w:r>
      <w:r w:rsidR="008D7B40" w:rsidRPr="00A176A6">
        <w:rPr>
          <w:rFonts w:eastAsia="Calibri" w:cs="Roboto Lt"/>
          <w:color w:val="000000"/>
          <w:szCs w:val="20"/>
        </w:rPr>
        <w:t>y</w:t>
      </w:r>
      <w:r w:rsidRPr="00A176A6">
        <w:rPr>
          <w:rFonts w:eastAsia="Calibri" w:cs="Roboto Lt"/>
          <w:color w:val="000000"/>
          <w:szCs w:val="20"/>
        </w:rPr>
        <w:t xml:space="preserve"> wykonan</w:t>
      </w:r>
      <w:r w:rsidR="008D7B40" w:rsidRPr="00A176A6">
        <w:rPr>
          <w:rFonts w:eastAsia="Calibri" w:cs="Roboto Lt"/>
          <w:color w:val="000000"/>
          <w:szCs w:val="20"/>
        </w:rPr>
        <w:t>e</w:t>
      </w:r>
      <w:r w:rsidRPr="00A176A6">
        <w:rPr>
          <w:rFonts w:eastAsia="Calibri" w:cs="Roboto Lt"/>
          <w:color w:val="000000"/>
          <w:szCs w:val="20"/>
        </w:rPr>
        <w:t xml:space="preserve"> zgodnie z wymaganiami określonymi w Umowie i w Załącznikach do Umowy, Protokół Odbioru będzie stanowił również potwierdzenie prawidłowego wykonania </w:t>
      </w:r>
      <w:r w:rsidR="00C252C9" w:rsidRPr="00A176A6">
        <w:rPr>
          <w:rFonts w:eastAsia="Calibri" w:cs="Roboto Lt"/>
          <w:color w:val="000000"/>
          <w:szCs w:val="20"/>
        </w:rPr>
        <w:t xml:space="preserve">Zadania </w:t>
      </w:r>
      <w:r w:rsidRPr="00A176A6">
        <w:rPr>
          <w:rFonts w:eastAsia="Calibri" w:cs="Roboto Lt"/>
          <w:color w:val="000000"/>
          <w:szCs w:val="20"/>
        </w:rPr>
        <w:t>(Protokół Odbioru – bez uwag).</w:t>
      </w:r>
    </w:p>
    <w:p w14:paraId="1F621E74" w14:textId="62E78D1A" w:rsidR="00F93E5F" w:rsidRPr="00A176A6" w:rsidRDefault="00F93E5F" w:rsidP="00F93E5F">
      <w:pPr>
        <w:widowControl w:val="0"/>
        <w:numPr>
          <w:ilvl w:val="0"/>
          <w:numId w:val="24"/>
        </w:numPr>
        <w:spacing w:before="120" w:after="120" w:line="276" w:lineRule="auto"/>
        <w:ind w:left="284"/>
        <w:rPr>
          <w:rFonts w:eastAsia="Calibri" w:cs="Roboto Lt"/>
          <w:color w:val="000000"/>
          <w:szCs w:val="20"/>
        </w:rPr>
      </w:pPr>
      <w:r w:rsidRPr="00A176A6">
        <w:rPr>
          <w:rFonts w:eastAsia="Calibri" w:cs="Roboto Lt"/>
          <w:color w:val="000000"/>
          <w:szCs w:val="20"/>
        </w:rPr>
        <w:t xml:space="preserve">W razie wątpliwości Strony ustalają, że podpisanie Protokołu Odbioru potwierdzającego prawidłowe wykonanie </w:t>
      </w:r>
      <w:r w:rsidR="00C252C9" w:rsidRPr="00A176A6">
        <w:rPr>
          <w:rFonts w:eastAsia="Calibri" w:cs="Roboto Lt"/>
          <w:color w:val="000000"/>
          <w:szCs w:val="20"/>
        </w:rPr>
        <w:t xml:space="preserve">Zadania </w:t>
      </w:r>
      <w:r w:rsidRPr="00A176A6">
        <w:rPr>
          <w:rFonts w:eastAsia="Calibri" w:cs="Roboto Lt"/>
          <w:color w:val="000000"/>
          <w:szCs w:val="20"/>
        </w:rPr>
        <w:t xml:space="preserve">nie zwalnia Wykonawcy z roszczeń z tytułu gwarancji, o której mowa w § </w:t>
      </w:r>
      <w:r w:rsidR="007F054E" w:rsidRPr="00A176A6">
        <w:rPr>
          <w:rFonts w:eastAsia="Calibri" w:cs="Roboto Lt"/>
          <w:color w:val="000000"/>
          <w:szCs w:val="20"/>
        </w:rPr>
        <w:t xml:space="preserve">4 </w:t>
      </w:r>
      <w:r w:rsidRPr="00A176A6">
        <w:rPr>
          <w:rFonts w:eastAsia="Calibri" w:cs="Roboto Lt"/>
          <w:color w:val="000000"/>
          <w:szCs w:val="20"/>
        </w:rPr>
        <w:t>Umowy.</w:t>
      </w:r>
    </w:p>
    <w:p w14:paraId="12371C5D" w14:textId="1468F135" w:rsidR="00F93E5F" w:rsidRPr="00A176A6" w:rsidRDefault="00F93E5F" w:rsidP="00F93E5F">
      <w:pPr>
        <w:widowControl w:val="0"/>
        <w:numPr>
          <w:ilvl w:val="0"/>
          <w:numId w:val="24"/>
        </w:numPr>
        <w:spacing w:before="120" w:after="120" w:line="276" w:lineRule="auto"/>
        <w:ind w:left="284"/>
        <w:rPr>
          <w:rFonts w:eastAsia="Calibri" w:cs="Roboto Lt"/>
          <w:color w:val="000000"/>
          <w:szCs w:val="20"/>
        </w:rPr>
      </w:pPr>
      <w:r w:rsidRPr="00A176A6">
        <w:rPr>
          <w:rFonts w:eastAsia="Calibri" w:cs="Roboto Lt"/>
          <w:color w:val="000000"/>
          <w:szCs w:val="20"/>
        </w:rPr>
        <w:t xml:space="preserve">Wykonawca jest zobowiązany wykonywać prace będące przedmiotem Umowy w taki sposób, aby unieruchomienie obsługiwanych </w:t>
      </w:r>
      <w:r w:rsidR="000D1772" w:rsidRPr="00A176A6">
        <w:rPr>
          <w:rFonts w:eastAsia="Calibri" w:cs="Roboto Lt"/>
          <w:color w:val="000000"/>
          <w:szCs w:val="20"/>
        </w:rPr>
        <w:t xml:space="preserve">urządzeń </w:t>
      </w:r>
      <w:r w:rsidRPr="00A176A6">
        <w:rPr>
          <w:rFonts w:eastAsia="Calibri" w:cs="Roboto Lt"/>
          <w:color w:val="000000"/>
          <w:szCs w:val="20"/>
        </w:rPr>
        <w:t xml:space="preserve">było jak najkrótsze. </w:t>
      </w:r>
    </w:p>
    <w:p w14:paraId="18FA3EEB" w14:textId="611BAE5E" w:rsidR="006065DF" w:rsidRPr="00A176A6" w:rsidRDefault="006065DF" w:rsidP="00F93E5F">
      <w:pPr>
        <w:widowControl w:val="0"/>
        <w:numPr>
          <w:ilvl w:val="0"/>
          <w:numId w:val="24"/>
        </w:numPr>
        <w:spacing w:before="120" w:after="120" w:line="276" w:lineRule="auto"/>
        <w:ind w:left="284"/>
        <w:rPr>
          <w:rFonts w:eastAsia="Calibri" w:cs="Roboto Lt"/>
          <w:color w:val="000000"/>
          <w:szCs w:val="20"/>
        </w:rPr>
      </w:pPr>
      <w:r w:rsidRPr="00A176A6">
        <w:rPr>
          <w:rFonts w:eastAsia="Calibri" w:cs="Tahoma"/>
          <w:color w:val="auto"/>
          <w:szCs w:val="20"/>
        </w:rPr>
        <w:t>Własność podzespołów o których mowa w Opisie przedmiotu zamówienia przechodzi na Zamawiającego w momencie podpisania przez Zamawiającego Protokołu Odbioru potwierdzającego prawidłowe wykonanie Zamówienia (Protokół Odbioru – bez uwag). Przeniesienie własności jest objęte wynagrodzeniem z niniejszej Umowy.</w:t>
      </w:r>
    </w:p>
    <w:p w14:paraId="681D0CBD" w14:textId="77777777" w:rsidR="00AA09A6" w:rsidRPr="00A176A6" w:rsidRDefault="00AA09A6" w:rsidP="00633DBB">
      <w:p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ind w:left="284"/>
        <w:jc w:val="center"/>
        <w:rPr>
          <w:rFonts w:eastAsia="Calibri" w:cs="Roboto Lt"/>
          <w:b/>
          <w:bCs/>
          <w:color w:val="000000"/>
          <w:szCs w:val="20"/>
        </w:rPr>
      </w:pPr>
    </w:p>
    <w:p w14:paraId="4B7A123A" w14:textId="698C76E1" w:rsidR="00F93E5F" w:rsidRPr="00A176A6" w:rsidRDefault="00F93E5F" w:rsidP="00633DBB">
      <w:p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ind w:left="284"/>
        <w:jc w:val="center"/>
        <w:rPr>
          <w:rFonts w:eastAsia="Calibri" w:cs="Roboto Lt"/>
          <w:b/>
          <w:bCs/>
          <w:color w:val="000000"/>
          <w:szCs w:val="20"/>
        </w:rPr>
      </w:pPr>
      <w:r w:rsidRPr="00A176A6">
        <w:rPr>
          <w:rFonts w:eastAsia="Calibri" w:cs="Roboto Lt"/>
          <w:b/>
          <w:bCs/>
          <w:color w:val="000000"/>
          <w:szCs w:val="20"/>
        </w:rPr>
        <w:t xml:space="preserve">§ </w:t>
      </w:r>
      <w:r w:rsidR="001B64CC" w:rsidRPr="00A176A6">
        <w:rPr>
          <w:rFonts w:eastAsia="Calibri" w:cs="Roboto Lt"/>
          <w:b/>
          <w:bCs/>
          <w:color w:val="000000"/>
          <w:szCs w:val="20"/>
        </w:rPr>
        <w:t>4</w:t>
      </w:r>
      <w:r w:rsidRPr="00A176A6">
        <w:rPr>
          <w:rFonts w:eastAsia="Calibri" w:cs="Roboto Lt"/>
          <w:b/>
          <w:bCs/>
          <w:color w:val="000000"/>
          <w:szCs w:val="20"/>
        </w:rPr>
        <w:t>.</w:t>
      </w:r>
    </w:p>
    <w:p w14:paraId="251A0B9F" w14:textId="77777777" w:rsidR="00F93E5F" w:rsidRPr="00A176A6" w:rsidRDefault="00F93E5F" w:rsidP="00F93E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jc w:val="center"/>
        <w:rPr>
          <w:rFonts w:eastAsia="Calibri" w:cs="Roboto Lt"/>
          <w:b/>
          <w:bCs/>
          <w:color w:val="000000"/>
          <w:szCs w:val="20"/>
        </w:rPr>
      </w:pPr>
      <w:r w:rsidRPr="00A176A6">
        <w:rPr>
          <w:rFonts w:eastAsia="Calibri" w:cs="Roboto Lt"/>
          <w:b/>
          <w:bCs/>
          <w:color w:val="000000"/>
          <w:szCs w:val="20"/>
        </w:rPr>
        <w:t xml:space="preserve">Gwarancja </w:t>
      </w:r>
    </w:p>
    <w:p w14:paraId="733C905A" w14:textId="54003B6E" w:rsidR="00F93E5F" w:rsidRPr="00A176A6" w:rsidRDefault="00F93E5F" w:rsidP="00F93E5F">
      <w:pPr>
        <w:numPr>
          <w:ilvl w:val="3"/>
          <w:numId w:val="25"/>
        </w:numPr>
        <w:tabs>
          <w:tab w:val="left" w:pos="284"/>
          <w:tab w:val="left" w:pos="1416"/>
          <w:tab w:val="left" w:pos="2124"/>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rPr>
          <w:rFonts w:eastAsia="Calibri" w:cs="Roboto Lt"/>
          <w:color w:val="000000"/>
          <w:szCs w:val="20"/>
        </w:rPr>
      </w:pPr>
      <w:r w:rsidRPr="00A176A6">
        <w:rPr>
          <w:rFonts w:eastAsia="Calibri" w:cs="Roboto Lt"/>
          <w:color w:val="000000"/>
          <w:szCs w:val="20"/>
        </w:rPr>
        <w:lastRenderedPageBreak/>
        <w:t xml:space="preserve">Niezależnie od uprawnień z tytułu rękojmi określonych odpowiednimi przepisami prawa Wykonawca udziela </w:t>
      </w:r>
      <w:r w:rsidR="00F81001" w:rsidRPr="00A176A6">
        <w:rPr>
          <w:rFonts w:eastAsia="Calibri" w:cs="Roboto Lt"/>
          <w:color w:val="000000"/>
          <w:szCs w:val="20"/>
        </w:rPr>
        <w:t>12</w:t>
      </w:r>
      <w:r w:rsidRPr="00A176A6">
        <w:rPr>
          <w:rFonts w:eastAsia="Calibri" w:cs="Roboto Lt"/>
          <w:color w:val="000000"/>
          <w:szCs w:val="20"/>
        </w:rPr>
        <w:t>-miesięcznej (słownie: dwu</w:t>
      </w:r>
      <w:r w:rsidR="00F81001" w:rsidRPr="00A176A6">
        <w:rPr>
          <w:rFonts w:eastAsia="Calibri" w:cs="Roboto Lt"/>
          <w:color w:val="000000"/>
          <w:szCs w:val="20"/>
        </w:rPr>
        <w:t>nasto</w:t>
      </w:r>
      <w:r w:rsidRPr="00A176A6">
        <w:rPr>
          <w:rFonts w:eastAsia="Calibri" w:cs="Roboto Lt"/>
          <w:color w:val="000000"/>
          <w:szCs w:val="20"/>
        </w:rPr>
        <w:t>miesięcznej) gwarancji na zrealizowaną usługę</w:t>
      </w:r>
      <w:r w:rsidR="000D1772" w:rsidRPr="00A176A6">
        <w:rPr>
          <w:rFonts w:eastAsia="Calibri" w:cs="Roboto Lt"/>
          <w:color w:val="000000"/>
          <w:szCs w:val="20"/>
        </w:rPr>
        <w:t xml:space="preserve"> regeneracji </w:t>
      </w:r>
      <w:r w:rsidRPr="00A176A6">
        <w:rPr>
          <w:rFonts w:eastAsia="Calibri" w:cs="Roboto Lt"/>
          <w:color w:val="000000"/>
          <w:szCs w:val="20"/>
        </w:rPr>
        <w:t>oraz na dostarczone części zamienne i podzespoły, nawet bez wydawania odrębnego dokumentu gwarancyjnego. Bieg terminu gwarancji, o której mowa w zdaniu poprzednim, rozpoczyna się od dnia podpisania Protokołu Odbioru – bez uwag</w:t>
      </w:r>
      <w:r w:rsidR="000D1772" w:rsidRPr="00A176A6">
        <w:rPr>
          <w:rFonts w:eastAsia="Calibri" w:cs="Roboto Lt"/>
          <w:color w:val="000000"/>
          <w:szCs w:val="20"/>
        </w:rPr>
        <w:t>.</w:t>
      </w:r>
    </w:p>
    <w:p w14:paraId="2973071C" w14:textId="7DD8B9C0" w:rsidR="002F1CB6" w:rsidRPr="00A176A6" w:rsidRDefault="00F93E5F" w:rsidP="00F93E5F">
      <w:pPr>
        <w:numPr>
          <w:ilvl w:val="3"/>
          <w:numId w:val="25"/>
        </w:numPr>
        <w:tabs>
          <w:tab w:val="left" w:pos="284"/>
          <w:tab w:val="left" w:pos="1416"/>
          <w:tab w:val="left" w:pos="2124"/>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rPr>
          <w:rFonts w:eastAsia="Calibri" w:cs="Roboto Lt"/>
          <w:color w:val="000000"/>
          <w:szCs w:val="20"/>
        </w:rPr>
      </w:pPr>
      <w:r w:rsidRPr="00A176A6">
        <w:rPr>
          <w:rFonts w:eastAsia="Calibri" w:cs="Roboto Lt"/>
          <w:color w:val="000000"/>
          <w:szCs w:val="20"/>
        </w:rPr>
        <w:t>Gwarancja, o której mowa w ust. 1 niniejszego paragrafu, obejmuje nieodpłatne usuwanie wad</w:t>
      </w:r>
      <w:r w:rsidR="00167672" w:rsidRPr="00A176A6">
        <w:rPr>
          <w:rFonts w:eastAsia="Calibri" w:cs="Roboto Lt"/>
          <w:color w:val="000000"/>
          <w:szCs w:val="20"/>
        </w:rPr>
        <w:t>, awarii lub usterek</w:t>
      </w:r>
      <w:r w:rsidRPr="00A176A6">
        <w:rPr>
          <w:rFonts w:eastAsia="Calibri" w:cs="Roboto Lt"/>
          <w:color w:val="000000"/>
          <w:szCs w:val="20"/>
        </w:rPr>
        <w:t xml:space="preserve"> </w:t>
      </w:r>
      <w:r w:rsidR="00167672" w:rsidRPr="00A176A6">
        <w:rPr>
          <w:rFonts w:eastAsia="Calibri" w:cs="Roboto Lt"/>
          <w:color w:val="000000"/>
          <w:szCs w:val="20"/>
        </w:rPr>
        <w:t>urządzeń wskazanych w</w:t>
      </w:r>
      <w:r w:rsidR="008A4EDD" w:rsidRPr="00A176A6">
        <w:rPr>
          <w:rFonts w:eastAsia="Calibri" w:cs="Roboto Lt"/>
          <w:color w:val="000000"/>
          <w:szCs w:val="20"/>
        </w:rPr>
        <w:t xml:space="preserve"> Opisie przedmiotu zamówienia</w:t>
      </w:r>
      <w:r w:rsidR="00167672" w:rsidRPr="00A176A6">
        <w:rPr>
          <w:rFonts w:eastAsia="Calibri" w:cs="Roboto Lt"/>
          <w:color w:val="000000"/>
          <w:szCs w:val="20"/>
        </w:rPr>
        <w:t xml:space="preserve">, </w:t>
      </w:r>
      <w:r w:rsidRPr="00A176A6">
        <w:rPr>
          <w:rFonts w:eastAsia="Calibri" w:cs="Roboto Lt"/>
          <w:color w:val="000000"/>
          <w:szCs w:val="20"/>
        </w:rPr>
        <w:t>powstałych wskutek działań lub zaniecha</w:t>
      </w:r>
      <w:r w:rsidR="00167672" w:rsidRPr="00A176A6">
        <w:rPr>
          <w:rFonts w:eastAsia="Calibri" w:cs="Roboto Lt"/>
          <w:color w:val="000000"/>
          <w:szCs w:val="20"/>
        </w:rPr>
        <w:t>ń</w:t>
      </w:r>
      <w:r w:rsidRPr="00A176A6">
        <w:rPr>
          <w:rFonts w:eastAsia="Calibri" w:cs="Roboto Lt"/>
          <w:color w:val="000000"/>
          <w:szCs w:val="20"/>
        </w:rPr>
        <w:t xml:space="preserve"> Wykonawc</w:t>
      </w:r>
      <w:r w:rsidR="00167672" w:rsidRPr="00A176A6">
        <w:rPr>
          <w:rFonts w:eastAsia="Calibri" w:cs="Roboto Lt"/>
          <w:color w:val="000000"/>
          <w:szCs w:val="20"/>
        </w:rPr>
        <w:t>y</w:t>
      </w:r>
      <w:r w:rsidRPr="00A176A6">
        <w:rPr>
          <w:rFonts w:eastAsia="Calibri" w:cs="Roboto Lt"/>
          <w:color w:val="000000"/>
          <w:szCs w:val="20"/>
        </w:rPr>
        <w:t>. Do zgłaszania wad,</w:t>
      </w:r>
      <w:r w:rsidR="00167672" w:rsidRPr="00A176A6">
        <w:rPr>
          <w:rFonts w:eastAsia="Calibri" w:cs="Roboto Lt"/>
          <w:color w:val="000000"/>
          <w:szCs w:val="20"/>
        </w:rPr>
        <w:t xml:space="preserve"> awarii lub usterek,</w:t>
      </w:r>
      <w:r w:rsidRPr="00A176A6">
        <w:rPr>
          <w:rFonts w:eastAsia="Calibri" w:cs="Roboto Lt"/>
          <w:color w:val="000000"/>
          <w:szCs w:val="20"/>
        </w:rPr>
        <w:t xml:space="preserve"> o których mowa w zdaniu poprzednim, postanowienia § </w:t>
      </w:r>
      <w:r w:rsidR="000D1772" w:rsidRPr="00A176A6">
        <w:rPr>
          <w:rFonts w:eastAsia="Calibri" w:cs="Roboto Lt"/>
          <w:color w:val="000000"/>
          <w:szCs w:val="20"/>
        </w:rPr>
        <w:t xml:space="preserve">3 </w:t>
      </w:r>
      <w:r w:rsidRPr="00A176A6">
        <w:rPr>
          <w:rFonts w:eastAsia="Calibri" w:cs="Roboto Lt"/>
          <w:color w:val="000000"/>
          <w:szCs w:val="20"/>
        </w:rPr>
        <w:t>Umowy stosuje się odpowiednio.</w:t>
      </w:r>
    </w:p>
    <w:p w14:paraId="2B2C5540" w14:textId="7D491DF4" w:rsidR="002F1CB6" w:rsidRPr="00A176A6" w:rsidRDefault="002F1CB6" w:rsidP="002F1CB6">
      <w:pPr>
        <w:numPr>
          <w:ilvl w:val="3"/>
          <w:numId w:val="25"/>
        </w:numPr>
        <w:tabs>
          <w:tab w:val="left" w:pos="284"/>
          <w:tab w:val="left" w:pos="1416"/>
          <w:tab w:val="left" w:pos="2124"/>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rPr>
          <w:rFonts w:eastAsia="Calibri" w:cs="Roboto Lt"/>
          <w:color w:val="000000"/>
          <w:szCs w:val="20"/>
        </w:rPr>
      </w:pPr>
      <w:r w:rsidRPr="00A176A6">
        <w:rPr>
          <w:rFonts w:eastAsia="Calibri" w:cs="Roboto Lt"/>
          <w:color w:val="000000"/>
          <w:szCs w:val="20"/>
        </w:rPr>
        <w:t>Wykonawca dołączy do części zamiennych oraz podzespołów, oraz wszystkich innych elementów przekazywanych w ramach Umowy oryginalne dokumenty gwarancyjne wydane przez producenta (jeżeli producent udzielił gwarancji). Dostarczenie przez Wykonawcę gwarancji producenta/udzielenie gwarancji przez producenta</w:t>
      </w:r>
      <w:r w:rsidR="00EF415A" w:rsidRPr="00A176A6">
        <w:rPr>
          <w:rFonts w:eastAsia="Calibri" w:cs="Roboto Lt"/>
          <w:color w:val="000000"/>
          <w:szCs w:val="20"/>
        </w:rPr>
        <w:t>,</w:t>
      </w:r>
      <w:r w:rsidRPr="00A176A6">
        <w:rPr>
          <w:rFonts w:eastAsia="Calibri" w:cs="Roboto Lt"/>
          <w:color w:val="000000"/>
          <w:szCs w:val="20"/>
        </w:rPr>
        <w:t xml:space="preserve"> nie wyłącza uprawnień Zamawiającego wynikających z Umowy.  </w:t>
      </w:r>
      <w:r w:rsidR="00F93E5F" w:rsidRPr="00A176A6">
        <w:rPr>
          <w:rFonts w:eastAsia="Calibri" w:cs="Roboto Lt"/>
          <w:color w:val="000000"/>
          <w:szCs w:val="20"/>
        </w:rPr>
        <w:t xml:space="preserve"> </w:t>
      </w:r>
    </w:p>
    <w:p w14:paraId="0605D73C" w14:textId="77777777" w:rsidR="00167672" w:rsidRPr="00A176A6" w:rsidRDefault="00167672" w:rsidP="00AA09A6">
      <w:pPr>
        <w:tabs>
          <w:tab w:val="left" w:pos="284"/>
          <w:tab w:val="left" w:pos="1416"/>
          <w:tab w:val="left" w:pos="2124"/>
          <w:tab w:val="left" w:pos="3540"/>
          <w:tab w:val="left" w:pos="4248"/>
          <w:tab w:val="left" w:pos="4956"/>
          <w:tab w:val="left" w:pos="5664"/>
          <w:tab w:val="left" w:pos="6372"/>
          <w:tab w:val="left" w:pos="7080"/>
          <w:tab w:val="left" w:pos="7788"/>
          <w:tab w:val="left" w:pos="8496"/>
          <w:tab w:val="left" w:pos="9132"/>
        </w:tabs>
        <w:spacing w:before="120" w:after="120" w:line="276" w:lineRule="auto"/>
        <w:ind w:left="-76"/>
        <w:rPr>
          <w:rFonts w:eastAsia="Calibri" w:cs="Roboto Lt"/>
          <w:color w:val="000000"/>
          <w:szCs w:val="20"/>
        </w:rPr>
      </w:pPr>
    </w:p>
    <w:p w14:paraId="7F19D314" w14:textId="76C9A023" w:rsidR="00F93E5F" w:rsidRPr="00A176A6" w:rsidRDefault="00F93E5F" w:rsidP="00F93E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ind w:left="567" w:hanging="567"/>
        <w:jc w:val="center"/>
        <w:rPr>
          <w:rFonts w:eastAsia="Calibri" w:cs="Roboto Lt"/>
          <w:b/>
          <w:bCs/>
          <w:color w:val="000000"/>
          <w:szCs w:val="20"/>
        </w:rPr>
      </w:pPr>
      <w:r w:rsidRPr="00A176A6">
        <w:rPr>
          <w:rFonts w:eastAsia="Calibri" w:cs="Roboto Lt"/>
          <w:b/>
          <w:bCs/>
          <w:color w:val="000000"/>
          <w:szCs w:val="20"/>
        </w:rPr>
        <w:t xml:space="preserve">§ </w:t>
      </w:r>
      <w:r w:rsidR="001B64CC" w:rsidRPr="00A176A6">
        <w:rPr>
          <w:rFonts w:eastAsia="Calibri" w:cs="Roboto Lt"/>
          <w:b/>
          <w:bCs/>
          <w:color w:val="000000"/>
          <w:szCs w:val="20"/>
        </w:rPr>
        <w:t>5</w:t>
      </w:r>
      <w:r w:rsidRPr="00A176A6">
        <w:rPr>
          <w:rFonts w:eastAsia="Calibri" w:cs="Roboto Lt"/>
          <w:b/>
          <w:bCs/>
          <w:color w:val="000000"/>
          <w:szCs w:val="20"/>
        </w:rPr>
        <w:t>.</w:t>
      </w:r>
    </w:p>
    <w:p w14:paraId="1CC3AE1D" w14:textId="77777777" w:rsidR="00F93E5F" w:rsidRPr="00A176A6" w:rsidRDefault="00F93E5F" w:rsidP="00F93E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jc w:val="center"/>
        <w:rPr>
          <w:rFonts w:eastAsia="Calibri" w:cs="Roboto Lt"/>
          <w:b/>
          <w:bCs/>
          <w:color w:val="000000"/>
          <w:szCs w:val="20"/>
        </w:rPr>
      </w:pPr>
      <w:r w:rsidRPr="00A176A6">
        <w:rPr>
          <w:rFonts w:eastAsia="Calibri" w:cs="Roboto Lt"/>
          <w:b/>
          <w:bCs/>
          <w:color w:val="000000"/>
          <w:szCs w:val="20"/>
        </w:rPr>
        <w:t>Wynagrodzenie</w:t>
      </w:r>
    </w:p>
    <w:p w14:paraId="19FB4E27" w14:textId="1E3553CC" w:rsidR="00F93E5F" w:rsidRPr="00A176A6" w:rsidRDefault="00F93E5F" w:rsidP="00F93E5F">
      <w:pPr>
        <w:pStyle w:val="Akapitzlist"/>
        <w:widowControl w:val="0"/>
        <w:numPr>
          <w:ilvl w:val="0"/>
          <w:numId w:val="13"/>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120" w:after="120"/>
        <w:ind w:left="284" w:hanging="284"/>
        <w:jc w:val="both"/>
        <w:rPr>
          <w:rFonts w:eastAsia="Calibri" w:cs="Roboto Lt"/>
          <w:color w:val="000000"/>
          <w:sz w:val="20"/>
          <w:szCs w:val="20"/>
        </w:rPr>
      </w:pPr>
      <w:r w:rsidRPr="00A176A6">
        <w:rPr>
          <w:rFonts w:eastAsia="Calibri" w:cs="Roboto Lt"/>
          <w:color w:val="000000"/>
          <w:sz w:val="20"/>
          <w:szCs w:val="20"/>
        </w:rPr>
        <w:t xml:space="preserve">Strony ustalają, że maksymalna wysokość wynagrodzenia Wykonawcy z tytułu realizacji niniejszej Umowy wyniesie…………………………………………………. </w:t>
      </w:r>
      <w:r w:rsidR="0064059B" w:rsidRPr="00A176A6">
        <w:rPr>
          <w:rFonts w:eastAsia="Calibri" w:cs="Roboto Lt"/>
          <w:color w:val="000000"/>
          <w:sz w:val="20"/>
          <w:szCs w:val="20"/>
        </w:rPr>
        <w:t>N</w:t>
      </w:r>
      <w:r w:rsidRPr="00A176A6">
        <w:rPr>
          <w:rFonts w:eastAsia="Calibri" w:cs="Roboto Lt"/>
          <w:color w:val="000000"/>
          <w:sz w:val="20"/>
          <w:szCs w:val="20"/>
        </w:rPr>
        <w:t>etto</w:t>
      </w:r>
      <w:r w:rsidR="0064059B">
        <w:rPr>
          <w:rFonts w:eastAsia="Calibri" w:cs="Roboto Lt"/>
          <w:color w:val="000000"/>
          <w:sz w:val="20"/>
          <w:szCs w:val="20"/>
        </w:rPr>
        <w:t xml:space="preserve"> (słownie: ………………………………………..)</w:t>
      </w:r>
      <w:r w:rsidRPr="00A176A6">
        <w:rPr>
          <w:rFonts w:eastAsia="Calibri" w:cs="Roboto Lt"/>
          <w:color w:val="000000"/>
          <w:sz w:val="20"/>
          <w:szCs w:val="20"/>
        </w:rPr>
        <w:t xml:space="preserve">, powiększona o podatek od towarów i usług (VAT), to jest łącznie …………………………………………………. </w:t>
      </w:r>
      <w:r w:rsidR="0064059B" w:rsidRPr="00A176A6">
        <w:rPr>
          <w:rFonts w:eastAsia="Calibri" w:cs="Roboto Lt"/>
          <w:color w:val="000000"/>
          <w:sz w:val="20"/>
          <w:szCs w:val="20"/>
        </w:rPr>
        <w:t>B</w:t>
      </w:r>
      <w:r w:rsidRPr="00A176A6">
        <w:rPr>
          <w:rFonts w:eastAsia="Calibri" w:cs="Roboto Lt"/>
          <w:color w:val="000000"/>
          <w:sz w:val="20"/>
          <w:szCs w:val="20"/>
        </w:rPr>
        <w:t>rutto</w:t>
      </w:r>
      <w:r w:rsidR="0064059B">
        <w:rPr>
          <w:rFonts w:eastAsia="Calibri" w:cs="Roboto Lt"/>
          <w:color w:val="000000"/>
          <w:sz w:val="20"/>
          <w:szCs w:val="20"/>
        </w:rPr>
        <w:t xml:space="preserve"> (słownie: ……………………………………………….)</w:t>
      </w:r>
      <w:r w:rsidRPr="00A176A6">
        <w:rPr>
          <w:rFonts w:eastAsia="Calibri" w:cs="Roboto Lt"/>
          <w:color w:val="000000"/>
          <w:sz w:val="20"/>
          <w:szCs w:val="20"/>
        </w:rPr>
        <w:t>.</w:t>
      </w:r>
      <w:r w:rsidRPr="00A176A6">
        <w:rPr>
          <w:rFonts w:cs="Tahoma"/>
          <w:sz w:val="20"/>
          <w:szCs w:val="20"/>
        </w:rPr>
        <w:t xml:space="preserve"> </w:t>
      </w:r>
    </w:p>
    <w:p w14:paraId="58F1E9CF" w14:textId="203B09B2" w:rsidR="00F93E5F" w:rsidRPr="00A176A6" w:rsidRDefault="00F93E5F" w:rsidP="00F93E5F">
      <w:pPr>
        <w:widowControl w:val="0"/>
        <w:numPr>
          <w:ilvl w:val="0"/>
          <w:numId w:val="13"/>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120" w:after="120" w:line="276" w:lineRule="auto"/>
        <w:ind w:left="284" w:hanging="284"/>
        <w:rPr>
          <w:rFonts w:eastAsia="Calibri" w:cs="Roboto Lt"/>
          <w:color w:val="000000"/>
          <w:szCs w:val="20"/>
        </w:rPr>
      </w:pPr>
      <w:r w:rsidRPr="00A176A6">
        <w:rPr>
          <w:rFonts w:eastAsia="Calibri" w:cs="Roboto Lt"/>
          <w:color w:val="000000"/>
          <w:szCs w:val="20"/>
        </w:rPr>
        <w:t>Strony ustalają, że wysokość wynagrodzenia Wykonawcy z tytułu należytej realizacji usług</w:t>
      </w:r>
      <w:r w:rsidR="00EF415A" w:rsidRPr="00A176A6">
        <w:rPr>
          <w:rFonts w:eastAsia="Calibri" w:cs="Roboto Lt"/>
          <w:color w:val="000000"/>
          <w:szCs w:val="20"/>
        </w:rPr>
        <w:t xml:space="preserve"> i dostaw</w:t>
      </w:r>
      <w:r w:rsidRPr="00A176A6">
        <w:rPr>
          <w:rFonts w:eastAsia="Calibri" w:cs="Roboto Lt"/>
          <w:color w:val="000000"/>
          <w:szCs w:val="20"/>
        </w:rPr>
        <w:t xml:space="preserve"> stanowiących przedmiot Umowy </w:t>
      </w:r>
      <w:r w:rsidR="007F054E" w:rsidRPr="00A176A6">
        <w:rPr>
          <w:rFonts w:eastAsia="Calibri" w:cs="Roboto Lt"/>
          <w:color w:val="000000"/>
          <w:szCs w:val="20"/>
        </w:rPr>
        <w:t>nie ulegnie zmianie i ma charakter ryczałtowy.</w:t>
      </w:r>
    </w:p>
    <w:p w14:paraId="53A39A84" w14:textId="36267A67" w:rsidR="00F93E5F" w:rsidRPr="00A176A6" w:rsidRDefault="00F93E5F" w:rsidP="00F93E5F">
      <w:pPr>
        <w:widowControl w:val="0"/>
        <w:numPr>
          <w:ilvl w:val="0"/>
          <w:numId w:val="13"/>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uppressAutoHyphens/>
        <w:spacing w:before="120" w:after="120" w:line="276" w:lineRule="auto"/>
        <w:ind w:left="284" w:hanging="284"/>
        <w:rPr>
          <w:rFonts w:eastAsia="Calibri" w:cs="Roboto Lt"/>
          <w:color w:val="000000"/>
          <w:szCs w:val="20"/>
        </w:rPr>
      </w:pPr>
      <w:r w:rsidRPr="00A176A6">
        <w:rPr>
          <w:rFonts w:eastAsia="Calibri" w:cs="Roboto Lt"/>
          <w:color w:val="000000"/>
          <w:szCs w:val="20"/>
        </w:rPr>
        <w:t>Wynagrodzenie będzie płatne na podstawie faktur</w:t>
      </w:r>
      <w:r w:rsidR="007F054E" w:rsidRPr="00A176A6">
        <w:rPr>
          <w:rFonts w:eastAsia="Calibri" w:cs="Roboto Lt"/>
          <w:color w:val="000000"/>
          <w:szCs w:val="20"/>
        </w:rPr>
        <w:t>y</w:t>
      </w:r>
      <w:r w:rsidRPr="00A176A6">
        <w:rPr>
          <w:rFonts w:eastAsia="Calibri" w:cs="Roboto Lt"/>
          <w:color w:val="000000"/>
          <w:szCs w:val="20"/>
        </w:rPr>
        <w:t xml:space="preserve"> VAT </w:t>
      </w:r>
      <w:r w:rsidR="007F054E" w:rsidRPr="00A176A6">
        <w:rPr>
          <w:rFonts w:eastAsia="Calibri" w:cs="Roboto Lt"/>
          <w:color w:val="000000"/>
          <w:szCs w:val="20"/>
        </w:rPr>
        <w:t xml:space="preserve">wystawianej </w:t>
      </w:r>
      <w:r w:rsidRPr="00A176A6">
        <w:rPr>
          <w:rFonts w:eastAsia="Calibri" w:cs="Roboto Lt"/>
          <w:color w:val="000000"/>
          <w:szCs w:val="20"/>
        </w:rPr>
        <w:t xml:space="preserve">przez Wykonawcę, w terminie 30 (słownie: trzydziestu) dni od daty otrzymania przez Zamawiającego prawidłowo wystawionej faktury, na wskazany w fakturze numer rachunku bankowego Wykonawcy, </w:t>
      </w:r>
      <w:r w:rsidRPr="00A176A6">
        <w:rPr>
          <w:szCs w:val="20"/>
        </w:rPr>
        <w:t>pod warunkiem, że rachunek bankowy jest zarejestrowany w wykazie podmiotów zarejestrowanych jako podatnicy VAT, niezarejestrowanych oraz wykreślonych i przywróconych do rejestru VAT, prowadzonym przez Szefa Krajowej Administracji Skarbowej (tzw. biała lista podatników VAT, dalej jako „Biała Lista VAT”).</w:t>
      </w:r>
      <w:r w:rsidRPr="00A176A6">
        <w:rPr>
          <w:rFonts w:eastAsia="Calibri" w:cs="Roboto Lt"/>
          <w:color w:val="000000"/>
          <w:szCs w:val="20"/>
        </w:rPr>
        <w:t xml:space="preserve"> Podstawą wystawienia faktury jest pozytywny odbiór wszystkich usług</w:t>
      </w:r>
      <w:r w:rsidR="00EF415A" w:rsidRPr="00A176A6">
        <w:rPr>
          <w:rFonts w:eastAsia="Calibri" w:cs="Roboto Lt"/>
          <w:color w:val="000000"/>
          <w:szCs w:val="20"/>
        </w:rPr>
        <w:t xml:space="preserve"> i dostaw</w:t>
      </w:r>
      <w:r w:rsidRPr="00A176A6">
        <w:rPr>
          <w:rFonts w:eastAsia="Calibri" w:cs="Roboto Lt"/>
          <w:color w:val="000000"/>
          <w:szCs w:val="20"/>
        </w:rPr>
        <w:t xml:space="preserve"> zrealizowanych przez Wykonawcę w ramach </w:t>
      </w:r>
      <w:r w:rsidR="008D7B40" w:rsidRPr="00A176A6">
        <w:rPr>
          <w:rFonts w:eastAsia="Calibri" w:cs="Roboto Lt"/>
          <w:color w:val="000000"/>
          <w:szCs w:val="20"/>
        </w:rPr>
        <w:t>Zadania</w:t>
      </w:r>
      <w:r w:rsidRPr="00A176A6">
        <w:rPr>
          <w:rFonts w:eastAsia="Calibri" w:cs="Roboto Lt"/>
          <w:color w:val="000000"/>
          <w:szCs w:val="20"/>
        </w:rPr>
        <w:t xml:space="preserve">, potwierdzony podpisanym przez obie Strony Protokołem Odbioru </w:t>
      </w:r>
      <w:r w:rsidRPr="00A176A6">
        <w:rPr>
          <w:rFonts w:eastAsia="Calibri" w:cs="Roboto Lt"/>
          <w:color w:val="000000"/>
          <w:szCs w:val="20"/>
        </w:rPr>
        <w:lastRenderedPageBreak/>
        <w:t xml:space="preserve">(Protokół Odbioru – bez uwag).  </w:t>
      </w:r>
    </w:p>
    <w:p w14:paraId="466B9E82" w14:textId="77777777" w:rsidR="00F93E5F" w:rsidRPr="00A176A6" w:rsidRDefault="00F93E5F" w:rsidP="00AA09A6">
      <w:pPr>
        <w:numPr>
          <w:ilvl w:val="0"/>
          <w:numId w:val="13"/>
        </w:numPr>
        <w:suppressAutoHyphens/>
        <w:spacing w:before="120" w:after="120" w:line="276" w:lineRule="auto"/>
        <w:ind w:left="284" w:hanging="284"/>
        <w:rPr>
          <w:szCs w:val="20"/>
        </w:rPr>
      </w:pPr>
      <w:r w:rsidRPr="00A176A6">
        <w:rPr>
          <w:szCs w:val="20"/>
        </w:rPr>
        <w:t>Zamawiający oświadcza, że jest czynnym podatnikiem podatku VAT. Wykonawca oświadcza, że jest/nie</w:t>
      </w:r>
      <w:r w:rsidRPr="00A176A6">
        <w:rPr>
          <w:rStyle w:val="Odwoanieprzypisudolnego"/>
          <w:szCs w:val="20"/>
        </w:rPr>
        <w:footnoteReference w:id="1"/>
      </w:r>
      <w:r w:rsidRPr="00A176A6">
        <w:rPr>
          <w:szCs w:val="20"/>
        </w:rPr>
        <w:t xml:space="preserve"> jest czynnym podatnikiem podatku VAT. </w:t>
      </w:r>
    </w:p>
    <w:p w14:paraId="29ACB1ED" w14:textId="77777777" w:rsidR="00F93E5F" w:rsidRPr="00A176A6" w:rsidRDefault="00F93E5F" w:rsidP="00AA09A6">
      <w:pPr>
        <w:numPr>
          <w:ilvl w:val="0"/>
          <w:numId w:val="13"/>
        </w:numPr>
        <w:spacing w:before="120" w:after="120" w:line="276" w:lineRule="auto"/>
        <w:ind w:left="284" w:hanging="284"/>
        <w:rPr>
          <w:rFonts w:cs="Roboto Lt"/>
          <w:szCs w:val="20"/>
        </w:rPr>
      </w:pPr>
      <w:r w:rsidRPr="00A176A6">
        <w:rPr>
          <w:rFonts w:cs="Roboto Lt"/>
          <w:szCs w:val="20"/>
        </w:rPr>
        <w:t xml:space="preserve">Wykonawca zobowiązuje się do niezwłocznego poinformowania Zamawiającego o każdej zmianie statusu podatkowego, nie później niż w terminie jednego dnia roboczego od takiej zmiany. </w:t>
      </w:r>
    </w:p>
    <w:p w14:paraId="61329CA0" w14:textId="77777777" w:rsidR="00F93E5F" w:rsidRPr="00A176A6" w:rsidRDefault="00F93E5F" w:rsidP="00AA09A6">
      <w:pPr>
        <w:numPr>
          <w:ilvl w:val="0"/>
          <w:numId w:val="13"/>
        </w:numPr>
        <w:spacing w:before="120" w:after="120" w:line="276" w:lineRule="auto"/>
        <w:ind w:left="284" w:hanging="284"/>
        <w:rPr>
          <w:rFonts w:cs="Roboto Lt"/>
          <w:szCs w:val="20"/>
        </w:rPr>
      </w:pPr>
      <w:r w:rsidRPr="00A176A6">
        <w:rPr>
          <w:rFonts w:cs="Roboto Lt"/>
          <w:szCs w:val="20"/>
        </w:rPr>
        <w:t xml:space="preserve">Wykonawca zobowiązuje się do pokrycia wszelkich bezpośrednich i pośrednich szkód (w tym utraconych korzyści), jakie Zamawiający poniesie na skutek wprowadzenia go w błąd co do statusu podatkowego Wykonawcy. </w:t>
      </w:r>
    </w:p>
    <w:p w14:paraId="6DAF838F" w14:textId="77777777" w:rsidR="00F93E5F" w:rsidRPr="00A176A6" w:rsidRDefault="00F93E5F" w:rsidP="00AA09A6">
      <w:pPr>
        <w:numPr>
          <w:ilvl w:val="0"/>
          <w:numId w:val="13"/>
        </w:numPr>
        <w:spacing w:before="120" w:after="120" w:line="276" w:lineRule="auto"/>
        <w:ind w:left="284" w:hanging="284"/>
        <w:rPr>
          <w:rFonts w:cs="Roboto Lt"/>
          <w:szCs w:val="20"/>
        </w:rPr>
      </w:pPr>
      <w:r w:rsidRPr="00A176A6">
        <w:rPr>
          <w:rFonts w:eastAsia="Cambria" w:cs="Tahoma"/>
          <w:szCs w:val="20"/>
          <w:lang w:eastAsia="ar-SA"/>
        </w:rPr>
        <w:t xml:space="preserve">W przypadku, gdy rachunek bankowy wskazany w fakturze VAT nie znajduje się na Białej Liście VAT, Wykonawca upoważnia </w:t>
      </w:r>
      <w:r w:rsidRPr="00A176A6">
        <w:rPr>
          <w:szCs w:val="20"/>
        </w:rPr>
        <w:t>Zamawiającego</w:t>
      </w:r>
      <w:r w:rsidRPr="00A176A6">
        <w:rPr>
          <w:rFonts w:eastAsia="Cambria" w:cs="Tahoma"/>
          <w:szCs w:val="20"/>
          <w:lang w:eastAsia="ar-SA"/>
        </w:rPr>
        <w:t xml:space="preserve"> do wstrzymania się z zapłatą wynagrodzenia do czasu wystawienia faktury VAT zawierającej rachunek bankowy znajdujący się na Białej Liście VAT.</w:t>
      </w:r>
    </w:p>
    <w:p w14:paraId="0156F233" w14:textId="77777777" w:rsidR="00F93E5F" w:rsidRPr="00A176A6" w:rsidRDefault="00F93E5F" w:rsidP="00AA09A6">
      <w:pPr>
        <w:numPr>
          <w:ilvl w:val="0"/>
          <w:numId w:val="13"/>
        </w:numPr>
        <w:spacing w:before="120" w:after="120" w:line="276" w:lineRule="auto"/>
        <w:ind w:left="284" w:hanging="284"/>
        <w:rPr>
          <w:rFonts w:cs="Roboto Lt"/>
          <w:szCs w:val="20"/>
        </w:rPr>
      </w:pPr>
      <w:r w:rsidRPr="00A176A6">
        <w:rPr>
          <w:rFonts w:eastAsia="Cambria" w:cs="Tahoma"/>
          <w:szCs w:val="20"/>
          <w:lang w:eastAsia="ar-SA"/>
        </w:rPr>
        <w:t>W sytuacji, gdy wynagrodzenie powinno być płatne z zastosowaniem mechanizmu podzielonej płatności, Wykonawca zobowiązuje się do umieszczenia na fakturze VAT wyrazów "mechanizm podzielonej płatności".</w:t>
      </w:r>
    </w:p>
    <w:p w14:paraId="7F963BB5" w14:textId="77777777" w:rsidR="00F93E5F" w:rsidRPr="00A176A6" w:rsidRDefault="00F93E5F" w:rsidP="00AA09A6">
      <w:pPr>
        <w:numPr>
          <w:ilvl w:val="0"/>
          <w:numId w:val="13"/>
        </w:numPr>
        <w:spacing w:before="120" w:after="120" w:line="276" w:lineRule="auto"/>
        <w:ind w:left="284" w:hanging="284"/>
        <w:rPr>
          <w:rFonts w:cs="Roboto Lt"/>
          <w:szCs w:val="20"/>
        </w:rPr>
      </w:pPr>
      <w:r w:rsidRPr="00A176A6">
        <w:rPr>
          <w:rFonts w:eastAsia="Cambria" w:cs="Tahoma"/>
          <w:szCs w:val="20"/>
          <w:lang w:eastAsia="ar-SA"/>
        </w:rPr>
        <w:t xml:space="preserve">W przypadku, gdy zgodnie z przepisami prawa wynagrodzenie powinno być płatne z zastosowaniem mechanizmu podzielonej płatności, a Wykonawca w fakturze VAT nie zawarł dopisku, o którym mowa w ust. 8, Wykonawca upoważnia </w:t>
      </w:r>
      <w:r w:rsidRPr="00A176A6">
        <w:rPr>
          <w:szCs w:val="20"/>
        </w:rPr>
        <w:t>Zamawiającego</w:t>
      </w:r>
      <w:r w:rsidRPr="00A176A6">
        <w:rPr>
          <w:rFonts w:eastAsia="Cambria" w:cs="Tahoma"/>
          <w:szCs w:val="20"/>
          <w:lang w:eastAsia="ar-SA"/>
        </w:rPr>
        <w:t xml:space="preserve"> do wstrzymania się z zapłatą wynagrodzenia do czasu prawidłowego wystawienia faktury VAT. W przypadku, gdy zgodnie z przepisami prawa wynagrodzenie powinno być płatne z zastosowaniem mechanizmu podzielonej płatności, </w:t>
      </w:r>
      <w:r w:rsidRPr="00A176A6">
        <w:rPr>
          <w:szCs w:val="20"/>
        </w:rPr>
        <w:t>Zamawiający</w:t>
      </w:r>
      <w:r w:rsidRPr="00A176A6">
        <w:rPr>
          <w:rFonts w:eastAsia="Cambria" w:cs="Tahoma"/>
          <w:szCs w:val="20"/>
          <w:lang w:eastAsia="ar-SA"/>
        </w:rPr>
        <w:t xml:space="preserve"> może również dokonać zapłaty wynagrodzenia z zastosowaniem mechanizmu podzielonej płatności, niezależnie od umieszczenia przez Wykonawcę na fakturze VAT dopisku, o którym mowa w ust. 8.</w:t>
      </w:r>
    </w:p>
    <w:p w14:paraId="417D7CE6" w14:textId="77777777" w:rsidR="00F93E5F" w:rsidRPr="00A176A6" w:rsidRDefault="00F93E5F" w:rsidP="00AA09A6">
      <w:pPr>
        <w:numPr>
          <w:ilvl w:val="0"/>
          <w:numId w:val="13"/>
        </w:numPr>
        <w:spacing w:before="120" w:after="120" w:line="276" w:lineRule="auto"/>
        <w:ind w:left="284" w:hanging="284"/>
        <w:rPr>
          <w:rFonts w:eastAsia="Calibri" w:cs="Roboto Lt"/>
          <w:color w:val="000000"/>
          <w:szCs w:val="20"/>
        </w:rPr>
      </w:pPr>
      <w:r w:rsidRPr="00A176A6">
        <w:rPr>
          <w:rFonts w:eastAsia="Calibri" w:cs="Roboto Lt"/>
          <w:color w:val="000000"/>
          <w:szCs w:val="20"/>
        </w:rPr>
        <w:t>Za dzień dokonania zapłaty uważa się dzień złożenia polecenia przelewu przez Zamawiającego.</w:t>
      </w:r>
    </w:p>
    <w:p w14:paraId="062D6963" w14:textId="001C0967" w:rsidR="00F93E5F" w:rsidRPr="00A176A6" w:rsidRDefault="00F93E5F" w:rsidP="00AA09A6">
      <w:pPr>
        <w:numPr>
          <w:ilvl w:val="0"/>
          <w:numId w:val="13"/>
        </w:numPr>
        <w:spacing w:before="120" w:after="120" w:line="276" w:lineRule="auto"/>
        <w:ind w:left="284" w:hanging="284"/>
        <w:rPr>
          <w:rFonts w:eastAsia="Calibri" w:cs="Roboto Lt"/>
          <w:color w:val="000000"/>
          <w:szCs w:val="20"/>
        </w:rPr>
      </w:pPr>
      <w:r w:rsidRPr="00A176A6">
        <w:rPr>
          <w:rFonts w:eastAsia="Calibri" w:cs="Roboto Lt"/>
          <w:color w:val="000000"/>
          <w:szCs w:val="20"/>
        </w:rPr>
        <w:t xml:space="preserve">Poza wynagrodzeniem, o którym mowa w ust. </w:t>
      </w:r>
      <w:r w:rsidR="00167672" w:rsidRPr="00A176A6">
        <w:rPr>
          <w:rFonts w:eastAsia="Calibri" w:cs="Roboto Lt"/>
          <w:color w:val="000000"/>
          <w:szCs w:val="20"/>
        </w:rPr>
        <w:t>1</w:t>
      </w:r>
      <w:r w:rsidRPr="00A176A6">
        <w:rPr>
          <w:rFonts w:eastAsia="Calibri" w:cs="Roboto Lt"/>
          <w:color w:val="000000"/>
          <w:szCs w:val="20"/>
        </w:rPr>
        <w:t xml:space="preserve"> niniejszego paragrafu, Zamawiający nie jest zobowiązany do zapłaty jakichkolwiek kwot na rzecz Wykonawcy, w tym zwłaszcza kwot związanych z pokryciem poniesionych przez Wykonawcę wydatków, strat, kosztów, utraconych zysków lub roszczeń. </w:t>
      </w:r>
    </w:p>
    <w:p w14:paraId="1730A8AD" w14:textId="201BB961" w:rsidR="00F93E5F" w:rsidRPr="00A176A6" w:rsidRDefault="00F93E5F" w:rsidP="00AA09A6">
      <w:pPr>
        <w:numPr>
          <w:ilvl w:val="0"/>
          <w:numId w:val="13"/>
        </w:numPr>
        <w:spacing w:before="120" w:after="120" w:line="276" w:lineRule="auto"/>
        <w:ind w:left="284" w:hanging="284"/>
        <w:rPr>
          <w:rFonts w:eastAsia="Calibri" w:cs="Roboto Lt"/>
          <w:color w:val="000000"/>
          <w:szCs w:val="20"/>
        </w:rPr>
      </w:pPr>
      <w:r w:rsidRPr="00A176A6">
        <w:rPr>
          <w:rFonts w:eastAsia="Calibri" w:cs="Roboto Lt"/>
          <w:color w:val="000000"/>
          <w:szCs w:val="20"/>
        </w:rPr>
        <w:t xml:space="preserve">Wykonawca oświadcza, że wynagrodzenie w wysokości wynikającej z </w:t>
      </w:r>
      <w:r w:rsidR="0002745C" w:rsidRPr="00A176A6">
        <w:rPr>
          <w:rFonts w:eastAsia="Calibri" w:cs="Roboto Lt"/>
          <w:color w:val="000000"/>
          <w:szCs w:val="20"/>
        </w:rPr>
        <w:t xml:space="preserve">formularza ofertowego </w:t>
      </w:r>
      <w:r w:rsidRPr="00A176A6">
        <w:rPr>
          <w:rFonts w:eastAsia="Calibri" w:cs="Roboto Lt"/>
          <w:color w:val="000000"/>
          <w:szCs w:val="20"/>
        </w:rPr>
        <w:t>Wykonawcy stanowiące</w:t>
      </w:r>
      <w:r w:rsidR="003834D2" w:rsidRPr="00A176A6">
        <w:rPr>
          <w:rFonts w:eastAsia="Calibri" w:cs="Roboto Lt"/>
          <w:color w:val="000000"/>
          <w:szCs w:val="20"/>
        </w:rPr>
        <w:t>go</w:t>
      </w:r>
      <w:r w:rsidRPr="00A176A6">
        <w:rPr>
          <w:rFonts w:eastAsia="Calibri" w:cs="Roboto Lt"/>
          <w:color w:val="000000"/>
          <w:szCs w:val="20"/>
        </w:rPr>
        <w:t xml:space="preserve"> Załącznik nr 1 do Umowy, jest wynagrodzeniem ostatecznym i nie ulegnie podwyższeniu przez cały okres trwania Umowy, o którym mowa w § </w:t>
      </w:r>
      <w:r w:rsidR="00167672" w:rsidRPr="00A176A6">
        <w:rPr>
          <w:rFonts w:eastAsia="Calibri" w:cs="Roboto Lt"/>
          <w:color w:val="000000"/>
          <w:szCs w:val="20"/>
        </w:rPr>
        <w:t>8</w:t>
      </w:r>
      <w:r w:rsidRPr="00A176A6">
        <w:rPr>
          <w:rFonts w:eastAsia="Calibri" w:cs="Roboto Lt"/>
          <w:color w:val="000000"/>
          <w:szCs w:val="20"/>
        </w:rPr>
        <w:t xml:space="preserve"> Umowy.</w:t>
      </w:r>
    </w:p>
    <w:p w14:paraId="482BC502" w14:textId="77777777" w:rsidR="008D1758" w:rsidRPr="00A176A6" w:rsidRDefault="008D1758" w:rsidP="00AA09A6">
      <w:pPr>
        <w:numPr>
          <w:ilvl w:val="0"/>
          <w:numId w:val="13"/>
        </w:numPr>
        <w:suppressAutoHyphens/>
        <w:spacing w:before="120" w:after="120" w:line="276" w:lineRule="auto"/>
        <w:ind w:left="284" w:hanging="284"/>
        <w:rPr>
          <w:rFonts w:ascii="Verdana" w:hAnsi="Verdana" w:cs="Tahoma"/>
          <w:color w:val="auto"/>
          <w:szCs w:val="20"/>
        </w:rPr>
      </w:pPr>
      <w:r w:rsidRPr="00A176A6">
        <w:rPr>
          <w:rFonts w:ascii="Verdana" w:hAnsi="Verdana" w:cs="Tahoma"/>
          <w:color w:val="auto"/>
          <w:szCs w:val="20"/>
        </w:rPr>
        <w:lastRenderedPageBreak/>
        <w:t>Zamawiający oświadcza, że posiada status dużego przedsiębiorcy w rozumieniu ustawy dnia 8 marca 2013 r. o przeciwdziałaniu nadmiernym opóźnieniom w transakcjach handlowych (tj. Dz.U.2020, poz.935).</w:t>
      </w:r>
    </w:p>
    <w:p w14:paraId="2CE0D3D8" w14:textId="4AF2135D" w:rsidR="008D1758" w:rsidRPr="00A176A6" w:rsidRDefault="008D1758" w:rsidP="00AA09A6">
      <w:pPr>
        <w:numPr>
          <w:ilvl w:val="0"/>
          <w:numId w:val="13"/>
        </w:numPr>
        <w:spacing w:before="120" w:after="120" w:line="276" w:lineRule="auto"/>
        <w:ind w:left="284" w:hanging="284"/>
        <w:rPr>
          <w:rFonts w:eastAsia="Calibri" w:cs="Roboto Lt"/>
          <w:color w:val="000000"/>
          <w:szCs w:val="20"/>
        </w:rPr>
      </w:pPr>
      <w:r w:rsidRPr="00A176A6">
        <w:rPr>
          <w:rFonts w:ascii="Verdana" w:hAnsi="Verdana" w:cs="Tahoma"/>
          <w:color w:val="auto"/>
          <w:szCs w:val="20"/>
        </w:rPr>
        <w:t xml:space="preserve">Wykonawca oświadcza, że posiada status </w:t>
      </w:r>
      <w:proofErr w:type="spellStart"/>
      <w:r w:rsidRPr="00A176A6">
        <w:rPr>
          <w:rFonts w:ascii="Verdana" w:hAnsi="Verdana" w:cs="Tahoma"/>
          <w:color w:val="auto"/>
          <w:szCs w:val="20"/>
        </w:rPr>
        <w:t>mikroprzedsiębiorcy</w:t>
      </w:r>
      <w:proofErr w:type="spellEnd"/>
      <w:r w:rsidRPr="00A176A6">
        <w:rPr>
          <w:rFonts w:ascii="Verdana" w:hAnsi="Verdana" w:cs="Tahoma"/>
          <w:color w:val="auto"/>
          <w:szCs w:val="20"/>
        </w:rPr>
        <w:t>/ małego przedsiębiorcy/ średniego przedsiębiorcy/ dużego przedsiębiorcy</w:t>
      </w:r>
      <w:r w:rsidRPr="00A176A6">
        <w:rPr>
          <w:rStyle w:val="Odwoanieprzypisudolnego"/>
          <w:rFonts w:ascii="Verdana" w:hAnsi="Verdana" w:cs="Tahoma"/>
          <w:color w:val="auto"/>
          <w:szCs w:val="20"/>
        </w:rPr>
        <w:footnoteReference w:id="2"/>
      </w:r>
      <w:r w:rsidRPr="00A176A6">
        <w:rPr>
          <w:rFonts w:ascii="Verdana" w:hAnsi="Verdana" w:cs="Tahoma"/>
          <w:color w:val="auto"/>
          <w:szCs w:val="20"/>
        </w:rPr>
        <w:t xml:space="preserve"> w rozumieniu ustawy dnia 8 marca 2013 r. o przeciwdziałaniu nadmiernym opóźnieniom w transakcjach handlowych (tj. Dz.U.2020, poz.935)</w:t>
      </w:r>
      <w:r w:rsidR="00760932" w:rsidRPr="00A176A6">
        <w:rPr>
          <w:rFonts w:ascii="Verdana" w:hAnsi="Verdana" w:cs="Tahoma"/>
          <w:color w:val="auto"/>
          <w:szCs w:val="20"/>
        </w:rPr>
        <w:t>.</w:t>
      </w:r>
    </w:p>
    <w:p w14:paraId="2BF81704" w14:textId="0C258C61" w:rsidR="00F93E5F" w:rsidRPr="00A176A6" w:rsidRDefault="00F93E5F" w:rsidP="00F93E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ind w:left="567" w:hanging="567"/>
        <w:jc w:val="center"/>
        <w:rPr>
          <w:rFonts w:eastAsia="Calibri" w:cs="Roboto Lt"/>
          <w:b/>
          <w:bCs/>
          <w:color w:val="000000"/>
          <w:szCs w:val="20"/>
        </w:rPr>
      </w:pPr>
      <w:r w:rsidRPr="00A176A6">
        <w:rPr>
          <w:rFonts w:eastAsia="Calibri" w:cs="Roboto Lt"/>
          <w:b/>
          <w:bCs/>
          <w:color w:val="000000"/>
          <w:szCs w:val="20"/>
        </w:rPr>
        <w:t xml:space="preserve">§ </w:t>
      </w:r>
      <w:r w:rsidR="00E14494" w:rsidRPr="00A176A6">
        <w:rPr>
          <w:rFonts w:eastAsia="Calibri" w:cs="Roboto Lt"/>
          <w:b/>
          <w:bCs/>
          <w:color w:val="000000"/>
          <w:szCs w:val="20"/>
        </w:rPr>
        <w:t>6</w:t>
      </w:r>
      <w:r w:rsidRPr="00A176A6">
        <w:rPr>
          <w:rFonts w:eastAsia="Calibri" w:cs="Roboto Lt"/>
          <w:b/>
          <w:bCs/>
          <w:color w:val="000000"/>
          <w:szCs w:val="20"/>
        </w:rPr>
        <w:t>.</w:t>
      </w:r>
    </w:p>
    <w:p w14:paraId="6797CC31" w14:textId="77777777" w:rsidR="00F93E5F" w:rsidRPr="00A176A6" w:rsidRDefault="00F93E5F" w:rsidP="00F93E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jc w:val="center"/>
        <w:rPr>
          <w:rFonts w:eastAsia="Calibri" w:cs="Roboto Lt"/>
          <w:b/>
          <w:bCs/>
          <w:color w:val="000000"/>
          <w:szCs w:val="20"/>
        </w:rPr>
      </w:pPr>
      <w:r w:rsidRPr="00A176A6">
        <w:rPr>
          <w:rFonts w:eastAsia="Calibri" w:cs="Roboto Lt"/>
          <w:b/>
          <w:bCs/>
          <w:color w:val="000000"/>
          <w:szCs w:val="20"/>
        </w:rPr>
        <w:t>Odpowiedzialność za nienależytą realizację Umowy</w:t>
      </w:r>
    </w:p>
    <w:p w14:paraId="1BAA9349" w14:textId="29C940C6" w:rsidR="0002745C" w:rsidRPr="00A176A6" w:rsidRDefault="00537BD3" w:rsidP="0002745C">
      <w:pPr>
        <w:numPr>
          <w:ilvl w:val="0"/>
          <w:numId w:val="32"/>
        </w:numPr>
        <w:tabs>
          <w:tab w:val="num" w:pos="426"/>
        </w:tabs>
        <w:spacing w:before="60" w:after="60" w:line="276" w:lineRule="auto"/>
        <w:ind w:left="426" w:hanging="426"/>
        <w:rPr>
          <w:rFonts w:eastAsia="Calibri" w:cs="Tahoma"/>
          <w:color w:val="auto"/>
          <w:szCs w:val="20"/>
        </w:rPr>
      </w:pPr>
      <w:r w:rsidRPr="00A176A6">
        <w:rPr>
          <w:rFonts w:eastAsia="Calibri" w:cs="Tahoma"/>
          <w:color w:val="auto"/>
          <w:szCs w:val="20"/>
        </w:rPr>
        <w:t xml:space="preserve">Nie ograniczając praw Zamawiającego do odstąpienia od Umowy z innych przyczyn wskazanych w przepisach prawa oraz w Umowie, </w:t>
      </w:r>
      <w:r w:rsidR="0002745C" w:rsidRPr="00A176A6">
        <w:rPr>
          <w:rFonts w:eastAsia="Calibri" w:cs="Tahoma"/>
          <w:color w:val="auto"/>
          <w:szCs w:val="20"/>
        </w:rPr>
        <w:t xml:space="preserve">Zamawiający </w:t>
      </w:r>
      <w:r w:rsidR="0002745C" w:rsidRPr="00A176A6">
        <w:rPr>
          <w:rFonts w:eastAsia="Calibri" w:cs="Tahoma"/>
          <w:bCs/>
          <w:color w:val="auto"/>
          <w:szCs w:val="20"/>
        </w:rPr>
        <w:t>może odstąpić od Umowy</w:t>
      </w:r>
      <w:r w:rsidR="0002745C" w:rsidRPr="00A176A6">
        <w:rPr>
          <w:rFonts w:eastAsia="Calibri" w:cs="Tahoma"/>
          <w:bCs/>
          <w:i/>
          <w:iCs/>
          <w:color w:val="auto"/>
          <w:szCs w:val="20"/>
        </w:rPr>
        <w:t xml:space="preserve">, </w:t>
      </w:r>
      <w:r w:rsidR="0002745C" w:rsidRPr="00A176A6">
        <w:rPr>
          <w:rFonts w:eastAsia="Calibri" w:cs="Tahoma"/>
          <w:bCs/>
          <w:color w:val="auto"/>
          <w:szCs w:val="20"/>
        </w:rPr>
        <w:t>gdy:</w:t>
      </w:r>
    </w:p>
    <w:p w14:paraId="02836088" w14:textId="77777777" w:rsidR="000176DF" w:rsidRPr="00A176A6" w:rsidRDefault="0002745C" w:rsidP="0002745C">
      <w:pPr>
        <w:numPr>
          <w:ilvl w:val="0"/>
          <w:numId w:val="33"/>
        </w:numPr>
        <w:spacing w:before="60" w:after="60" w:line="276" w:lineRule="auto"/>
        <w:ind w:left="851" w:hanging="425"/>
        <w:rPr>
          <w:rFonts w:ascii="Verdana" w:eastAsia="Calibri" w:hAnsi="Verdana" w:cs="Tahoma"/>
          <w:color w:val="auto"/>
          <w:szCs w:val="20"/>
        </w:rPr>
      </w:pPr>
      <w:r w:rsidRPr="00A176A6">
        <w:rPr>
          <w:rFonts w:eastAsia="Calibri" w:cs="Times New Roman"/>
          <w:color w:val="auto"/>
          <w:szCs w:val="20"/>
        </w:rPr>
        <w:t xml:space="preserve">Wykonawca powierzy realizowanie chociażby części przedmiotu Umowy podwykonawcy bez uprzedniego zgłoszenia zamiaru </w:t>
      </w:r>
      <w:r w:rsidRPr="00A176A6">
        <w:rPr>
          <w:rFonts w:ascii="Verdana" w:eastAsia="Calibri" w:hAnsi="Verdana" w:cs="Times New Roman"/>
          <w:color w:val="auto"/>
          <w:szCs w:val="20"/>
        </w:rPr>
        <w:t>korzystania z podwykonawcy Zamawiającemu</w:t>
      </w:r>
      <w:r w:rsidR="000176DF" w:rsidRPr="00A176A6">
        <w:rPr>
          <w:rFonts w:ascii="Verdana" w:eastAsia="Calibri" w:hAnsi="Verdana" w:cs="Times New Roman"/>
          <w:color w:val="auto"/>
          <w:szCs w:val="20"/>
        </w:rPr>
        <w:t>;</w:t>
      </w:r>
    </w:p>
    <w:p w14:paraId="313E54B8" w14:textId="2263F6B6" w:rsidR="0002745C" w:rsidRPr="00A176A6" w:rsidRDefault="000176DF" w:rsidP="00AA09A6">
      <w:pPr>
        <w:numPr>
          <w:ilvl w:val="0"/>
          <w:numId w:val="33"/>
        </w:numPr>
        <w:spacing w:before="60" w:after="60" w:line="276" w:lineRule="auto"/>
        <w:ind w:left="850" w:hanging="425"/>
        <w:rPr>
          <w:rFonts w:ascii="Verdana" w:eastAsia="Calibri" w:hAnsi="Verdana" w:cs="Tahoma"/>
          <w:color w:val="auto"/>
          <w:szCs w:val="20"/>
        </w:rPr>
      </w:pPr>
      <w:r w:rsidRPr="00A176A6">
        <w:rPr>
          <w:rFonts w:ascii="Verdana" w:eastAsia="Calibri" w:hAnsi="Verdana" w:cs="Tahoma"/>
          <w:szCs w:val="20"/>
        </w:rPr>
        <w:t>Wykonawca naruszy</w:t>
      </w:r>
      <w:r w:rsidR="008036ED" w:rsidRPr="00A176A6">
        <w:rPr>
          <w:rFonts w:ascii="Verdana" w:eastAsia="Calibri" w:hAnsi="Verdana" w:cs="Tahoma"/>
          <w:szCs w:val="20"/>
        </w:rPr>
        <w:t xml:space="preserve"> lub narusza</w:t>
      </w:r>
      <w:r w:rsidRPr="00A176A6">
        <w:rPr>
          <w:rFonts w:ascii="Verdana" w:eastAsia="Calibri" w:hAnsi="Verdana" w:cs="Tahoma"/>
          <w:szCs w:val="20"/>
        </w:rPr>
        <w:t xml:space="preserve"> postanowienia Umowy (z uwzględnieniem Załączników do niej) i nie naprawi tego uchybienia w wyznaczonym przez Zamawiającego dodatkowym terminie 5 dni od otrzymania przez Wykonawcę pisemnego lub mailowego wezwania do usunięcia naruszenia</w:t>
      </w:r>
      <w:r w:rsidR="003957BA" w:rsidRPr="00A176A6">
        <w:rPr>
          <w:rFonts w:ascii="Verdana" w:eastAsia="Calibri" w:hAnsi="Verdana" w:cs="Tahoma"/>
          <w:szCs w:val="20"/>
        </w:rPr>
        <w:t>.</w:t>
      </w:r>
    </w:p>
    <w:p w14:paraId="048C589A" w14:textId="42178D18" w:rsidR="00F93E5F" w:rsidRPr="00A176A6" w:rsidRDefault="00F93E5F" w:rsidP="00FE5D4F">
      <w:pPr>
        <w:pStyle w:val="Akapitzlist"/>
        <w:numPr>
          <w:ilvl w:val="0"/>
          <w:numId w:val="32"/>
        </w:numPr>
        <w:tabs>
          <w:tab w:val="clear" w:pos="927"/>
          <w:tab w:val="num" w:pos="284"/>
        </w:tabs>
        <w:ind w:left="284" w:hanging="284"/>
        <w:jc w:val="both"/>
        <w:rPr>
          <w:rFonts w:eastAsia="Calibri" w:cs="Times New Roman"/>
          <w:szCs w:val="20"/>
        </w:rPr>
      </w:pPr>
      <w:r w:rsidRPr="00A176A6">
        <w:rPr>
          <w:rFonts w:eastAsia="Calibri" w:cs="Times New Roman"/>
          <w:spacing w:val="4"/>
          <w:sz w:val="20"/>
          <w:szCs w:val="20"/>
          <w:lang w:eastAsia="en-US"/>
        </w:rPr>
        <w:t>Zamawiający może zażądać od Wykonawcy zapłaty kar umownych w następujących przypadkach i w następujących wysokościach:</w:t>
      </w:r>
    </w:p>
    <w:p w14:paraId="1BF5193F" w14:textId="5A456E24" w:rsidR="00F93E5F" w:rsidRPr="00A176A6" w:rsidRDefault="00F93E5F" w:rsidP="00FE5D4F">
      <w:pPr>
        <w:numPr>
          <w:ilvl w:val="0"/>
          <w:numId w:val="15"/>
        </w:numPr>
        <w:pBdr>
          <w:top w:val="nil"/>
          <w:left w:val="nil"/>
          <w:bottom w:val="nil"/>
          <w:right w:val="nil"/>
          <w:between w:val="nil"/>
          <w:bar w:val="nil"/>
        </w:pBdr>
        <w:tabs>
          <w:tab w:val="left" w:pos="284"/>
          <w:tab w:val="left" w:pos="851"/>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851" w:hanging="425"/>
        <w:rPr>
          <w:rFonts w:eastAsia="Calibri" w:cs="Roboto Lt"/>
          <w:color w:val="000000"/>
          <w:szCs w:val="20"/>
        </w:rPr>
      </w:pPr>
      <w:r w:rsidRPr="00A176A6">
        <w:rPr>
          <w:rFonts w:eastAsia="Calibri" w:cs="Roboto Lt"/>
          <w:color w:val="000000"/>
          <w:szCs w:val="20"/>
        </w:rPr>
        <w:t xml:space="preserve">w przypadku niedotrzymania przez Wykonawcę </w:t>
      </w:r>
      <w:r w:rsidR="0002745C" w:rsidRPr="00A176A6">
        <w:rPr>
          <w:rFonts w:eastAsia="Calibri" w:cs="Roboto Lt"/>
          <w:color w:val="000000"/>
          <w:szCs w:val="20"/>
        </w:rPr>
        <w:t xml:space="preserve">terminu </w:t>
      </w:r>
      <w:r w:rsidRPr="00A176A6">
        <w:rPr>
          <w:rFonts w:eastAsia="Calibri" w:cs="Roboto Lt"/>
          <w:color w:val="000000"/>
          <w:szCs w:val="20"/>
        </w:rPr>
        <w:t>realizacji przedmiot</w:t>
      </w:r>
      <w:r w:rsidR="003834D2" w:rsidRPr="00A176A6">
        <w:rPr>
          <w:rFonts w:eastAsia="Calibri" w:cs="Roboto Lt"/>
          <w:color w:val="000000"/>
          <w:szCs w:val="20"/>
        </w:rPr>
        <w:t>u</w:t>
      </w:r>
      <w:r w:rsidRPr="00A176A6">
        <w:rPr>
          <w:rFonts w:eastAsia="Calibri" w:cs="Roboto Lt"/>
          <w:color w:val="000000"/>
          <w:szCs w:val="20"/>
        </w:rPr>
        <w:t xml:space="preserve"> Umowy, określon</w:t>
      </w:r>
      <w:r w:rsidR="003957BA" w:rsidRPr="00A176A6">
        <w:rPr>
          <w:rFonts w:eastAsia="Calibri" w:cs="Roboto Lt"/>
          <w:color w:val="000000"/>
          <w:szCs w:val="20"/>
        </w:rPr>
        <w:t>ego</w:t>
      </w:r>
      <w:r w:rsidRPr="00A176A6">
        <w:rPr>
          <w:rFonts w:eastAsia="Calibri" w:cs="Roboto Lt"/>
          <w:color w:val="000000"/>
          <w:szCs w:val="20"/>
        </w:rPr>
        <w:t xml:space="preserve"> w §</w:t>
      </w:r>
      <w:r w:rsidR="0002745C" w:rsidRPr="00A176A6">
        <w:rPr>
          <w:rFonts w:eastAsia="Calibri" w:cs="Roboto Lt"/>
          <w:color w:val="000000"/>
          <w:szCs w:val="20"/>
        </w:rPr>
        <w:t xml:space="preserve"> 8</w:t>
      </w:r>
      <w:r w:rsidRPr="00A176A6">
        <w:rPr>
          <w:rFonts w:eastAsia="Calibri" w:cs="Roboto Lt"/>
          <w:color w:val="000000"/>
          <w:szCs w:val="20"/>
        </w:rPr>
        <w:t xml:space="preserve"> Umowy, Wykonawca zapłaci Zamawiającemu karę umowną w wysokości 0,1 % maksymalnego wynagrodzenia brutto, o którym mowa w § </w:t>
      </w:r>
      <w:r w:rsidR="0002745C" w:rsidRPr="00A176A6">
        <w:rPr>
          <w:rFonts w:eastAsia="Calibri" w:cs="Roboto Lt"/>
          <w:color w:val="000000"/>
          <w:szCs w:val="20"/>
        </w:rPr>
        <w:t xml:space="preserve">5 </w:t>
      </w:r>
      <w:r w:rsidRPr="00A176A6">
        <w:rPr>
          <w:rFonts w:eastAsia="Calibri" w:cs="Roboto Lt"/>
          <w:color w:val="000000"/>
          <w:szCs w:val="20"/>
        </w:rPr>
        <w:t xml:space="preserve">ust. 1 Umowy, za </w:t>
      </w:r>
      <w:r w:rsidR="0002745C" w:rsidRPr="00A176A6">
        <w:rPr>
          <w:rFonts w:eastAsia="Calibri" w:cs="Roboto Lt"/>
          <w:color w:val="000000"/>
          <w:szCs w:val="20"/>
        </w:rPr>
        <w:t>każdy rozpoczęty dzień opóźnienia</w:t>
      </w:r>
      <w:r w:rsidRPr="00A176A6">
        <w:rPr>
          <w:rFonts w:eastAsia="Calibri" w:cs="Roboto Lt"/>
          <w:color w:val="000000"/>
          <w:szCs w:val="20"/>
        </w:rPr>
        <w:t>;</w:t>
      </w:r>
    </w:p>
    <w:p w14:paraId="3963854A" w14:textId="28C6C52C" w:rsidR="003957BA" w:rsidRPr="00A176A6" w:rsidRDefault="00AD1C6F" w:rsidP="00FE5D4F">
      <w:pPr>
        <w:numPr>
          <w:ilvl w:val="0"/>
          <w:numId w:val="15"/>
        </w:numPr>
        <w:pBdr>
          <w:top w:val="nil"/>
          <w:left w:val="nil"/>
          <w:bottom w:val="nil"/>
          <w:right w:val="nil"/>
          <w:between w:val="nil"/>
          <w:bar w:val="nil"/>
        </w:pBdr>
        <w:tabs>
          <w:tab w:val="left" w:pos="284"/>
          <w:tab w:val="left" w:pos="851"/>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851" w:hanging="425"/>
        <w:rPr>
          <w:rFonts w:eastAsia="Calibri" w:cs="Roboto Lt"/>
          <w:color w:val="000000"/>
          <w:szCs w:val="20"/>
        </w:rPr>
      </w:pPr>
      <w:bookmarkStart w:id="4" w:name="_Hlk50982296"/>
      <w:r w:rsidRPr="00A176A6">
        <w:rPr>
          <w:rFonts w:eastAsia="Calibri" w:cs="Roboto Lt"/>
          <w:color w:val="000000"/>
          <w:szCs w:val="20"/>
        </w:rPr>
        <w:t>w przypadku niedotrzymania wyznaczonego przez Zamawiającego terminu, o którym mowa w § 3 ust. 4 zdanie pierwsze Umowy, na usunięcie wad stwierdzonych w toku odbioru przedmiotu Umowy, Wykonawca zapłaci Zamawiającemu karę umowną w wysokości 0,1 % maksymalnego wynagrodzenia brutto, o którym mowa w § 5 ust. 1 Umowy, za każdy rozpoczęty dzień opóźnienia</w:t>
      </w:r>
      <w:bookmarkEnd w:id="4"/>
      <w:r w:rsidR="008A4EDD" w:rsidRPr="00A176A6">
        <w:rPr>
          <w:rFonts w:eastAsia="Calibri" w:cs="Roboto Lt"/>
          <w:color w:val="000000"/>
          <w:szCs w:val="20"/>
        </w:rPr>
        <w:t>;</w:t>
      </w:r>
    </w:p>
    <w:p w14:paraId="53FB9272" w14:textId="596EE643" w:rsidR="00C252C9" w:rsidRPr="00A176A6" w:rsidRDefault="00C252C9" w:rsidP="00FE5D4F">
      <w:pPr>
        <w:numPr>
          <w:ilvl w:val="0"/>
          <w:numId w:val="15"/>
        </w:numPr>
        <w:pBdr>
          <w:top w:val="nil"/>
          <w:left w:val="nil"/>
          <w:bottom w:val="nil"/>
          <w:right w:val="nil"/>
          <w:between w:val="nil"/>
          <w:bar w:val="nil"/>
        </w:pBdr>
        <w:tabs>
          <w:tab w:val="left" w:pos="284"/>
          <w:tab w:val="left" w:pos="851"/>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851" w:hanging="425"/>
        <w:rPr>
          <w:rFonts w:eastAsia="Calibri" w:cs="Roboto Lt"/>
          <w:color w:val="000000"/>
          <w:szCs w:val="20"/>
        </w:rPr>
      </w:pPr>
      <w:r w:rsidRPr="00A176A6">
        <w:rPr>
          <w:rFonts w:eastAsia="Calibri" w:cs="Roboto Lt"/>
          <w:color w:val="000000"/>
          <w:szCs w:val="20"/>
        </w:rPr>
        <w:t>w przypadku niedotrzymania wyznaczonego przez Zamawiającego terminu, o którym mowa w § 3 ust. 4 zdanie pierwsze Umowy, na usunięcie wad stwierdzonych w t</w:t>
      </w:r>
      <w:r w:rsidR="002F1CB6" w:rsidRPr="00A176A6">
        <w:rPr>
          <w:rFonts w:eastAsia="Calibri" w:cs="Roboto Lt"/>
          <w:color w:val="000000"/>
          <w:szCs w:val="20"/>
        </w:rPr>
        <w:t>rakcie gwarancji o której mowa w § 4 Umowy</w:t>
      </w:r>
      <w:r w:rsidRPr="00A176A6">
        <w:rPr>
          <w:rFonts w:eastAsia="Calibri" w:cs="Roboto Lt"/>
          <w:color w:val="000000"/>
          <w:szCs w:val="20"/>
        </w:rPr>
        <w:t xml:space="preserve">, Wykonawca zapłaci Zamawiającemu karę umowną w </w:t>
      </w:r>
      <w:r w:rsidRPr="00A176A6">
        <w:rPr>
          <w:rFonts w:eastAsia="Calibri" w:cs="Roboto Lt"/>
          <w:color w:val="000000"/>
          <w:szCs w:val="20"/>
        </w:rPr>
        <w:lastRenderedPageBreak/>
        <w:t>wysokości 0,1 % maksymalnego wynagrodzenia brutto, o którym mowa w § 5 ust. 1 Umowy, za każdy rozpoczęty dzień opóźnienia</w:t>
      </w:r>
      <w:r w:rsidR="008A4EDD" w:rsidRPr="00A176A6">
        <w:rPr>
          <w:rFonts w:eastAsia="Calibri" w:cs="Roboto Lt"/>
          <w:color w:val="000000"/>
          <w:szCs w:val="20"/>
        </w:rPr>
        <w:t>;</w:t>
      </w:r>
    </w:p>
    <w:p w14:paraId="00D97FDC" w14:textId="6C86E945" w:rsidR="00B12E59" w:rsidRPr="00A176A6" w:rsidRDefault="00DB05F8" w:rsidP="00DB05F8">
      <w:pPr>
        <w:numPr>
          <w:ilvl w:val="0"/>
          <w:numId w:val="15"/>
        </w:numPr>
        <w:tabs>
          <w:tab w:val="left" w:pos="567"/>
        </w:tabs>
        <w:spacing w:before="60" w:after="60" w:line="276" w:lineRule="auto"/>
        <w:ind w:left="851" w:hanging="425"/>
        <w:rPr>
          <w:rFonts w:ascii="Verdana" w:eastAsia="Times New Roman" w:hAnsi="Verdana" w:cs="Tahoma"/>
          <w:szCs w:val="20"/>
        </w:rPr>
      </w:pPr>
      <w:r w:rsidRPr="00A176A6">
        <w:rPr>
          <w:rFonts w:ascii="Verdana" w:eastAsia="Times New Roman" w:hAnsi="Verdana" w:cs="Tahoma"/>
          <w:szCs w:val="20"/>
        </w:rPr>
        <w:t>w przypadku odstąpienia przez Zamawiającego od Umowy z przyczyn leżących po stronie Wykonawcy, Zamawiający może żądać od Wykonawcy zapłaty kary umownej w wysokości 20 % wynagrodzenia brutto o którym mowa w § 5 ust. 1 Umowy</w:t>
      </w:r>
      <w:r w:rsidR="008A4EDD" w:rsidRPr="00A176A6">
        <w:rPr>
          <w:rFonts w:ascii="Verdana" w:eastAsia="Times New Roman" w:hAnsi="Verdana" w:cs="Tahoma"/>
          <w:szCs w:val="20"/>
        </w:rPr>
        <w:t>;</w:t>
      </w:r>
    </w:p>
    <w:p w14:paraId="48B42661" w14:textId="4190C967" w:rsidR="00460261" w:rsidRPr="00A176A6" w:rsidRDefault="00460261" w:rsidP="00DB05F8">
      <w:pPr>
        <w:numPr>
          <w:ilvl w:val="0"/>
          <w:numId w:val="15"/>
        </w:numPr>
        <w:tabs>
          <w:tab w:val="left" w:pos="567"/>
        </w:tabs>
        <w:spacing w:before="60" w:after="60" w:line="276" w:lineRule="auto"/>
        <w:ind w:left="851" w:hanging="425"/>
        <w:rPr>
          <w:rFonts w:ascii="Verdana" w:eastAsia="Times New Roman" w:hAnsi="Verdana" w:cs="Tahoma"/>
          <w:szCs w:val="20"/>
        </w:rPr>
      </w:pPr>
      <w:r w:rsidRPr="00A176A6">
        <w:rPr>
          <w:rFonts w:ascii="Verdana" w:eastAsia="Cambria" w:hAnsi="Verdana" w:cs="Tahoma"/>
          <w:snapToGrid w:val="0"/>
          <w:color w:val="auto"/>
          <w:szCs w:val="20"/>
          <w:lang w:eastAsia="ar-SA"/>
        </w:rPr>
        <w:t>w przypadku braku posiadania przez Wykonawcę ubezpieczenia lub w przypadku opóźnienia</w:t>
      </w:r>
      <w:r w:rsidR="007806C9" w:rsidRPr="00A176A6">
        <w:rPr>
          <w:rFonts w:ascii="Verdana" w:eastAsia="Cambria" w:hAnsi="Verdana" w:cs="Tahoma"/>
          <w:snapToGrid w:val="0"/>
          <w:color w:val="auto"/>
          <w:szCs w:val="20"/>
          <w:lang w:eastAsia="ar-SA"/>
        </w:rPr>
        <w:t xml:space="preserve"> w</w:t>
      </w:r>
      <w:r w:rsidRPr="00A176A6">
        <w:rPr>
          <w:rFonts w:ascii="Verdana" w:eastAsia="Cambria" w:hAnsi="Verdana" w:cs="Tahoma"/>
          <w:snapToGrid w:val="0"/>
          <w:color w:val="auto"/>
          <w:szCs w:val="20"/>
          <w:lang w:eastAsia="ar-SA"/>
        </w:rPr>
        <w:t xml:space="preserve"> przedłożeni</w:t>
      </w:r>
      <w:r w:rsidR="007806C9" w:rsidRPr="00A176A6">
        <w:rPr>
          <w:rFonts w:ascii="Verdana" w:eastAsia="Cambria" w:hAnsi="Verdana" w:cs="Tahoma"/>
          <w:snapToGrid w:val="0"/>
          <w:color w:val="auto"/>
          <w:szCs w:val="20"/>
          <w:lang w:eastAsia="ar-SA"/>
        </w:rPr>
        <w:t>u polisy potwierdzającej zawarcie ubezpieczenia,</w:t>
      </w:r>
      <w:r w:rsidRPr="00A176A6">
        <w:rPr>
          <w:rFonts w:ascii="Verdana" w:eastAsia="Cambria" w:hAnsi="Verdana" w:cs="Tahoma"/>
          <w:snapToGrid w:val="0"/>
          <w:color w:val="auto"/>
          <w:szCs w:val="20"/>
          <w:lang w:eastAsia="ar-SA"/>
        </w:rPr>
        <w:t xml:space="preserve"> na warunkach określonych w § 1</w:t>
      </w:r>
      <w:r w:rsidR="007806C9" w:rsidRPr="00A176A6">
        <w:rPr>
          <w:rFonts w:ascii="Verdana" w:eastAsia="Cambria" w:hAnsi="Verdana" w:cs="Tahoma"/>
          <w:snapToGrid w:val="0"/>
          <w:color w:val="auto"/>
          <w:szCs w:val="20"/>
          <w:lang w:eastAsia="ar-SA"/>
        </w:rPr>
        <w:t>0 Umowy</w:t>
      </w:r>
      <w:r w:rsidRPr="00A176A6">
        <w:rPr>
          <w:rFonts w:ascii="Verdana" w:eastAsia="Cambria" w:hAnsi="Verdana" w:cs="Tahoma"/>
          <w:snapToGrid w:val="0"/>
          <w:color w:val="auto"/>
          <w:szCs w:val="20"/>
          <w:lang w:eastAsia="ar-SA"/>
        </w:rPr>
        <w:t xml:space="preserve"> </w:t>
      </w:r>
      <w:r w:rsidRPr="00A176A6">
        <w:rPr>
          <w:rFonts w:ascii="Verdana" w:hAnsi="Verdana"/>
          <w:color w:val="auto"/>
          <w:szCs w:val="20"/>
        </w:rPr>
        <w:t xml:space="preserve">– w </w:t>
      </w:r>
      <w:r w:rsidRPr="00A176A6">
        <w:rPr>
          <w:rFonts w:ascii="Verdana" w:eastAsia="Cambria" w:hAnsi="Verdana" w:cs="Tahoma"/>
          <w:snapToGrid w:val="0"/>
          <w:color w:val="auto"/>
          <w:szCs w:val="20"/>
          <w:lang w:eastAsia="ar-SA"/>
        </w:rPr>
        <w:t xml:space="preserve">wysokości 0,2% wynagrodzenia umownego brutto określonego w § </w:t>
      </w:r>
      <w:r w:rsidR="007806C9" w:rsidRPr="00A176A6">
        <w:rPr>
          <w:rFonts w:ascii="Verdana" w:eastAsia="Cambria" w:hAnsi="Verdana" w:cs="Tahoma"/>
          <w:snapToGrid w:val="0"/>
          <w:color w:val="auto"/>
          <w:szCs w:val="20"/>
          <w:lang w:eastAsia="ar-SA"/>
        </w:rPr>
        <w:t>5</w:t>
      </w:r>
      <w:r w:rsidRPr="00A176A6">
        <w:rPr>
          <w:rFonts w:ascii="Verdana" w:eastAsia="Cambria" w:hAnsi="Verdana" w:cs="Tahoma"/>
          <w:snapToGrid w:val="0"/>
          <w:color w:val="auto"/>
          <w:szCs w:val="20"/>
          <w:lang w:eastAsia="ar-SA"/>
        </w:rPr>
        <w:t xml:space="preserve"> ust. 1 Umowy za każdy dzień braku ubezpieczenia</w:t>
      </w:r>
      <w:r w:rsidR="007806C9" w:rsidRPr="00A176A6">
        <w:rPr>
          <w:rFonts w:ascii="Verdana" w:eastAsia="Cambria" w:hAnsi="Verdana" w:cs="Tahoma"/>
          <w:snapToGrid w:val="0"/>
          <w:color w:val="auto"/>
          <w:szCs w:val="20"/>
          <w:lang w:eastAsia="ar-SA"/>
        </w:rPr>
        <w:t xml:space="preserve"> lub opóźnienia w przedłożeniu polisy ubezpieczeniowej.</w:t>
      </w:r>
    </w:p>
    <w:p w14:paraId="422939FC" w14:textId="77777777" w:rsidR="00F93E5F" w:rsidRPr="00A176A6" w:rsidRDefault="00F93E5F" w:rsidP="00FE5D4F">
      <w:pPr>
        <w:pStyle w:val="Akapitzlist"/>
        <w:numPr>
          <w:ilvl w:val="0"/>
          <w:numId w:val="32"/>
        </w:numPr>
        <w:tabs>
          <w:tab w:val="clear" w:pos="927"/>
          <w:tab w:val="num" w:pos="284"/>
        </w:tabs>
        <w:ind w:left="284" w:hanging="284"/>
        <w:jc w:val="both"/>
        <w:rPr>
          <w:rFonts w:eastAsia="Calibri" w:cs="Times New Roman"/>
          <w:szCs w:val="20"/>
        </w:rPr>
      </w:pPr>
      <w:r w:rsidRPr="00A176A6">
        <w:rPr>
          <w:rFonts w:eastAsia="Calibri" w:cs="Times New Roman"/>
          <w:spacing w:val="4"/>
          <w:sz w:val="20"/>
          <w:szCs w:val="20"/>
          <w:lang w:eastAsia="en-US"/>
        </w:rPr>
        <w:t xml:space="preserve">Zapłata kar umownych, o których mowa w niniejszym paragrafie, nie pozbawia Zamawiającego prawa dochodzenia odszkodowania w kwocie przekraczającej wysokość kary umownej na zasadach ogólnych. </w:t>
      </w:r>
    </w:p>
    <w:p w14:paraId="69C0A04E" w14:textId="7B4381D7" w:rsidR="00F93E5F" w:rsidRPr="00A176A6" w:rsidRDefault="00F93E5F" w:rsidP="00FE5D4F">
      <w:pPr>
        <w:pStyle w:val="Akapitzlist"/>
        <w:numPr>
          <w:ilvl w:val="0"/>
          <w:numId w:val="32"/>
        </w:numPr>
        <w:tabs>
          <w:tab w:val="clear" w:pos="927"/>
          <w:tab w:val="num" w:pos="284"/>
        </w:tabs>
        <w:ind w:left="284" w:hanging="284"/>
        <w:jc w:val="both"/>
        <w:rPr>
          <w:rFonts w:eastAsia="Calibri" w:cs="Times New Roman"/>
          <w:szCs w:val="20"/>
        </w:rPr>
      </w:pPr>
      <w:r w:rsidRPr="00A176A6">
        <w:rPr>
          <w:rFonts w:eastAsia="Calibri" w:cs="Times New Roman"/>
          <w:spacing w:val="4"/>
          <w:sz w:val="20"/>
          <w:szCs w:val="20"/>
          <w:lang w:eastAsia="en-US"/>
        </w:rPr>
        <w:t>W przypadku, gdy</w:t>
      </w:r>
      <w:r w:rsidR="00AD1C6F" w:rsidRPr="00A176A6">
        <w:rPr>
          <w:rFonts w:eastAsia="Calibri" w:cs="Times New Roman"/>
          <w:spacing w:val="4"/>
          <w:sz w:val="20"/>
          <w:szCs w:val="20"/>
          <w:lang w:eastAsia="en-US"/>
        </w:rPr>
        <w:t xml:space="preserve"> w toku wykonywania Umowy</w:t>
      </w:r>
      <w:r w:rsidRPr="00A176A6">
        <w:rPr>
          <w:rFonts w:eastAsia="Calibri" w:cs="Times New Roman"/>
          <w:spacing w:val="4"/>
          <w:sz w:val="20"/>
          <w:szCs w:val="20"/>
          <w:lang w:eastAsia="en-US"/>
        </w:rPr>
        <w:t xml:space="preserve"> działania lub zaniechania Wykonawcy (w tym także działania lub zaniechania osób, którymi posługuje się przy realizacji niniejszej Umowy), spowodują utratę całości lub części warunków gwarancji określonych w kartach gwarancyjnych lub innych dokumentach odnoszących się do warunków gwarancji urządzeń lub instalacji</w:t>
      </w:r>
      <w:r w:rsidR="00AD1C6F" w:rsidRPr="00A176A6">
        <w:rPr>
          <w:rFonts w:eastAsia="Calibri" w:cs="Times New Roman"/>
          <w:spacing w:val="4"/>
          <w:sz w:val="20"/>
          <w:szCs w:val="20"/>
          <w:lang w:eastAsia="en-US"/>
        </w:rPr>
        <w:t xml:space="preserve">, </w:t>
      </w:r>
      <w:r w:rsidRPr="00A176A6">
        <w:rPr>
          <w:rFonts w:eastAsia="Calibri" w:cs="Times New Roman"/>
          <w:spacing w:val="4"/>
          <w:sz w:val="20"/>
          <w:szCs w:val="20"/>
          <w:lang w:eastAsia="en-US"/>
        </w:rPr>
        <w:t>Zamawiający będzie uprawniony do obciążenia Wykonawcy wszelkimi kosztami powstałymi z tego tytułu, poniesionymi przez Zamawiającego.</w:t>
      </w:r>
    </w:p>
    <w:p w14:paraId="1DD2C0F5" w14:textId="67D908A5" w:rsidR="00F93E5F" w:rsidRPr="00A176A6" w:rsidRDefault="00F93E5F" w:rsidP="00FE5D4F">
      <w:pPr>
        <w:pStyle w:val="Akapitzlist"/>
        <w:numPr>
          <w:ilvl w:val="0"/>
          <w:numId w:val="32"/>
        </w:numPr>
        <w:tabs>
          <w:tab w:val="clear" w:pos="927"/>
          <w:tab w:val="num" w:pos="284"/>
        </w:tabs>
        <w:ind w:left="284" w:hanging="284"/>
        <w:jc w:val="both"/>
        <w:rPr>
          <w:rFonts w:eastAsia="Calibri" w:cs="Times New Roman"/>
          <w:szCs w:val="20"/>
        </w:rPr>
      </w:pPr>
      <w:r w:rsidRPr="00A176A6">
        <w:rPr>
          <w:rFonts w:eastAsia="Calibri" w:cs="Times New Roman"/>
          <w:spacing w:val="4"/>
          <w:sz w:val="20"/>
          <w:szCs w:val="20"/>
          <w:lang w:eastAsia="en-US"/>
        </w:rPr>
        <w:t xml:space="preserve">Zamawiający zastrzega sobie prawo potrącania z wynagrodzenia określonego w § </w:t>
      </w:r>
      <w:r w:rsidR="00AD1C6F" w:rsidRPr="00A176A6">
        <w:rPr>
          <w:rFonts w:eastAsia="Calibri" w:cs="Times New Roman"/>
          <w:spacing w:val="4"/>
          <w:sz w:val="20"/>
          <w:szCs w:val="20"/>
          <w:lang w:eastAsia="en-US"/>
        </w:rPr>
        <w:t>5</w:t>
      </w:r>
      <w:r w:rsidRPr="00A176A6">
        <w:rPr>
          <w:rFonts w:eastAsia="Calibri" w:cs="Times New Roman"/>
          <w:spacing w:val="4"/>
          <w:sz w:val="20"/>
          <w:szCs w:val="20"/>
          <w:lang w:eastAsia="en-US"/>
        </w:rPr>
        <w:t xml:space="preserve"> ust. 1 Umowy kar umownych i kosztów należnych Zamawiającemu od Wykonawcy na podstawie postanowień Umowy, na co Wykonawca wyraża niniejszym zgodę.</w:t>
      </w:r>
    </w:p>
    <w:p w14:paraId="39412AB5" w14:textId="71325C10" w:rsidR="00F93E5F" w:rsidRPr="00A176A6" w:rsidRDefault="00F93E5F" w:rsidP="00FE5D4F">
      <w:pPr>
        <w:pStyle w:val="Akapitzlist"/>
        <w:numPr>
          <w:ilvl w:val="0"/>
          <w:numId w:val="32"/>
        </w:numPr>
        <w:tabs>
          <w:tab w:val="clear" w:pos="927"/>
          <w:tab w:val="num" w:pos="284"/>
        </w:tabs>
        <w:ind w:left="284" w:hanging="284"/>
        <w:jc w:val="both"/>
        <w:rPr>
          <w:rFonts w:eastAsia="Calibri" w:cs="Times New Roman"/>
          <w:szCs w:val="20"/>
        </w:rPr>
      </w:pPr>
      <w:r w:rsidRPr="00A176A6">
        <w:rPr>
          <w:rFonts w:eastAsia="Calibri" w:cs="Times New Roman"/>
          <w:spacing w:val="4"/>
          <w:sz w:val="20"/>
          <w:szCs w:val="20"/>
          <w:lang w:eastAsia="en-US"/>
        </w:rPr>
        <w:t xml:space="preserve">Zamawiający zastrzega sobie możliwość sumowania kar umownych, jednakże maksymalna wysokość naliczonych Wykonawcy kar umownych nie może przekraczać </w:t>
      </w:r>
      <w:r w:rsidR="00E14494" w:rsidRPr="00A176A6">
        <w:rPr>
          <w:rFonts w:eastAsia="Calibri" w:cs="Times New Roman"/>
          <w:spacing w:val="4"/>
          <w:sz w:val="20"/>
          <w:szCs w:val="20"/>
          <w:lang w:eastAsia="en-US"/>
        </w:rPr>
        <w:t>60</w:t>
      </w:r>
      <w:r w:rsidRPr="00A176A6">
        <w:rPr>
          <w:rFonts w:eastAsia="Calibri" w:cs="Times New Roman"/>
          <w:spacing w:val="4"/>
          <w:sz w:val="20"/>
          <w:szCs w:val="20"/>
          <w:lang w:eastAsia="en-US"/>
        </w:rPr>
        <w:t xml:space="preserve">% maksymalnego wynagrodzenia brutto o którym mowa w § </w:t>
      </w:r>
      <w:r w:rsidR="0002745C" w:rsidRPr="00A176A6">
        <w:rPr>
          <w:rFonts w:eastAsia="Calibri" w:cs="Times New Roman"/>
          <w:spacing w:val="4"/>
          <w:sz w:val="20"/>
          <w:szCs w:val="20"/>
          <w:lang w:eastAsia="en-US"/>
        </w:rPr>
        <w:t xml:space="preserve">5 </w:t>
      </w:r>
      <w:r w:rsidRPr="00A176A6">
        <w:rPr>
          <w:rFonts w:eastAsia="Calibri" w:cs="Times New Roman"/>
          <w:spacing w:val="4"/>
          <w:sz w:val="20"/>
          <w:szCs w:val="20"/>
          <w:lang w:eastAsia="en-US"/>
        </w:rPr>
        <w:t xml:space="preserve">ust. 1 Umowy.  </w:t>
      </w:r>
    </w:p>
    <w:p w14:paraId="69DE2508" w14:textId="157CC277" w:rsidR="00F40BA3" w:rsidRPr="00A176A6" w:rsidRDefault="003957BA">
      <w:pPr>
        <w:pStyle w:val="Akapitzlist"/>
        <w:numPr>
          <w:ilvl w:val="0"/>
          <w:numId w:val="32"/>
        </w:numPr>
        <w:spacing w:before="60" w:after="60"/>
        <w:ind w:left="284" w:hanging="284"/>
        <w:jc w:val="both"/>
        <w:rPr>
          <w:rFonts w:ascii="Verdana" w:eastAsia="Calibri" w:hAnsi="Verdana" w:cs="Tahoma"/>
          <w:sz w:val="20"/>
          <w:szCs w:val="20"/>
        </w:rPr>
      </w:pPr>
      <w:r w:rsidRPr="00A176A6">
        <w:rPr>
          <w:rFonts w:ascii="Verdana" w:eastAsia="Calibri" w:hAnsi="Verdana" w:cs="Tahoma"/>
          <w:sz w:val="20"/>
          <w:szCs w:val="20"/>
        </w:rPr>
        <w:t>W przypadkach o których mowa w ust. 1</w:t>
      </w:r>
      <w:r w:rsidR="00B07ECF" w:rsidRPr="00A176A6">
        <w:rPr>
          <w:rFonts w:ascii="Verdana" w:eastAsia="Calibri" w:hAnsi="Verdana" w:cs="Tahoma"/>
          <w:sz w:val="20"/>
          <w:szCs w:val="20"/>
        </w:rPr>
        <w:t>,</w:t>
      </w:r>
      <w:r w:rsidRPr="00A176A6">
        <w:rPr>
          <w:rFonts w:ascii="Verdana" w:eastAsia="Calibri" w:hAnsi="Verdana" w:cs="Tahoma"/>
          <w:sz w:val="20"/>
          <w:szCs w:val="20"/>
        </w:rPr>
        <w:t xml:space="preserve"> o</w:t>
      </w:r>
      <w:r w:rsidR="00F40BA3" w:rsidRPr="00A176A6">
        <w:rPr>
          <w:rFonts w:ascii="Verdana" w:eastAsia="Calibri" w:hAnsi="Verdana" w:cs="Tahoma"/>
          <w:sz w:val="20"/>
          <w:szCs w:val="20"/>
        </w:rPr>
        <w:t>dstąpienie od Umowy winno nastąpić poprzez pisemne oświadczenie złożone Wykonawcy, nie później jednak niż</w:t>
      </w:r>
      <w:r w:rsidR="005D1189" w:rsidRPr="00A176A6">
        <w:rPr>
          <w:rFonts w:ascii="Verdana" w:eastAsia="Calibri" w:hAnsi="Verdana" w:cs="Tahoma"/>
          <w:sz w:val="20"/>
          <w:szCs w:val="20"/>
        </w:rPr>
        <w:t xml:space="preserve"> do </w:t>
      </w:r>
      <w:r w:rsidR="003B3EE6" w:rsidRPr="00A176A6">
        <w:rPr>
          <w:rFonts w:ascii="Verdana" w:eastAsia="Calibri" w:hAnsi="Verdana" w:cs="Tahoma"/>
          <w:sz w:val="20"/>
          <w:szCs w:val="20"/>
        </w:rPr>
        <w:t>21</w:t>
      </w:r>
      <w:r w:rsidR="005D1189" w:rsidRPr="00A176A6">
        <w:rPr>
          <w:rFonts w:ascii="Verdana" w:eastAsia="Calibri" w:hAnsi="Verdana" w:cs="Tahoma"/>
          <w:sz w:val="20"/>
          <w:szCs w:val="20"/>
        </w:rPr>
        <w:t>.</w:t>
      </w:r>
      <w:r w:rsidR="003B3EE6" w:rsidRPr="00A176A6">
        <w:rPr>
          <w:rFonts w:ascii="Verdana" w:eastAsia="Calibri" w:hAnsi="Verdana" w:cs="Tahoma"/>
          <w:sz w:val="20"/>
          <w:szCs w:val="20"/>
        </w:rPr>
        <w:t xml:space="preserve"> dni</w:t>
      </w:r>
      <w:r w:rsidR="005D1189" w:rsidRPr="00A176A6">
        <w:rPr>
          <w:rFonts w:ascii="Verdana" w:eastAsia="Calibri" w:hAnsi="Verdana" w:cs="Tahoma"/>
          <w:sz w:val="20"/>
          <w:szCs w:val="20"/>
        </w:rPr>
        <w:t>a liczonego od</w:t>
      </w:r>
      <w:r w:rsidR="00F40BA3" w:rsidRPr="00A176A6">
        <w:rPr>
          <w:rFonts w:ascii="Verdana" w:eastAsia="Calibri" w:hAnsi="Verdana" w:cs="Tahoma"/>
          <w:sz w:val="20"/>
          <w:szCs w:val="20"/>
        </w:rPr>
        <w:t xml:space="preserve"> dnia upływu terminu</w:t>
      </w:r>
      <w:r w:rsidRPr="00A176A6">
        <w:rPr>
          <w:rFonts w:ascii="Verdana" w:eastAsia="Calibri" w:hAnsi="Verdana" w:cs="Tahoma"/>
          <w:sz w:val="20"/>
          <w:szCs w:val="20"/>
        </w:rPr>
        <w:t xml:space="preserve"> wykonania Umowy </w:t>
      </w:r>
      <w:r w:rsidR="00F40BA3" w:rsidRPr="00A176A6">
        <w:rPr>
          <w:rFonts w:ascii="Verdana" w:eastAsia="Calibri" w:hAnsi="Verdana" w:cs="Tahoma"/>
          <w:sz w:val="20"/>
          <w:szCs w:val="20"/>
        </w:rPr>
        <w:t>określonego w §</w:t>
      </w:r>
      <w:r w:rsidRPr="00A176A6">
        <w:rPr>
          <w:rFonts w:ascii="Verdana" w:eastAsia="Calibri" w:hAnsi="Verdana" w:cs="Tahoma"/>
          <w:sz w:val="20"/>
          <w:szCs w:val="20"/>
        </w:rPr>
        <w:t xml:space="preserve"> 8</w:t>
      </w:r>
      <w:r w:rsidR="00F40BA3" w:rsidRPr="00A176A6">
        <w:rPr>
          <w:rFonts w:ascii="Verdana" w:eastAsia="Calibri" w:hAnsi="Verdana" w:cs="Tahoma"/>
          <w:sz w:val="20"/>
          <w:szCs w:val="20"/>
        </w:rPr>
        <w:t xml:space="preserve"> Umowy. </w:t>
      </w:r>
    </w:p>
    <w:p w14:paraId="08EBA7CE" w14:textId="52639D3A" w:rsidR="00537BD3" w:rsidRPr="00A176A6" w:rsidRDefault="00537BD3" w:rsidP="00AA09A6">
      <w:pPr>
        <w:pStyle w:val="Akapitzlist"/>
        <w:numPr>
          <w:ilvl w:val="0"/>
          <w:numId w:val="32"/>
        </w:numPr>
        <w:spacing w:before="60" w:after="60"/>
        <w:ind w:left="284" w:hanging="284"/>
        <w:jc w:val="both"/>
        <w:rPr>
          <w:rFonts w:ascii="Verdana" w:eastAsia="Calibri" w:hAnsi="Verdana" w:cs="Tahoma"/>
          <w:sz w:val="20"/>
          <w:szCs w:val="20"/>
        </w:rPr>
      </w:pPr>
      <w:r w:rsidRPr="00A176A6">
        <w:rPr>
          <w:rFonts w:ascii="Verdana" w:eastAsia="Calibri" w:hAnsi="Verdana" w:cs="Tahoma"/>
          <w:sz w:val="20"/>
          <w:szCs w:val="20"/>
        </w:rPr>
        <w:t xml:space="preserve">W przypadku odstąpienia od Umowy w trakcie jej realizacji z przyczyn leżących po stronie Wykonawcy, niezależnie od podstawy wykonania prawa odstąpienia, Zamawiający ma prawo zadecydować, czy odstąpienie nastąpi ze skutkiem ex </w:t>
      </w:r>
      <w:proofErr w:type="spellStart"/>
      <w:r w:rsidRPr="00A176A6">
        <w:rPr>
          <w:rFonts w:ascii="Verdana" w:eastAsia="Calibri" w:hAnsi="Verdana" w:cs="Tahoma"/>
          <w:sz w:val="20"/>
          <w:szCs w:val="20"/>
        </w:rPr>
        <w:t>tunc</w:t>
      </w:r>
      <w:proofErr w:type="spellEnd"/>
      <w:r w:rsidRPr="00A176A6">
        <w:rPr>
          <w:rFonts w:ascii="Verdana" w:eastAsia="Calibri" w:hAnsi="Verdana" w:cs="Tahoma"/>
          <w:sz w:val="20"/>
          <w:szCs w:val="20"/>
        </w:rPr>
        <w:t xml:space="preserve"> (wstecznym) czy ex nunc (na przyszłość). W przypadku odstąpienia od Umowy w trakcie jej realizacji z przyczyn leżących po stronie Wykonawcy i przyjęcia </w:t>
      </w:r>
      <w:r w:rsidR="0013028D" w:rsidRPr="00A176A6">
        <w:rPr>
          <w:rFonts w:ascii="Verdana" w:eastAsia="Calibri" w:hAnsi="Verdana" w:cs="Tahoma"/>
          <w:sz w:val="20"/>
          <w:szCs w:val="20"/>
        </w:rPr>
        <w:t>a także</w:t>
      </w:r>
      <w:r w:rsidRPr="00A176A6">
        <w:rPr>
          <w:rFonts w:ascii="Verdana" w:eastAsia="Calibri" w:hAnsi="Verdana" w:cs="Tahoma"/>
          <w:sz w:val="20"/>
          <w:szCs w:val="20"/>
        </w:rPr>
        <w:t xml:space="preserve"> zachowania przez Zamawiającego efektów pracy Wykonawcy, Wykonawca jest uprawniony do wynagrodzenia za te efekty prac obliczone w oparciu o wartość poszczególnych elementów wynikających z oferty </w:t>
      </w:r>
      <w:r w:rsidRPr="00A176A6">
        <w:rPr>
          <w:rFonts w:ascii="Verdana" w:eastAsia="Calibri" w:hAnsi="Verdana" w:cs="Tahoma"/>
          <w:sz w:val="20"/>
          <w:szCs w:val="20"/>
        </w:rPr>
        <w:lastRenderedPageBreak/>
        <w:t xml:space="preserve">Wykonawcy oraz z Umowy, co nie wyłącza roszczenia Zamawiającego o zapłatę kar umownych.    </w:t>
      </w:r>
    </w:p>
    <w:p w14:paraId="3402C8CD" w14:textId="77777777" w:rsidR="00F40BA3" w:rsidRPr="00A176A6" w:rsidRDefault="00F40BA3" w:rsidP="00AA09A6">
      <w:pPr>
        <w:pStyle w:val="Akapitzlist"/>
        <w:ind w:left="284"/>
        <w:jc w:val="both"/>
        <w:rPr>
          <w:rFonts w:eastAsia="Calibri" w:cs="Times New Roman"/>
          <w:szCs w:val="20"/>
        </w:rPr>
      </w:pPr>
    </w:p>
    <w:p w14:paraId="141021F8" w14:textId="6E9449B4" w:rsidR="00F93E5F" w:rsidRPr="00A176A6" w:rsidRDefault="00F93E5F" w:rsidP="00F93E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jc w:val="center"/>
        <w:rPr>
          <w:rFonts w:eastAsia="Calibri" w:cs="Roboto Lt"/>
          <w:b/>
          <w:bCs/>
          <w:color w:val="000000"/>
          <w:szCs w:val="20"/>
        </w:rPr>
      </w:pPr>
      <w:r w:rsidRPr="00A176A6">
        <w:rPr>
          <w:rFonts w:eastAsia="Calibri" w:cs="Roboto Lt"/>
          <w:b/>
          <w:bCs/>
          <w:color w:val="000000"/>
          <w:szCs w:val="20"/>
        </w:rPr>
        <w:t xml:space="preserve">§ </w:t>
      </w:r>
      <w:r w:rsidR="00E14494" w:rsidRPr="00A176A6">
        <w:rPr>
          <w:rFonts w:eastAsia="Calibri" w:cs="Roboto Lt"/>
          <w:b/>
          <w:bCs/>
          <w:color w:val="000000"/>
          <w:szCs w:val="20"/>
        </w:rPr>
        <w:t>7</w:t>
      </w:r>
      <w:r w:rsidRPr="00A176A6">
        <w:rPr>
          <w:rFonts w:eastAsia="Calibri" w:cs="Roboto Lt"/>
          <w:b/>
          <w:bCs/>
          <w:color w:val="000000"/>
          <w:szCs w:val="20"/>
        </w:rPr>
        <w:t>.</w:t>
      </w:r>
    </w:p>
    <w:p w14:paraId="49F3F41F" w14:textId="77777777" w:rsidR="00F93E5F" w:rsidRPr="00A176A6" w:rsidRDefault="00F93E5F" w:rsidP="00F93E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jc w:val="center"/>
        <w:rPr>
          <w:rFonts w:eastAsia="Calibri" w:cs="Roboto Lt"/>
          <w:b/>
          <w:bCs/>
          <w:color w:val="000000"/>
          <w:szCs w:val="20"/>
        </w:rPr>
      </w:pPr>
      <w:r w:rsidRPr="00A176A6">
        <w:rPr>
          <w:rFonts w:eastAsia="Calibri" w:cs="Roboto Lt"/>
          <w:b/>
          <w:bCs/>
          <w:color w:val="000000"/>
          <w:szCs w:val="20"/>
        </w:rPr>
        <w:t>Wymiana informacji i osoby odpowiedzialne za realizację Umowy</w:t>
      </w:r>
    </w:p>
    <w:p w14:paraId="2EE9189D" w14:textId="77777777" w:rsidR="00F93E5F" w:rsidRPr="00A176A6" w:rsidRDefault="00F93E5F" w:rsidP="00F93E5F">
      <w:pPr>
        <w:numPr>
          <w:ilvl w:val="0"/>
          <w:numId w:val="16"/>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rPr>
          <w:rFonts w:eastAsia="Calibri" w:cs="Roboto Lt"/>
          <w:color w:val="000000"/>
          <w:szCs w:val="20"/>
        </w:rPr>
      </w:pPr>
      <w:r w:rsidRPr="00A176A6">
        <w:rPr>
          <w:rFonts w:eastAsia="Calibri" w:cs="Roboto Lt"/>
          <w:color w:val="000000"/>
          <w:szCs w:val="20"/>
        </w:rPr>
        <w:t>Wszelkie oświadczenia i korespondencja kierowana do którejkolwiek ze Stron na podstawie Umowy lub związane z Umową, które nie mogą zostać przekazane drugiej Stronie w formie elektronicznej, powinny być doręczone osobiście, przesyłane pocztą lub kurierem do Strony będącej adresatem na adres wyszczególniony w Umowie bądź na adres wskazany na piśmie w celu przesyłania korespondencji.</w:t>
      </w:r>
    </w:p>
    <w:p w14:paraId="3F620039" w14:textId="77777777" w:rsidR="00F93E5F" w:rsidRPr="00A176A6" w:rsidRDefault="00F93E5F" w:rsidP="00F93E5F">
      <w:pPr>
        <w:numPr>
          <w:ilvl w:val="0"/>
          <w:numId w:val="16"/>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rPr>
          <w:rFonts w:eastAsia="Calibri" w:cs="Roboto Lt"/>
          <w:color w:val="000000"/>
          <w:szCs w:val="20"/>
        </w:rPr>
      </w:pPr>
      <w:r w:rsidRPr="00A176A6">
        <w:rPr>
          <w:rFonts w:eastAsia="Calibri" w:cs="Roboto Lt"/>
          <w:color w:val="000000"/>
          <w:szCs w:val="20"/>
        </w:rPr>
        <w:t xml:space="preserve">Osobami odpowiedzialnymi za realizację Umowy będą: </w:t>
      </w:r>
    </w:p>
    <w:p w14:paraId="2DAF6599" w14:textId="77777777" w:rsidR="00F93E5F" w:rsidRPr="00A176A6" w:rsidRDefault="00F93E5F" w:rsidP="00AA09A6">
      <w:pPr>
        <w:numPr>
          <w:ilvl w:val="0"/>
          <w:numId w:val="17"/>
        </w:numPr>
        <w:pBdr>
          <w:top w:val="nil"/>
          <w:left w:val="nil"/>
          <w:bottom w:val="nil"/>
          <w:right w:val="nil"/>
          <w:between w:val="nil"/>
          <w:bar w:val="nil"/>
        </w:pBd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rPr>
          <w:rFonts w:eastAsia="Calibri" w:cs="Roboto Lt"/>
          <w:color w:val="000000"/>
          <w:szCs w:val="20"/>
        </w:rPr>
      </w:pPr>
      <w:r w:rsidRPr="00A176A6">
        <w:rPr>
          <w:rFonts w:eastAsia="Calibri" w:cs="Roboto Lt"/>
          <w:color w:val="000000"/>
          <w:szCs w:val="20"/>
        </w:rPr>
        <w:t xml:space="preserve">po stronie Wykonawcy: </w:t>
      </w:r>
    </w:p>
    <w:p w14:paraId="3CD95EB9" w14:textId="77777777" w:rsidR="00F93E5F" w:rsidRPr="00A176A6" w:rsidRDefault="00F93E5F" w:rsidP="00AA09A6">
      <w:pPr>
        <w:pBdr>
          <w:top w:val="nil"/>
          <w:left w:val="nil"/>
          <w:bottom w:val="nil"/>
          <w:right w:val="nil"/>
          <w:between w:val="nil"/>
          <w:bar w:val="nil"/>
        </w:pBd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ind w:left="284"/>
        <w:rPr>
          <w:rFonts w:eastAsia="Calibri" w:cs="Roboto Lt"/>
          <w:color w:val="000000"/>
          <w:szCs w:val="20"/>
          <w:lang w:val="en-US"/>
        </w:rPr>
      </w:pPr>
      <w:r w:rsidRPr="00A176A6">
        <w:rPr>
          <w:rFonts w:eastAsia="Calibri" w:cs="Roboto Lt"/>
          <w:color w:val="000000"/>
          <w:szCs w:val="20"/>
          <w:lang w:val="en-US"/>
        </w:rPr>
        <w:t xml:space="preserve">………………………., tel. ……………………………, tel./ </w:t>
      </w:r>
      <w:proofErr w:type="spellStart"/>
      <w:r w:rsidRPr="00A176A6">
        <w:rPr>
          <w:rFonts w:eastAsia="Calibri" w:cs="Roboto Lt"/>
          <w:color w:val="000000"/>
          <w:szCs w:val="20"/>
          <w:lang w:val="en-US"/>
        </w:rPr>
        <w:t>faks</w:t>
      </w:r>
      <w:proofErr w:type="spellEnd"/>
      <w:r w:rsidRPr="00A176A6">
        <w:rPr>
          <w:rFonts w:eastAsia="Calibri" w:cs="Roboto Lt"/>
          <w:color w:val="000000"/>
          <w:szCs w:val="20"/>
          <w:lang w:val="en-US"/>
        </w:rPr>
        <w:t xml:space="preserve">: …………………. e-mail: </w:t>
      </w:r>
      <w:r w:rsidRPr="00A176A6">
        <w:rPr>
          <w:rFonts w:eastAsia="Calibri" w:cs="Roboto Lt"/>
          <w:color w:val="2F5C99"/>
          <w:szCs w:val="20"/>
          <w:u w:val="single"/>
          <w:lang w:val="en-US"/>
        </w:rPr>
        <w:t>…………………………….</w:t>
      </w:r>
    </w:p>
    <w:p w14:paraId="7A13A543" w14:textId="77777777" w:rsidR="00F93E5F" w:rsidRPr="00A176A6" w:rsidRDefault="00F93E5F" w:rsidP="00AA09A6">
      <w:pPr>
        <w:numPr>
          <w:ilvl w:val="0"/>
          <w:numId w:val="17"/>
        </w:numPr>
        <w:pBdr>
          <w:top w:val="nil"/>
          <w:left w:val="nil"/>
          <w:bottom w:val="nil"/>
          <w:right w:val="nil"/>
          <w:between w:val="nil"/>
          <w:bar w:val="nil"/>
        </w:pBd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rPr>
          <w:rFonts w:eastAsia="Calibri" w:cs="Roboto Lt"/>
          <w:color w:val="000000"/>
          <w:szCs w:val="20"/>
        </w:rPr>
      </w:pPr>
      <w:r w:rsidRPr="00A176A6">
        <w:rPr>
          <w:rFonts w:eastAsia="Calibri" w:cs="Roboto Lt"/>
          <w:color w:val="000000"/>
          <w:szCs w:val="20"/>
        </w:rPr>
        <w:t xml:space="preserve">po stronie Zamawiającego: </w:t>
      </w:r>
    </w:p>
    <w:p w14:paraId="5EB7F52C" w14:textId="578A0F22" w:rsidR="00F93E5F" w:rsidRPr="00A176A6" w:rsidRDefault="00F81001" w:rsidP="00AA09A6">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ind w:left="284"/>
        <w:rPr>
          <w:rFonts w:eastAsia="Calibri" w:cs="Roboto Lt"/>
          <w:color w:val="000000"/>
          <w:szCs w:val="20"/>
        </w:rPr>
      </w:pPr>
      <w:r w:rsidRPr="00A176A6">
        <w:rPr>
          <w:rFonts w:eastAsia="Calibri" w:cs="Roboto Lt"/>
          <w:color w:val="000000"/>
          <w:szCs w:val="20"/>
        </w:rPr>
        <w:t>Wojciech Morawiec</w:t>
      </w:r>
      <w:r w:rsidR="00F93E5F" w:rsidRPr="00A176A6">
        <w:rPr>
          <w:rFonts w:eastAsia="Calibri" w:cs="Roboto Lt"/>
          <w:color w:val="000000"/>
          <w:szCs w:val="20"/>
        </w:rPr>
        <w:t>, tel. 727 66</w:t>
      </w:r>
      <w:r w:rsidRPr="00A176A6">
        <w:rPr>
          <w:rFonts w:eastAsia="Calibri" w:cs="Roboto Lt"/>
          <w:color w:val="000000"/>
          <w:szCs w:val="20"/>
        </w:rPr>
        <w:t>3</w:t>
      </w:r>
      <w:r w:rsidR="0002745C" w:rsidRPr="00A176A6">
        <w:rPr>
          <w:rFonts w:eastAsia="Calibri" w:cs="Roboto Lt"/>
          <w:color w:val="000000"/>
          <w:szCs w:val="20"/>
        </w:rPr>
        <w:t> </w:t>
      </w:r>
      <w:r w:rsidRPr="00A176A6">
        <w:rPr>
          <w:rFonts w:eastAsia="Calibri" w:cs="Roboto Lt"/>
          <w:color w:val="000000"/>
          <w:szCs w:val="20"/>
        </w:rPr>
        <w:t>330</w:t>
      </w:r>
      <w:r w:rsidR="0002745C" w:rsidRPr="00A176A6">
        <w:rPr>
          <w:rFonts w:eastAsia="Calibri" w:cs="Roboto Lt"/>
          <w:color w:val="000000"/>
          <w:szCs w:val="20"/>
        </w:rPr>
        <w:t xml:space="preserve"> </w:t>
      </w:r>
      <w:r w:rsidRPr="00A176A6">
        <w:rPr>
          <w:rFonts w:eastAsia="Calibri" w:cs="Roboto Lt"/>
          <w:color w:val="2F5C99"/>
          <w:szCs w:val="20"/>
          <w:u w:val="single"/>
        </w:rPr>
        <w:t>wojciech.morawiec@port.lukasiewicz.gov.pl</w:t>
      </w:r>
    </w:p>
    <w:p w14:paraId="5245804F" w14:textId="77777777" w:rsidR="00F93E5F" w:rsidRPr="00A176A6" w:rsidRDefault="00F93E5F" w:rsidP="00F93E5F">
      <w:pPr>
        <w:numPr>
          <w:ilvl w:val="0"/>
          <w:numId w:val="16"/>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284" w:hanging="284"/>
        <w:rPr>
          <w:rFonts w:eastAsia="Calibri" w:cs="Roboto Lt"/>
          <w:color w:val="000000"/>
          <w:szCs w:val="20"/>
        </w:rPr>
      </w:pPr>
      <w:r w:rsidRPr="00A176A6">
        <w:rPr>
          <w:rFonts w:eastAsia="Calibri" w:cs="Roboto Lt"/>
          <w:color w:val="000000"/>
          <w:szCs w:val="20"/>
        </w:rPr>
        <w:t>Osoby wskazane w ust. 2 niniejszego paragrafu są uprawnione do wykonywania wszelkich czynności związanych z realizacją niniejszej Umowy, w tym także do sporządzania i akceptowania Protokołów Odbioru wymaganych postanowieniami niniejszej Umowy.</w:t>
      </w:r>
    </w:p>
    <w:p w14:paraId="4F58430B" w14:textId="77777777" w:rsidR="00F93E5F" w:rsidRPr="00A176A6" w:rsidRDefault="00F93E5F" w:rsidP="00F93E5F">
      <w:pPr>
        <w:numPr>
          <w:ilvl w:val="0"/>
          <w:numId w:val="16"/>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ind w:left="284" w:hanging="284"/>
        <w:rPr>
          <w:rFonts w:eastAsia="Calibri" w:cs="Roboto Lt"/>
          <w:color w:val="000000"/>
          <w:szCs w:val="20"/>
        </w:rPr>
      </w:pPr>
      <w:r w:rsidRPr="00A176A6">
        <w:rPr>
          <w:rFonts w:eastAsia="Calibri" w:cs="Roboto Lt"/>
          <w:color w:val="000000"/>
          <w:szCs w:val="20"/>
        </w:rPr>
        <w:t>Osoby wskazane w ust. 2 niniejszego paragrafu nie mają prawa dokonywania zmian zarówno Umowy, jak i Załączników do Umowy, jak również nie mają prawa do wypowiedzenia lub rozwiązania Umowy ani też do zaciągania jakichkolwiek zobowiązań w imieniu Stron, bez odrębnego umocowania.</w:t>
      </w:r>
    </w:p>
    <w:p w14:paraId="0810EFDD" w14:textId="4446DE6F" w:rsidR="00F93E5F" w:rsidRDefault="00F93E5F" w:rsidP="00F93E5F">
      <w:pPr>
        <w:numPr>
          <w:ilvl w:val="0"/>
          <w:numId w:val="16"/>
        </w:numPr>
        <w:pBdr>
          <w:top w:val="nil"/>
          <w:left w:val="nil"/>
          <w:bottom w:val="nil"/>
          <w:right w:val="nil"/>
          <w:between w:val="nil"/>
          <w:bar w:val="nil"/>
        </w:pBdr>
        <w:tabs>
          <w:tab w:val="left" w:pos="0"/>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ind w:left="284" w:hanging="284"/>
        <w:rPr>
          <w:rFonts w:eastAsia="Calibri" w:cs="Roboto Lt"/>
          <w:color w:val="000000"/>
          <w:szCs w:val="20"/>
        </w:rPr>
      </w:pPr>
      <w:r w:rsidRPr="00A176A6">
        <w:rPr>
          <w:rFonts w:eastAsia="Calibri" w:cs="Roboto Lt"/>
          <w:color w:val="000000"/>
          <w:szCs w:val="20"/>
        </w:rPr>
        <w:t>Zmiana osób, o których mowa w ust. 2 niniejszego paragrafu, nie stanowi zmiany Umowy. Każda Strona może zawiadomić drugą Stronę na piśmie o zmianie powyższych osób lub danych w trybie przewidzianym dla zawiadomień.</w:t>
      </w:r>
    </w:p>
    <w:p w14:paraId="6DD010B4" w14:textId="621DB510" w:rsidR="00815B30" w:rsidRDefault="00815B30" w:rsidP="00815B30">
      <w:pPr>
        <w:pBdr>
          <w:top w:val="nil"/>
          <w:left w:val="nil"/>
          <w:bottom w:val="nil"/>
          <w:right w:val="nil"/>
          <w:between w:val="nil"/>
          <w:bar w:val="nil"/>
        </w:pBdr>
        <w:tabs>
          <w:tab w:val="left" w:pos="0"/>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ind w:left="284"/>
        <w:rPr>
          <w:rFonts w:eastAsia="Calibri" w:cs="Roboto Lt"/>
          <w:color w:val="000000"/>
          <w:szCs w:val="20"/>
        </w:rPr>
      </w:pPr>
    </w:p>
    <w:p w14:paraId="28B80167" w14:textId="77777777" w:rsidR="00815B30" w:rsidRPr="00A176A6" w:rsidRDefault="00815B30" w:rsidP="002459F4">
      <w:pPr>
        <w:pBdr>
          <w:top w:val="nil"/>
          <w:left w:val="nil"/>
          <w:bottom w:val="nil"/>
          <w:right w:val="nil"/>
          <w:between w:val="nil"/>
          <w:bar w:val="nil"/>
        </w:pBdr>
        <w:tabs>
          <w:tab w:val="left" w:pos="0"/>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0" w:line="276" w:lineRule="auto"/>
        <w:ind w:left="284"/>
        <w:rPr>
          <w:rFonts w:eastAsia="Calibri" w:cs="Roboto Lt"/>
          <w:color w:val="000000"/>
          <w:szCs w:val="20"/>
        </w:rPr>
      </w:pPr>
    </w:p>
    <w:p w14:paraId="0CCEB639" w14:textId="66737500" w:rsidR="00F93E5F" w:rsidRPr="00A176A6" w:rsidRDefault="00F93E5F" w:rsidP="00F93E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jc w:val="center"/>
        <w:rPr>
          <w:rFonts w:eastAsia="Calibri" w:cs="Roboto Lt"/>
          <w:b/>
          <w:bCs/>
          <w:color w:val="000000"/>
          <w:szCs w:val="20"/>
        </w:rPr>
      </w:pPr>
      <w:r w:rsidRPr="00A176A6">
        <w:rPr>
          <w:rFonts w:eastAsia="Calibri" w:cs="Roboto Lt"/>
          <w:b/>
          <w:bCs/>
          <w:color w:val="000000"/>
          <w:szCs w:val="20"/>
        </w:rPr>
        <w:t xml:space="preserve">§ </w:t>
      </w:r>
      <w:r w:rsidR="00E14494" w:rsidRPr="00A176A6">
        <w:rPr>
          <w:rFonts w:eastAsia="Calibri" w:cs="Roboto Lt"/>
          <w:b/>
          <w:bCs/>
          <w:color w:val="000000"/>
          <w:szCs w:val="20"/>
        </w:rPr>
        <w:t>8</w:t>
      </w:r>
      <w:r w:rsidRPr="00A176A6">
        <w:rPr>
          <w:rFonts w:eastAsia="Calibri" w:cs="Roboto Lt"/>
          <w:b/>
          <w:bCs/>
          <w:color w:val="000000"/>
          <w:szCs w:val="20"/>
        </w:rPr>
        <w:t>.</w:t>
      </w:r>
    </w:p>
    <w:p w14:paraId="29FEA540" w14:textId="50BC7447" w:rsidR="0002745C" w:rsidRPr="00A176A6" w:rsidRDefault="00E1449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jc w:val="center"/>
        <w:rPr>
          <w:rFonts w:eastAsia="Calibri" w:cs="Roboto Lt"/>
          <w:b/>
          <w:bCs/>
          <w:color w:val="000000"/>
          <w:szCs w:val="20"/>
        </w:rPr>
      </w:pPr>
      <w:r w:rsidRPr="00A176A6">
        <w:rPr>
          <w:rFonts w:eastAsia="Calibri" w:cs="Roboto Lt"/>
          <w:b/>
          <w:bCs/>
          <w:color w:val="000000"/>
          <w:szCs w:val="20"/>
        </w:rPr>
        <w:t>Termin wykonania umowy</w:t>
      </w:r>
    </w:p>
    <w:p w14:paraId="0E4B4182" w14:textId="7B099123" w:rsidR="00F93E5F" w:rsidRPr="00A176A6" w:rsidRDefault="001C2470" w:rsidP="00FE5D4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rPr>
          <w:rFonts w:eastAsia="Calibri" w:cs="Roboto Lt"/>
          <w:color w:val="000000"/>
          <w:szCs w:val="20"/>
        </w:rPr>
      </w:pPr>
      <w:r w:rsidRPr="00A176A6">
        <w:rPr>
          <w:rFonts w:eastAsia="Calibri" w:cs="Roboto Lt"/>
          <w:color w:val="000000"/>
          <w:szCs w:val="20"/>
        </w:rPr>
        <w:t xml:space="preserve">Termin wykonania </w:t>
      </w:r>
      <w:r w:rsidR="005E3A48">
        <w:rPr>
          <w:rFonts w:eastAsia="Calibri" w:cs="Roboto Lt"/>
          <w:color w:val="000000"/>
          <w:szCs w:val="20"/>
        </w:rPr>
        <w:t>U</w:t>
      </w:r>
      <w:r w:rsidRPr="00A176A6">
        <w:rPr>
          <w:rFonts w:eastAsia="Calibri" w:cs="Roboto Lt"/>
          <w:color w:val="000000"/>
          <w:szCs w:val="20"/>
        </w:rPr>
        <w:t>mowy:</w:t>
      </w:r>
      <w:r w:rsidR="00917233">
        <w:rPr>
          <w:rFonts w:eastAsia="Calibri" w:cs="Roboto Lt"/>
          <w:color w:val="000000"/>
          <w:szCs w:val="20"/>
        </w:rPr>
        <w:t xml:space="preserve"> </w:t>
      </w:r>
      <w:r w:rsidR="005E3A48" w:rsidRPr="00917233">
        <w:rPr>
          <w:rFonts w:eastAsia="Calibri" w:cs="Roboto Lt"/>
          <w:b/>
          <w:bCs/>
          <w:color w:val="000000"/>
          <w:szCs w:val="20"/>
        </w:rPr>
        <w:t>6</w:t>
      </w:r>
      <w:r w:rsidR="00A44799" w:rsidRPr="00917233">
        <w:rPr>
          <w:rFonts w:eastAsia="Calibri" w:cs="Roboto Lt"/>
          <w:b/>
          <w:bCs/>
          <w:color w:val="000000"/>
          <w:szCs w:val="20"/>
        </w:rPr>
        <w:t xml:space="preserve"> </w:t>
      </w:r>
      <w:r w:rsidRPr="00917233">
        <w:rPr>
          <w:rFonts w:eastAsia="Calibri" w:cs="Roboto Lt"/>
          <w:b/>
          <w:bCs/>
          <w:color w:val="000000"/>
          <w:szCs w:val="20"/>
        </w:rPr>
        <w:t>tygodni</w:t>
      </w:r>
      <w:r w:rsidRPr="00A176A6">
        <w:rPr>
          <w:rFonts w:eastAsia="Calibri" w:cs="Roboto Lt"/>
          <w:color w:val="000000"/>
          <w:szCs w:val="20"/>
        </w:rPr>
        <w:t xml:space="preserve"> od dnia zawarcia </w:t>
      </w:r>
      <w:r w:rsidR="00815B30">
        <w:rPr>
          <w:rFonts w:eastAsia="Calibri" w:cs="Roboto Lt"/>
          <w:color w:val="000000"/>
          <w:szCs w:val="20"/>
        </w:rPr>
        <w:t>U</w:t>
      </w:r>
      <w:r w:rsidRPr="00A176A6">
        <w:rPr>
          <w:rFonts w:eastAsia="Calibri" w:cs="Roboto Lt"/>
          <w:color w:val="000000"/>
          <w:szCs w:val="20"/>
        </w:rPr>
        <w:t>mowy</w:t>
      </w:r>
      <w:r w:rsidR="00F93E5F" w:rsidRPr="00A176A6">
        <w:rPr>
          <w:rFonts w:eastAsia="Calibri" w:cs="Roboto Lt"/>
          <w:color w:val="000000"/>
          <w:szCs w:val="20"/>
        </w:rPr>
        <w:t xml:space="preserve">. </w:t>
      </w:r>
    </w:p>
    <w:p w14:paraId="6D97E3AF" w14:textId="4A315F76" w:rsidR="00E11697" w:rsidRPr="00A176A6" w:rsidRDefault="00F93E5F" w:rsidP="00AA09A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jc w:val="center"/>
        <w:rPr>
          <w:rFonts w:eastAsia="Times New Roman" w:cs="Tahoma"/>
          <w:b/>
          <w:bCs/>
          <w:iCs/>
          <w:color w:val="auto"/>
          <w:szCs w:val="20"/>
        </w:rPr>
      </w:pPr>
      <w:r w:rsidRPr="00A176A6">
        <w:rPr>
          <w:rFonts w:eastAsia="Calibri" w:cs="Roboto Lt"/>
          <w:b/>
          <w:bCs/>
          <w:color w:val="000000"/>
          <w:szCs w:val="20"/>
        </w:rPr>
        <w:t xml:space="preserve">§ </w:t>
      </w:r>
      <w:r w:rsidR="00E14494" w:rsidRPr="00A176A6">
        <w:rPr>
          <w:rFonts w:eastAsia="Calibri" w:cs="Roboto Lt"/>
          <w:b/>
          <w:bCs/>
          <w:color w:val="000000"/>
          <w:szCs w:val="20"/>
        </w:rPr>
        <w:t>9</w:t>
      </w:r>
      <w:r w:rsidR="00E11697" w:rsidRPr="00A176A6">
        <w:rPr>
          <w:rFonts w:eastAsia="Times New Roman" w:cs="Tahoma"/>
          <w:b/>
          <w:bCs/>
          <w:iCs/>
          <w:color w:val="auto"/>
          <w:szCs w:val="20"/>
        </w:rPr>
        <w:t>.</w:t>
      </w:r>
    </w:p>
    <w:p w14:paraId="77069F9D" w14:textId="77777777" w:rsidR="00E11697" w:rsidRPr="00A176A6" w:rsidRDefault="00E11697" w:rsidP="00E11697">
      <w:pPr>
        <w:spacing w:before="60" w:after="60" w:line="276" w:lineRule="auto"/>
        <w:ind w:left="286" w:hanging="286"/>
        <w:jc w:val="center"/>
        <w:rPr>
          <w:rFonts w:eastAsia="Calibri" w:cs="Tahoma"/>
          <w:b/>
          <w:color w:val="auto"/>
          <w:szCs w:val="20"/>
        </w:rPr>
      </w:pPr>
      <w:r w:rsidRPr="00A176A6">
        <w:rPr>
          <w:rFonts w:eastAsia="Calibri" w:cs="Tahoma"/>
          <w:b/>
          <w:color w:val="auto"/>
          <w:szCs w:val="20"/>
        </w:rPr>
        <w:lastRenderedPageBreak/>
        <w:t>Poufność i ochrona danych osobowych</w:t>
      </w:r>
    </w:p>
    <w:p w14:paraId="542651BB" w14:textId="77777777" w:rsidR="00E11697" w:rsidRPr="00A176A6" w:rsidRDefault="00E11697" w:rsidP="00E11697">
      <w:pPr>
        <w:numPr>
          <w:ilvl w:val="0"/>
          <w:numId w:val="45"/>
        </w:numPr>
        <w:tabs>
          <w:tab w:val="clear" w:pos="360"/>
          <w:tab w:val="num" w:pos="426"/>
        </w:tabs>
        <w:spacing w:before="60" w:after="60" w:line="276" w:lineRule="auto"/>
        <w:ind w:left="426" w:hanging="426"/>
        <w:rPr>
          <w:rFonts w:eastAsia="Calibri" w:cs="Tahoma"/>
          <w:color w:val="auto"/>
          <w:szCs w:val="20"/>
        </w:rPr>
      </w:pPr>
      <w:r w:rsidRPr="00A176A6">
        <w:rPr>
          <w:rFonts w:eastAsia="Calibri" w:cs="Tahoma"/>
          <w:color w:val="auto"/>
          <w:szCs w:val="20"/>
        </w:rPr>
        <w:t>Strony podejmą wszelkie starania celem zapewnienia, że członkowie ich zarządu, kadra kierownicza, pracownicy, podwykonawcy, wykonawcy, podmioty powiązane lub inne podmioty zaangażowane przy realizacji niniejszej Umowy utrzymają w tajemnicy wszelkie informacje poufne, w tym wszelkie informacje techniczne, technologiczne, handlowe, finansowe i organizacyjne, dokumentacje, oprogramowanie, rysunki, rozszerzenia, udoskonalenia, procesy, projekty, know-how oraz inne niepublikowane informacje przesyłane lub udostępniane im w sposób bezpośredni lub pośredni przez którąkolwiek ze Stron, w związku z realizacją Umowy.</w:t>
      </w:r>
    </w:p>
    <w:p w14:paraId="5D1A4AF9" w14:textId="77777777" w:rsidR="00E11697" w:rsidRPr="00A176A6" w:rsidRDefault="00E11697" w:rsidP="00E11697">
      <w:pPr>
        <w:numPr>
          <w:ilvl w:val="0"/>
          <w:numId w:val="45"/>
        </w:numPr>
        <w:tabs>
          <w:tab w:val="clear" w:pos="360"/>
          <w:tab w:val="num" w:pos="426"/>
        </w:tabs>
        <w:spacing w:before="60" w:after="60" w:line="276" w:lineRule="auto"/>
        <w:ind w:left="426" w:hanging="426"/>
        <w:rPr>
          <w:rFonts w:eastAsia="Calibri" w:cs="Tahoma"/>
          <w:color w:val="auto"/>
          <w:szCs w:val="20"/>
        </w:rPr>
      </w:pPr>
      <w:r w:rsidRPr="00A176A6">
        <w:rPr>
          <w:rFonts w:eastAsia="Calibri" w:cs="Tahoma"/>
          <w:color w:val="auto"/>
          <w:szCs w:val="20"/>
        </w:rPr>
        <w:t>Informacje takie nie zostaną ujawnione osobom trzecim bez pisemnej zgody drugiej Strony przez okres 10 lat od dnia zawarcia Umowy, chyba, że informacje takie zostały już opublikowane lub obowiązek ich udostępnienia wynika z powszechnie obowiązujących przepisów prawa. W celu uniknięcia wątpliwości, Strony potwierdzają, że ujawnienie informacji, o których mowa w niniejszym paragrafie ze względu na obowiązek nałożony przez przepisy prawa powszechnie obowiązującego nie będzie uznawane za naruszenie Umowy.</w:t>
      </w:r>
    </w:p>
    <w:p w14:paraId="54BB1CB4" w14:textId="77777777" w:rsidR="00E11697" w:rsidRPr="00A176A6" w:rsidRDefault="00E11697" w:rsidP="00E11697">
      <w:pPr>
        <w:numPr>
          <w:ilvl w:val="0"/>
          <w:numId w:val="45"/>
        </w:numPr>
        <w:tabs>
          <w:tab w:val="clear" w:pos="360"/>
          <w:tab w:val="num" w:pos="426"/>
        </w:tabs>
        <w:spacing w:before="60" w:after="60" w:line="276" w:lineRule="auto"/>
        <w:ind w:left="426" w:hanging="426"/>
        <w:rPr>
          <w:rFonts w:eastAsia="Calibri" w:cs="Tahoma"/>
          <w:color w:val="auto"/>
          <w:szCs w:val="20"/>
        </w:rPr>
      </w:pPr>
      <w:r w:rsidRPr="00A176A6">
        <w:rPr>
          <w:rFonts w:eastAsia="Calibri" w:cs="Tahoma"/>
          <w:iCs/>
          <w:color w:val="auto"/>
          <w:szCs w:val="20"/>
        </w:rPr>
        <w:t>W przypadku rozwiązania Umowy, wszelka dokumentacja zawierająca informacje poufne, zostanie zwrócona właścicielowi natychmiast przez Stronę z niej korzystającą, jej podwykonawców, wykonawców, dostawców, z wyjątkiem dokumentów złożonych przez Wykonawcę w toku postępowania przetargowego lub dokumentacja związana ze Sprzętem i konieczna do jego użytkowania.</w:t>
      </w:r>
    </w:p>
    <w:p w14:paraId="294914F6" w14:textId="6566FBD4" w:rsidR="00E11697" w:rsidRPr="00A176A6" w:rsidRDefault="00E11697" w:rsidP="00E11697">
      <w:pPr>
        <w:numPr>
          <w:ilvl w:val="0"/>
          <w:numId w:val="45"/>
        </w:numPr>
        <w:tabs>
          <w:tab w:val="clear" w:pos="360"/>
          <w:tab w:val="num" w:pos="426"/>
        </w:tabs>
        <w:spacing w:before="60" w:after="60" w:line="276" w:lineRule="auto"/>
        <w:ind w:left="426" w:hanging="426"/>
        <w:rPr>
          <w:rFonts w:eastAsia="Calibri" w:cs="Tahoma"/>
          <w:color w:val="auto"/>
          <w:szCs w:val="20"/>
        </w:rPr>
      </w:pPr>
      <w:bookmarkStart w:id="5" w:name="_Hlk47603992"/>
      <w:r w:rsidRPr="00A176A6">
        <w:rPr>
          <w:rFonts w:eastAsia="Calibri" w:cs="Tahoma"/>
          <w:color w:val="auto"/>
          <w:szCs w:val="20"/>
        </w:rPr>
        <w:t>Wykonawca zobowiązuje się do wypełnienia w imieniu Zamawiającego obowiązku informacyjnego, o którym mowa art. 14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w stosunku do pracowników/współpracowników Wykonawcy, którzy w imieniu Wykonawcy uczestniczą w realizacji niniejszej Umowy i których dane w związku z realizacją niniejszej Umowy przetwarza Zamawiający. Formularz informacyjny w zakresie zasad przetwarzania danych osobowych przez Zamawiającego stanowi załącznik nr 5 do Umowy.</w:t>
      </w:r>
    </w:p>
    <w:bookmarkEnd w:id="5"/>
    <w:p w14:paraId="2F1F6C25" w14:textId="43DDC4C8" w:rsidR="00F93E5F" w:rsidRPr="00A176A6" w:rsidRDefault="00F93E5F" w:rsidP="00F93E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jc w:val="center"/>
        <w:rPr>
          <w:rFonts w:eastAsia="Calibri" w:cs="Roboto Lt"/>
          <w:b/>
          <w:bCs/>
          <w:color w:val="000000"/>
          <w:szCs w:val="20"/>
        </w:rPr>
      </w:pPr>
      <w:r w:rsidRPr="00A176A6">
        <w:rPr>
          <w:rFonts w:eastAsia="Calibri" w:cs="Roboto Lt"/>
          <w:b/>
          <w:bCs/>
          <w:color w:val="000000"/>
          <w:szCs w:val="20"/>
        </w:rPr>
        <w:t xml:space="preserve">§ </w:t>
      </w:r>
      <w:r w:rsidR="00E14494" w:rsidRPr="00A176A6">
        <w:rPr>
          <w:rFonts w:eastAsia="Calibri" w:cs="Roboto Lt"/>
          <w:b/>
          <w:bCs/>
          <w:color w:val="000000"/>
          <w:szCs w:val="20"/>
        </w:rPr>
        <w:t>10</w:t>
      </w:r>
      <w:r w:rsidRPr="00A176A6">
        <w:rPr>
          <w:rFonts w:eastAsia="Calibri" w:cs="Roboto Lt"/>
          <w:b/>
          <w:bCs/>
          <w:color w:val="000000"/>
          <w:szCs w:val="20"/>
        </w:rPr>
        <w:t>.</w:t>
      </w:r>
    </w:p>
    <w:p w14:paraId="2DD2F902" w14:textId="1D408A0C" w:rsidR="00760932" w:rsidRPr="00A176A6" w:rsidRDefault="00760932" w:rsidP="00F93E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jc w:val="center"/>
        <w:rPr>
          <w:rFonts w:eastAsia="Calibri" w:cs="Roboto Lt"/>
          <w:b/>
          <w:bCs/>
          <w:color w:val="000000"/>
          <w:szCs w:val="20"/>
        </w:rPr>
      </w:pPr>
      <w:r w:rsidRPr="00A176A6">
        <w:rPr>
          <w:rFonts w:eastAsia="Calibri" w:cs="Roboto Lt"/>
          <w:b/>
          <w:bCs/>
          <w:color w:val="000000"/>
          <w:szCs w:val="20"/>
        </w:rPr>
        <w:t>Ubezpieczenie</w:t>
      </w:r>
      <w:r w:rsidR="00C11005" w:rsidRPr="00A176A6">
        <w:rPr>
          <w:rFonts w:eastAsia="Calibri" w:cs="Roboto Lt"/>
          <w:b/>
          <w:bCs/>
          <w:color w:val="000000"/>
          <w:szCs w:val="20"/>
        </w:rPr>
        <w:t xml:space="preserve"> Wykonawcy </w:t>
      </w:r>
    </w:p>
    <w:p w14:paraId="4ABB7B31" w14:textId="6A8B4F74" w:rsidR="00C11005" w:rsidRPr="00A176A6" w:rsidRDefault="00C11005" w:rsidP="00C11005">
      <w:pPr>
        <w:numPr>
          <w:ilvl w:val="0"/>
          <w:numId w:val="38"/>
        </w:numPr>
        <w:tabs>
          <w:tab w:val="clear" w:pos="720"/>
          <w:tab w:val="right" w:pos="0"/>
          <w:tab w:val="num" w:pos="426"/>
          <w:tab w:val="left" w:pos="709"/>
          <w:tab w:val="left" w:pos="1416"/>
          <w:tab w:val="left" w:pos="2124"/>
        </w:tabs>
        <w:suppressAutoHyphens/>
        <w:spacing w:after="0" w:line="276" w:lineRule="auto"/>
        <w:ind w:left="426" w:hanging="426"/>
        <w:rPr>
          <w:rFonts w:ascii="Verdana" w:eastAsia="Cambria" w:hAnsi="Verdana" w:cs="Tahoma"/>
          <w:i/>
          <w:color w:val="auto"/>
          <w:szCs w:val="20"/>
          <w:lang w:eastAsia="ar-SA"/>
        </w:rPr>
      </w:pPr>
      <w:r w:rsidRPr="00A176A6">
        <w:rPr>
          <w:rFonts w:ascii="Verdana" w:eastAsia="Cambria" w:hAnsi="Verdana" w:cs="Tahoma"/>
          <w:color w:val="auto"/>
          <w:szCs w:val="20"/>
          <w:lang w:eastAsia="ar-SA"/>
        </w:rPr>
        <w:t xml:space="preserve">Wykonawca zobowiązany jest do posiadania i utrzymania w mocy przez cały okres realizacji Umowy polisy ubezpieczenia odpowiedzialności cywilnej związanej z wykonywaną działalnością za szkody osobowe i rzeczowe wyrządzone przy realizacji Umowy Zamawiającemu oraz osobom </w:t>
      </w:r>
      <w:r w:rsidRPr="00A176A6">
        <w:rPr>
          <w:rFonts w:ascii="Verdana" w:eastAsia="Cambria" w:hAnsi="Verdana" w:cs="Tahoma"/>
          <w:color w:val="auto"/>
          <w:szCs w:val="20"/>
          <w:lang w:eastAsia="ar-SA"/>
        </w:rPr>
        <w:lastRenderedPageBreak/>
        <w:t xml:space="preserve">trzecim,  na sumę gwarancyjną nie niższą niż 300 000,00 zł (słownie: trzysta tysięcy złotych 00/100) na jedno i wszystkie zdarzenia. </w:t>
      </w:r>
    </w:p>
    <w:p w14:paraId="1571DE18" w14:textId="77777777" w:rsidR="00C11005" w:rsidRPr="00A176A6" w:rsidRDefault="00C11005" w:rsidP="00C11005">
      <w:pPr>
        <w:numPr>
          <w:ilvl w:val="0"/>
          <w:numId w:val="38"/>
        </w:numPr>
        <w:tabs>
          <w:tab w:val="clear" w:pos="720"/>
          <w:tab w:val="right" w:pos="0"/>
          <w:tab w:val="num" w:pos="426"/>
          <w:tab w:val="left" w:pos="709"/>
          <w:tab w:val="left" w:pos="1416"/>
          <w:tab w:val="left" w:pos="2124"/>
        </w:tabs>
        <w:suppressAutoHyphens/>
        <w:spacing w:after="0" w:line="276" w:lineRule="auto"/>
        <w:ind w:left="426" w:hanging="426"/>
        <w:rPr>
          <w:rFonts w:ascii="Verdana" w:eastAsia="Cambria" w:hAnsi="Verdana" w:cs="Tahoma"/>
          <w:i/>
          <w:color w:val="auto"/>
          <w:szCs w:val="20"/>
          <w:lang w:eastAsia="ar-SA"/>
        </w:rPr>
      </w:pPr>
      <w:r w:rsidRPr="00A176A6">
        <w:rPr>
          <w:rFonts w:ascii="Verdana" w:eastAsia="Cambria" w:hAnsi="Verdana" w:cs="Tahoma"/>
          <w:color w:val="auto"/>
          <w:szCs w:val="20"/>
          <w:lang w:eastAsia="ar-SA"/>
        </w:rPr>
        <w:t>Wykonawca przekazał, przed zawarciem Umowy, kopię polisy potwierdzającej zawarcie umowy ubezpieczenia, o której mowa w ust. 1.</w:t>
      </w:r>
    </w:p>
    <w:p w14:paraId="56E9B302" w14:textId="4114CE0F" w:rsidR="00C11005" w:rsidRPr="00A176A6" w:rsidRDefault="00C11005" w:rsidP="00C11005">
      <w:pPr>
        <w:pStyle w:val="Akapitzlist"/>
        <w:numPr>
          <w:ilvl w:val="0"/>
          <w:numId w:val="38"/>
        </w:numPr>
        <w:tabs>
          <w:tab w:val="clear" w:pos="720"/>
          <w:tab w:val="right" w:pos="0"/>
          <w:tab w:val="num" w:pos="1134"/>
          <w:tab w:val="left" w:pos="1416"/>
          <w:tab w:val="left" w:pos="2124"/>
          <w:tab w:val="right" w:pos="8126"/>
        </w:tabs>
        <w:suppressAutoHyphens/>
        <w:spacing w:after="0"/>
        <w:ind w:left="426"/>
        <w:jc w:val="both"/>
        <w:rPr>
          <w:rFonts w:ascii="Verdana" w:hAnsi="Verdana" w:cs="Tahoma"/>
          <w:sz w:val="20"/>
          <w:szCs w:val="20"/>
        </w:rPr>
      </w:pPr>
      <w:r w:rsidRPr="00A176A6">
        <w:rPr>
          <w:rFonts w:ascii="Verdana" w:eastAsia="Cambria" w:hAnsi="Verdana" w:cs="Tahoma"/>
          <w:sz w:val="20"/>
          <w:szCs w:val="20"/>
        </w:rPr>
        <w:t>Wykonawca zobowiązany jest utrzymywać ubezpieczeni</w:t>
      </w:r>
      <w:r w:rsidR="000C18D4" w:rsidRPr="00A176A6">
        <w:rPr>
          <w:rFonts w:ascii="Verdana" w:eastAsia="Cambria" w:hAnsi="Verdana" w:cs="Tahoma"/>
          <w:sz w:val="20"/>
          <w:szCs w:val="20"/>
        </w:rPr>
        <w:t>e</w:t>
      </w:r>
      <w:r w:rsidRPr="00A176A6">
        <w:rPr>
          <w:rFonts w:ascii="Verdana" w:eastAsia="Cambria" w:hAnsi="Verdana" w:cs="Tahoma"/>
          <w:sz w:val="20"/>
          <w:szCs w:val="20"/>
        </w:rPr>
        <w:t>, o któr</w:t>
      </w:r>
      <w:r w:rsidR="000C18D4" w:rsidRPr="00A176A6">
        <w:rPr>
          <w:rFonts w:ascii="Verdana" w:eastAsia="Cambria" w:hAnsi="Verdana" w:cs="Tahoma"/>
          <w:sz w:val="20"/>
          <w:szCs w:val="20"/>
        </w:rPr>
        <w:t>ym</w:t>
      </w:r>
      <w:r w:rsidRPr="00A176A6">
        <w:rPr>
          <w:rFonts w:ascii="Verdana" w:eastAsia="Cambria" w:hAnsi="Verdana" w:cs="Tahoma"/>
          <w:sz w:val="20"/>
          <w:szCs w:val="20"/>
        </w:rPr>
        <w:t xml:space="preserve"> mowa powyżej przez cały okres realizacji przedmiotu Umowy, tj. do czasu </w:t>
      </w:r>
      <w:r w:rsidRPr="00A176A6">
        <w:rPr>
          <w:rFonts w:ascii="Verdana" w:hAnsi="Verdana" w:cs="Tahoma"/>
          <w:sz w:val="20"/>
          <w:szCs w:val="20"/>
        </w:rPr>
        <w:t>podpisani</w:t>
      </w:r>
      <w:r w:rsidR="00D80B10" w:rsidRPr="00A176A6">
        <w:rPr>
          <w:rFonts w:ascii="Verdana" w:hAnsi="Verdana" w:cs="Tahoma"/>
          <w:sz w:val="20"/>
          <w:szCs w:val="20"/>
        </w:rPr>
        <w:t>a</w:t>
      </w:r>
      <w:r w:rsidRPr="00A176A6">
        <w:rPr>
          <w:rFonts w:ascii="Verdana" w:hAnsi="Verdana" w:cs="Tahoma"/>
          <w:sz w:val="20"/>
          <w:szCs w:val="20"/>
        </w:rPr>
        <w:t xml:space="preserve"> </w:t>
      </w:r>
      <w:r w:rsidRPr="00A176A6">
        <w:rPr>
          <w:rFonts w:ascii="Verdana" w:hAnsi="Verdana"/>
          <w:sz w:val="20"/>
          <w:szCs w:val="20"/>
        </w:rPr>
        <w:t xml:space="preserve">bezusterkowego </w:t>
      </w:r>
      <w:r w:rsidR="00D80B10" w:rsidRPr="00A176A6">
        <w:rPr>
          <w:rFonts w:ascii="Verdana" w:hAnsi="Verdana"/>
          <w:sz w:val="20"/>
          <w:szCs w:val="20"/>
        </w:rPr>
        <w:t>P</w:t>
      </w:r>
      <w:r w:rsidRPr="00A176A6">
        <w:rPr>
          <w:rFonts w:ascii="Verdana" w:hAnsi="Verdana"/>
          <w:sz w:val="20"/>
          <w:szCs w:val="20"/>
        </w:rPr>
        <w:t xml:space="preserve">rotokołu odbioru </w:t>
      </w:r>
      <w:r w:rsidR="00D80B10" w:rsidRPr="00A176A6">
        <w:rPr>
          <w:rFonts w:ascii="Verdana" w:hAnsi="Verdana"/>
          <w:sz w:val="20"/>
          <w:szCs w:val="20"/>
        </w:rPr>
        <w:t>– bez uwag</w:t>
      </w:r>
      <w:r w:rsidRPr="00A176A6">
        <w:rPr>
          <w:rFonts w:ascii="Verdana" w:hAnsi="Verdana"/>
          <w:sz w:val="20"/>
          <w:szCs w:val="20"/>
        </w:rPr>
        <w:t xml:space="preserve"> (w przypadku braku stwierdzenia wad przy odbiorze) lub podpisani</w:t>
      </w:r>
      <w:r w:rsidR="00D80B10" w:rsidRPr="00A176A6">
        <w:rPr>
          <w:rFonts w:ascii="Verdana" w:hAnsi="Verdana"/>
          <w:sz w:val="20"/>
          <w:szCs w:val="20"/>
        </w:rPr>
        <w:t>a</w:t>
      </w:r>
      <w:r w:rsidRPr="00A176A6">
        <w:rPr>
          <w:rFonts w:ascii="Verdana" w:hAnsi="Verdana"/>
          <w:sz w:val="20"/>
          <w:szCs w:val="20"/>
        </w:rPr>
        <w:t xml:space="preserve"> </w:t>
      </w:r>
      <w:r w:rsidR="00D80B10" w:rsidRPr="00A176A6">
        <w:rPr>
          <w:rFonts w:ascii="Verdana" w:hAnsi="Verdana"/>
          <w:sz w:val="20"/>
          <w:szCs w:val="20"/>
        </w:rPr>
        <w:t>P</w:t>
      </w:r>
      <w:r w:rsidRPr="00A176A6">
        <w:rPr>
          <w:rFonts w:ascii="Verdana" w:hAnsi="Verdana"/>
          <w:sz w:val="20"/>
          <w:szCs w:val="20"/>
        </w:rPr>
        <w:t>rotokołu</w:t>
      </w:r>
      <w:r w:rsidR="00D80B10" w:rsidRPr="00A176A6">
        <w:rPr>
          <w:rFonts w:ascii="Verdana" w:hAnsi="Verdana"/>
          <w:sz w:val="20"/>
          <w:szCs w:val="20"/>
        </w:rPr>
        <w:t xml:space="preserve"> odbioru</w:t>
      </w:r>
      <w:r w:rsidRPr="00A176A6">
        <w:rPr>
          <w:rFonts w:ascii="Verdana" w:hAnsi="Verdana"/>
          <w:sz w:val="20"/>
          <w:szCs w:val="20"/>
        </w:rPr>
        <w:t xml:space="preserve"> potwierdzającego usunięcie wad stwierdzonych w toku odbioru (w przypadku stwierdzenia wad przy odbiorze).</w:t>
      </w:r>
    </w:p>
    <w:p w14:paraId="5E853F79" w14:textId="190EE490" w:rsidR="00C11005" w:rsidRPr="00A176A6" w:rsidRDefault="00C11005" w:rsidP="00C11005">
      <w:pPr>
        <w:pStyle w:val="Akapitzlist"/>
        <w:numPr>
          <w:ilvl w:val="0"/>
          <w:numId w:val="38"/>
        </w:numPr>
        <w:tabs>
          <w:tab w:val="clear" w:pos="720"/>
          <w:tab w:val="right" w:pos="0"/>
          <w:tab w:val="num" w:pos="1134"/>
          <w:tab w:val="left" w:pos="1416"/>
          <w:tab w:val="left" w:pos="2124"/>
          <w:tab w:val="right" w:pos="8126"/>
        </w:tabs>
        <w:suppressAutoHyphens/>
        <w:spacing w:after="0"/>
        <w:ind w:left="426"/>
        <w:jc w:val="both"/>
        <w:rPr>
          <w:rFonts w:ascii="Verdana" w:hAnsi="Verdana" w:cs="Tahoma"/>
          <w:sz w:val="20"/>
          <w:szCs w:val="20"/>
        </w:rPr>
      </w:pPr>
      <w:r w:rsidRPr="00A176A6">
        <w:rPr>
          <w:rFonts w:ascii="Verdana" w:eastAsia="Cambria" w:hAnsi="Verdana" w:cs="Tahoma"/>
          <w:sz w:val="20"/>
          <w:szCs w:val="20"/>
        </w:rPr>
        <w:t>W przypadku wygaśnięcia ubezpieczenia, o którym mowa w ust. 1, Wykonawca jest zobowiązany do niezwłocznego dostarczenia Zamawiającemu nowej polisy potwierdzającej zawarcie umowy ubezpieczenia, na warunkach określonych w ust. 1, w terminie 3 dni od dnia wygaśnięcia</w:t>
      </w:r>
      <w:r w:rsidR="000C18D4" w:rsidRPr="00A176A6">
        <w:rPr>
          <w:rFonts w:ascii="Verdana" w:eastAsia="Cambria" w:hAnsi="Verdana" w:cs="Tahoma"/>
          <w:sz w:val="20"/>
          <w:szCs w:val="20"/>
        </w:rPr>
        <w:t xml:space="preserve"> poprzedniego</w:t>
      </w:r>
      <w:r w:rsidRPr="00A176A6">
        <w:rPr>
          <w:rFonts w:ascii="Verdana" w:eastAsia="Cambria" w:hAnsi="Verdana" w:cs="Tahoma"/>
          <w:sz w:val="20"/>
          <w:szCs w:val="20"/>
        </w:rPr>
        <w:t xml:space="preserve"> ubezpieczenia.</w:t>
      </w:r>
    </w:p>
    <w:p w14:paraId="265C3436" w14:textId="743CB1D1" w:rsidR="00460261" w:rsidRPr="00A176A6" w:rsidRDefault="00460261" w:rsidP="00C11005">
      <w:pPr>
        <w:pStyle w:val="Akapitzlist"/>
        <w:numPr>
          <w:ilvl w:val="0"/>
          <w:numId w:val="38"/>
        </w:numPr>
        <w:tabs>
          <w:tab w:val="clear" w:pos="720"/>
          <w:tab w:val="right" w:pos="0"/>
          <w:tab w:val="num" w:pos="1134"/>
          <w:tab w:val="left" w:pos="1416"/>
          <w:tab w:val="left" w:pos="2124"/>
          <w:tab w:val="right" w:pos="8126"/>
        </w:tabs>
        <w:suppressAutoHyphens/>
        <w:spacing w:after="0"/>
        <w:ind w:left="426"/>
        <w:jc w:val="both"/>
        <w:rPr>
          <w:rFonts w:ascii="Verdana" w:hAnsi="Verdana" w:cs="Tahoma"/>
          <w:sz w:val="20"/>
          <w:szCs w:val="20"/>
        </w:rPr>
      </w:pPr>
      <w:r w:rsidRPr="00A176A6">
        <w:rPr>
          <w:rFonts w:ascii="Verdana" w:eastAsia="Cambria" w:hAnsi="Verdana" w:cs="Tahoma"/>
          <w:sz w:val="20"/>
          <w:szCs w:val="20"/>
        </w:rPr>
        <w:t xml:space="preserve">W przypadku polisy ubezpieczeniowej na sumę gwarancyjną określoną w innej walucie niż PLN, spełnienie limitu ubezpieczenia o którym mowa w ust. 1 będzie ocenione wg średniego kursu ogłaszanego przez NBP na dzień przedłożenia Zamawiającemu przedmiotowej polisy.  </w:t>
      </w:r>
    </w:p>
    <w:p w14:paraId="38E0E671" w14:textId="77777777" w:rsidR="00C11005" w:rsidRPr="00A176A6" w:rsidRDefault="00C11005" w:rsidP="00C11005">
      <w:pPr>
        <w:pStyle w:val="Akapitzlist"/>
        <w:numPr>
          <w:ilvl w:val="0"/>
          <w:numId w:val="38"/>
        </w:numPr>
        <w:tabs>
          <w:tab w:val="clear" w:pos="720"/>
          <w:tab w:val="right" w:pos="0"/>
          <w:tab w:val="num" w:pos="1134"/>
          <w:tab w:val="left" w:pos="1416"/>
          <w:tab w:val="left" w:pos="2124"/>
          <w:tab w:val="right" w:pos="8126"/>
        </w:tabs>
        <w:suppressAutoHyphens/>
        <w:spacing w:after="0"/>
        <w:ind w:left="426"/>
        <w:jc w:val="both"/>
        <w:rPr>
          <w:rFonts w:ascii="Verdana" w:hAnsi="Verdana" w:cs="Tahoma"/>
          <w:sz w:val="20"/>
          <w:szCs w:val="20"/>
        </w:rPr>
      </w:pPr>
      <w:r w:rsidRPr="00A176A6">
        <w:rPr>
          <w:rFonts w:ascii="Verdana" w:eastAsia="Cambria" w:hAnsi="Verdana" w:cs="Tahoma"/>
          <w:sz w:val="20"/>
          <w:szCs w:val="20"/>
        </w:rPr>
        <w:t>Koszty zawarcia umowy ubezpieczenia ponosi w całości Wykonawca.</w:t>
      </w:r>
    </w:p>
    <w:p w14:paraId="404321CC" w14:textId="0A003BE2" w:rsidR="00760932" w:rsidRPr="00A176A6" w:rsidRDefault="00760932" w:rsidP="00F93E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jc w:val="center"/>
        <w:rPr>
          <w:rFonts w:eastAsia="Calibri" w:cs="Roboto Lt"/>
          <w:b/>
          <w:bCs/>
          <w:color w:val="000000"/>
          <w:szCs w:val="20"/>
        </w:rPr>
      </w:pPr>
      <w:r w:rsidRPr="00A176A6">
        <w:rPr>
          <w:rFonts w:eastAsia="Calibri" w:cs="Roboto Lt"/>
          <w:b/>
          <w:bCs/>
          <w:color w:val="000000"/>
          <w:szCs w:val="20"/>
        </w:rPr>
        <w:t>§ 11.</w:t>
      </w:r>
    </w:p>
    <w:p w14:paraId="6384816F" w14:textId="77777777" w:rsidR="00F93E5F" w:rsidRPr="00A176A6" w:rsidRDefault="00F93E5F" w:rsidP="00F93E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jc w:val="center"/>
        <w:rPr>
          <w:rFonts w:eastAsia="Calibri" w:cs="Roboto Lt"/>
          <w:b/>
          <w:bCs/>
          <w:color w:val="000000"/>
          <w:szCs w:val="20"/>
        </w:rPr>
      </w:pPr>
      <w:r w:rsidRPr="00A176A6">
        <w:rPr>
          <w:rFonts w:eastAsia="Calibri" w:cs="Roboto Lt"/>
          <w:b/>
          <w:bCs/>
          <w:color w:val="000000"/>
          <w:szCs w:val="20"/>
        </w:rPr>
        <w:t>Rozwiązywanie sporów</w:t>
      </w:r>
    </w:p>
    <w:p w14:paraId="6D666FCA" w14:textId="77777777" w:rsidR="00F93E5F" w:rsidRPr="00A176A6" w:rsidRDefault="00F93E5F" w:rsidP="00F93E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rPr>
          <w:rFonts w:eastAsia="Calibri" w:cs="Roboto Lt"/>
          <w:color w:val="000000"/>
          <w:szCs w:val="20"/>
        </w:rPr>
      </w:pPr>
      <w:r w:rsidRPr="00A176A6">
        <w:rPr>
          <w:rFonts w:eastAsia="Calibri" w:cs="Roboto Lt"/>
          <w:color w:val="000000"/>
          <w:szCs w:val="20"/>
        </w:rPr>
        <w:t xml:space="preserve">Wszelkie spory powstałe w związku z realizacją Umowy, których Stronom nie uda się rozstrzygnąć polubownie, będą rozstrzygane przez sąd właściwy według siedziby Zamawiającego. </w:t>
      </w:r>
    </w:p>
    <w:p w14:paraId="0DDB8AE0" w14:textId="4031E4C6" w:rsidR="00F93E5F" w:rsidRPr="00A176A6" w:rsidRDefault="00F93E5F" w:rsidP="00F93E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jc w:val="center"/>
        <w:rPr>
          <w:rFonts w:eastAsia="Calibri" w:cs="Roboto Lt"/>
          <w:b/>
          <w:bCs/>
          <w:color w:val="000000"/>
          <w:szCs w:val="20"/>
        </w:rPr>
      </w:pPr>
      <w:r w:rsidRPr="00A176A6">
        <w:rPr>
          <w:rFonts w:eastAsia="Calibri" w:cs="Roboto Lt"/>
          <w:b/>
          <w:bCs/>
          <w:color w:val="000000"/>
          <w:szCs w:val="20"/>
        </w:rPr>
        <w:t>§ 1</w:t>
      </w:r>
      <w:r w:rsidR="00760932" w:rsidRPr="00A176A6">
        <w:rPr>
          <w:rFonts w:eastAsia="Calibri" w:cs="Roboto Lt"/>
          <w:b/>
          <w:bCs/>
          <w:color w:val="000000"/>
          <w:szCs w:val="20"/>
        </w:rPr>
        <w:t>2</w:t>
      </w:r>
      <w:r w:rsidRPr="00A176A6">
        <w:rPr>
          <w:rFonts w:eastAsia="Calibri" w:cs="Roboto Lt"/>
          <w:b/>
          <w:bCs/>
          <w:color w:val="000000"/>
          <w:szCs w:val="20"/>
        </w:rPr>
        <w:t>.</w:t>
      </w:r>
    </w:p>
    <w:p w14:paraId="3A6B7BD5" w14:textId="77777777" w:rsidR="00F93E5F" w:rsidRPr="00A176A6" w:rsidRDefault="00F93E5F" w:rsidP="00F93E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jc w:val="center"/>
        <w:rPr>
          <w:rFonts w:eastAsia="Calibri" w:cs="Roboto Lt"/>
          <w:b/>
          <w:bCs/>
          <w:color w:val="000000"/>
          <w:szCs w:val="20"/>
        </w:rPr>
      </w:pPr>
      <w:r w:rsidRPr="00A176A6">
        <w:rPr>
          <w:rFonts w:eastAsia="Calibri" w:cs="Roboto Lt"/>
          <w:b/>
          <w:bCs/>
          <w:color w:val="000000"/>
          <w:szCs w:val="20"/>
        </w:rPr>
        <w:t>Zmiana Umowy</w:t>
      </w:r>
    </w:p>
    <w:p w14:paraId="487A66A8" w14:textId="7C5E4D1A" w:rsidR="00F93E5F" w:rsidRPr="00A176A6" w:rsidRDefault="00F93E5F" w:rsidP="00F93E5F">
      <w:pPr>
        <w:widowControl w:val="0"/>
        <w:numPr>
          <w:ilvl w:val="0"/>
          <w:numId w:val="26"/>
        </w:numPr>
        <w:pBdr>
          <w:top w:val="nil"/>
          <w:left w:val="nil"/>
          <w:bottom w:val="nil"/>
          <w:right w:val="nil"/>
          <w:between w:val="nil"/>
          <w:bar w:val="nil"/>
        </w:pBdr>
        <w:tabs>
          <w:tab w:val="left" w:pos="284"/>
        </w:tabs>
        <w:spacing w:after="200" w:line="276" w:lineRule="auto"/>
        <w:rPr>
          <w:rFonts w:eastAsia="Calibri" w:cs="Roboto Lt"/>
          <w:color w:val="000000"/>
          <w:szCs w:val="20"/>
        </w:rPr>
      </w:pPr>
      <w:r w:rsidRPr="00A176A6">
        <w:rPr>
          <w:rFonts w:eastAsia="Calibri" w:cs="Roboto Lt"/>
          <w:color w:val="000000"/>
          <w:szCs w:val="20"/>
        </w:rPr>
        <w:t>Wszystkie zmiany lub uzupełnienia postanowień Umowy wymagają formy pisemnej pod rygorem nieważności.</w:t>
      </w:r>
    </w:p>
    <w:p w14:paraId="1AC1116D" w14:textId="55636915" w:rsidR="00F93E5F" w:rsidRPr="00A176A6" w:rsidRDefault="00917233" w:rsidP="00F93E5F">
      <w:pPr>
        <w:widowControl w:val="0"/>
        <w:numPr>
          <w:ilvl w:val="0"/>
          <w:numId w:val="26"/>
        </w:numPr>
        <w:pBdr>
          <w:top w:val="nil"/>
          <w:left w:val="nil"/>
          <w:bottom w:val="nil"/>
          <w:right w:val="nil"/>
          <w:between w:val="nil"/>
          <w:bar w:val="nil"/>
        </w:pBdr>
        <w:tabs>
          <w:tab w:val="left" w:pos="284"/>
        </w:tabs>
        <w:spacing w:before="120" w:after="120" w:line="276" w:lineRule="auto"/>
        <w:rPr>
          <w:rFonts w:eastAsia="Calibri" w:cs="Roboto Lt"/>
          <w:color w:val="000000"/>
          <w:szCs w:val="20"/>
        </w:rPr>
      </w:pPr>
      <w:r>
        <w:rPr>
          <w:rFonts w:eastAsia="Calibri" w:cs="Roboto Lt"/>
          <w:color w:val="000000"/>
          <w:szCs w:val="20"/>
        </w:rPr>
        <w:t>Zmiany lub uzupełnienia Umowy mogą być dokonywane w szczególności w następujących przypadkach</w:t>
      </w:r>
      <w:r w:rsidR="00F93E5F" w:rsidRPr="00A176A6">
        <w:rPr>
          <w:rFonts w:eastAsia="Calibri" w:cs="Roboto Lt"/>
          <w:color w:val="000000"/>
          <w:szCs w:val="20"/>
        </w:rPr>
        <w:t>:</w:t>
      </w:r>
    </w:p>
    <w:p w14:paraId="7BC646A1" w14:textId="08DF6EF1" w:rsidR="00F93E5F" w:rsidRPr="00A176A6" w:rsidRDefault="00917233" w:rsidP="00633DBB">
      <w:pPr>
        <w:widowControl w:val="0"/>
        <w:numPr>
          <w:ilvl w:val="0"/>
          <w:numId w:val="27"/>
        </w:numPr>
        <w:pBdr>
          <w:top w:val="nil"/>
          <w:left w:val="nil"/>
          <w:bottom w:val="nil"/>
          <w:right w:val="nil"/>
          <w:between w:val="nil"/>
          <w:bar w:val="nil"/>
        </w:pBdr>
        <w:spacing w:before="120" w:after="120" w:line="276" w:lineRule="auto"/>
        <w:ind w:left="567"/>
        <w:rPr>
          <w:rFonts w:eastAsia="Calibri" w:cs="Roboto Lt"/>
          <w:color w:val="000000"/>
          <w:szCs w:val="20"/>
        </w:rPr>
      </w:pPr>
      <w:r>
        <w:rPr>
          <w:rFonts w:eastAsia="Calibri" w:cs="Roboto Lt"/>
          <w:color w:val="000000"/>
          <w:szCs w:val="20"/>
        </w:rPr>
        <w:t xml:space="preserve">gdy </w:t>
      </w:r>
      <w:r w:rsidR="00F93E5F" w:rsidRPr="00A176A6">
        <w:rPr>
          <w:rFonts w:eastAsia="Calibri" w:cs="Roboto Lt"/>
          <w:color w:val="000000"/>
          <w:szCs w:val="20"/>
        </w:rPr>
        <w:t>nastąpią przestoje lub opóźnienia zawinione przez Zamawiającego, mające bezpośredni wpływ na terminowość wykonania przedmiotu Umowy powodujące zmianę terminu jej realizacji maksymalnie o okres przestojów i opóźnień;</w:t>
      </w:r>
    </w:p>
    <w:p w14:paraId="0F9706E5" w14:textId="4664CE4D" w:rsidR="00DB05F8" w:rsidRPr="00A176A6" w:rsidRDefault="00917233" w:rsidP="00633DBB">
      <w:pPr>
        <w:widowControl w:val="0"/>
        <w:numPr>
          <w:ilvl w:val="0"/>
          <w:numId w:val="27"/>
        </w:numPr>
        <w:pBdr>
          <w:top w:val="nil"/>
          <w:left w:val="nil"/>
          <w:bottom w:val="nil"/>
          <w:right w:val="nil"/>
          <w:between w:val="nil"/>
          <w:bar w:val="nil"/>
        </w:pBdr>
        <w:spacing w:before="120" w:after="120" w:line="276" w:lineRule="auto"/>
        <w:ind w:left="567"/>
        <w:rPr>
          <w:rFonts w:eastAsia="Calibri" w:cs="Roboto Lt"/>
          <w:color w:val="000000"/>
          <w:szCs w:val="20"/>
        </w:rPr>
      </w:pPr>
      <w:r>
        <w:rPr>
          <w:rFonts w:eastAsia="Calibri" w:cs="Roboto Lt"/>
          <w:color w:val="000000"/>
          <w:szCs w:val="20"/>
        </w:rPr>
        <w:t>g</w:t>
      </w:r>
      <w:r w:rsidR="00ED091D">
        <w:rPr>
          <w:rFonts w:eastAsia="Calibri" w:cs="Roboto Lt"/>
          <w:color w:val="000000"/>
          <w:szCs w:val="20"/>
        </w:rPr>
        <w:t xml:space="preserve">dy </w:t>
      </w:r>
      <w:r w:rsidR="00F93E5F" w:rsidRPr="00A176A6">
        <w:rPr>
          <w:rFonts w:eastAsia="Calibri" w:cs="Roboto Lt"/>
          <w:color w:val="000000"/>
          <w:szCs w:val="20"/>
        </w:rPr>
        <w:t>nastąpi działanie siły wyższej mającej bezpośredni wpływ na terminowość wykonania przedmiotu Umowy powodujące zmianę terminu jej realizacji maks</w:t>
      </w:r>
      <w:r w:rsidR="00633DBB" w:rsidRPr="00A176A6">
        <w:rPr>
          <w:rFonts w:eastAsia="Calibri" w:cs="Roboto Lt"/>
          <w:color w:val="000000"/>
          <w:szCs w:val="20"/>
        </w:rPr>
        <w:t>ymalnie o czas jej występowania</w:t>
      </w:r>
      <w:r w:rsidR="00DB05F8" w:rsidRPr="00A176A6">
        <w:rPr>
          <w:rFonts w:eastAsia="Calibri" w:cs="Roboto Lt"/>
          <w:color w:val="000000"/>
          <w:szCs w:val="20"/>
        </w:rPr>
        <w:t>;</w:t>
      </w:r>
    </w:p>
    <w:p w14:paraId="2690554B" w14:textId="7DD182BB" w:rsidR="00DB05F8" w:rsidRPr="00A176A6" w:rsidRDefault="00DB05F8">
      <w:pPr>
        <w:numPr>
          <w:ilvl w:val="0"/>
          <w:numId w:val="27"/>
        </w:numPr>
        <w:spacing w:before="60" w:after="60" w:line="276" w:lineRule="auto"/>
        <w:ind w:left="567" w:hanging="357"/>
        <w:rPr>
          <w:rFonts w:ascii="Verdana" w:eastAsia="Calibri" w:hAnsi="Verdana" w:cs="Tahoma"/>
          <w:szCs w:val="20"/>
        </w:rPr>
      </w:pPr>
      <w:r w:rsidRPr="00A176A6">
        <w:rPr>
          <w:rFonts w:ascii="Verdana" w:eastAsia="Calibri" w:hAnsi="Verdana" w:cs="Tahoma"/>
          <w:szCs w:val="20"/>
        </w:rPr>
        <w:lastRenderedPageBreak/>
        <w:t xml:space="preserve">w przypadku zaniechania produkcji określonego rodzaju </w:t>
      </w:r>
      <w:r w:rsidR="003B4AF9" w:rsidRPr="00A176A6">
        <w:rPr>
          <w:rFonts w:ascii="Verdana" w:eastAsia="Calibri" w:hAnsi="Verdana" w:cs="Tahoma"/>
          <w:szCs w:val="20"/>
        </w:rPr>
        <w:t xml:space="preserve">podzespołu </w:t>
      </w:r>
      <w:r w:rsidRPr="00A176A6">
        <w:rPr>
          <w:rFonts w:ascii="Verdana" w:eastAsia="Calibri" w:hAnsi="Verdana" w:cs="Tahoma"/>
          <w:szCs w:val="20"/>
        </w:rPr>
        <w:t xml:space="preserve">lub wprowadzenia </w:t>
      </w:r>
      <w:r w:rsidR="003B4AF9" w:rsidRPr="00A176A6">
        <w:rPr>
          <w:rFonts w:ascii="Verdana" w:eastAsia="Calibri" w:hAnsi="Verdana" w:cs="Tahoma"/>
          <w:szCs w:val="20"/>
        </w:rPr>
        <w:t>podzespołu</w:t>
      </w:r>
      <w:r w:rsidRPr="00A176A6">
        <w:rPr>
          <w:rFonts w:ascii="Verdana" w:eastAsia="Calibri" w:hAnsi="Verdana" w:cs="Tahoma"/>
          <w:szCs w:val="20"/>
        </w:rPr>
        <w:t xml:space="preserve"> nowej generacji lub nowego modelu – w takim przypadku Strony będą mogły dokonać zmiany Umowy polegającej na zastąpieniu danego elementu</w:t>
      </w:r>
      <w:r w:rsidR="003B4AF9" w:rsidRPr="00A176A6">
        <w:rPr>
          <w:rFonts w:ascii="Verdana" w:eastAsia="Calibri" w:hAnsi="Verdana" w:cs="Tahoma"/>
          <w:szCs w:val="20"/>
        </w:rPr>
        <w:t xml:space="preserve">/podzespołu </w:t>
      </w:r>
      <w:r w:rsidRPr="00A176A6">
        <w:rPr>
          <w:rFonts w:ascii="Verdana" w:eastAsia="Calibri" w:hAnsi="Verdana" w:cs="Tahoma"/>
          <w:szCs w:val="20"/>
        </w:rPr>
        <w:t>innym (zamiennik/równoważnik). Dostarczony zamiennik/równoważnik musi spełniać co najmniej wszystkie wymagania określone w niniejszej Umowie, w Załącznikach do Umowy lub je przewyższać. Przesłanką niezbędną do takiej zmiany Umowy jest również brak wzrostu ceny danego</w:t>
      </w:r>
      <w:r w:rsidR="003B4AF9" w:rsidRPr="00A176A6">
        <w:rPr>
          <w:rFonts w:ascii="Verdana" w:eastAsia="Calibri" w:hAnsi="Verdana" w:cs="Tahoma"/>
          <w:szCs w:val="20"/>
        </w:rPr>
        <w:t xml:space="preserve"> podzespołu</w:t>
      </w:r>
      <w:r w:rsidRPr="00A176A6">
        <w:rPr>
          <w:rFonts w:ascii="Verdana" w:eastAsia="Calibri" w:hAnsi="Verdana" w:cs="Tahoma"/>
          <w:szCs w:val="20"/>
        </w:rPr>
        <w:t xml:space="preserve"> oraz wartości Umowy w porównaniu z pierwotną wartością. Ilości zamawia</w:t>
      </w:r>
      <w:r w:rsidR="003B4AF9" w:rsidRPr="00A176A6">
        <w:rPr>
          <w:rFonts w:ascii="Verdana" w:eastAsia="Calibri" w:hAnsi="Verdana" w:cs="Tahoma"/>
          <w:szCs w:val="20"/>
        </w:rPr>
        <w:t>nych</w:t>
      </w:r>
      <w:r w:rsidRPr="00A176A6">
        <w:rPr>
          <w:rFonts w:ascii="Verdana" w:eastAsia="Calibri" w:hAnsi="Verdana" w:cs="Tahoma"/>
          <w:szCs w:val="20"/>
        </w:rPr>
        <w:t xml:space="preserve"> w ten sposób</w:t>
      </w:r>
      <w:r w:rsidR="003B4AF9" w:rsidRPr="00A176A6">
        <w:rPr>
          <w:rFonts w:ascii="Verdana" w:eastAsia="Calibri" w:hAnsi="Verdana" w:cs="Tahoma"/>
          <w:szCs w:val="20"/>
        </w:rPr>
        <w:t xml:space="preserve"> podzespołów</w:t>
      </w:r>
      <w:r w:rsidRPr="00A176A6">
        <w:rPr>
          <w:rFonts w:ascii="Verdana" w:eastAsia="Calibri" w:hAnsi="Verdana" w:cs="Tahoma"/>
          <w:szCs w:val="20"/>
        </w:rPr>
        <w:t xml:space="preserve"> mus</w:t>
      </w:r>
      <w:r w:rsidR="003B4AF9" w:rsidRPr="00A176A6">
        <w:rPr>
          <w:rFonts w:ascii="Verdana" w:eastAsia="Calibri" w:hAnsi="Verdana" w:cs="Tahoma"/>
          <w:szCs w:val="20"/>
        </w:rPr>
        <w:t>i</w:t>
      </w:r>
      <w:r w:rsidRPr="00A176A6">
        <w:rPr>
          <w:rFonts w:ascii="Verdana" w:eastAsia="Calibri" w:hAnsi="Verdana" w:cs="Tahoma"/>
          <w:szCs w:val="20"/>
        </w:rPr>
        <w:t xml:space="preserve"> być tożsam</w:t>
      </w:r>
      <w:r w:rsidR="003B4AF9" w:rsidRPr="00A176A6">
        <w:rPr>
          <w:rFonts w:ascii="Verdana" w:eastAsia="Calibri" w:hAnsi="Verdana" w:cs="Tahoma"/>
          <w:szCs w:val="20"/>
        </w:rPr>
        <w:t>a</w:t>
      </w:r>
      <w:r w:rsidRPr="00A176A6">
        <w:rPr>
          <w:rFonts w:ascii="Verdana" w:eastAsia="Calibri" w:hAnsi="Verdana" w:cs="Tahoma"/>
          <w:szCs w:val="20"/>
        </w:rPr>
        <w:t xml:space="preserve"> z ilościami wynikającymi z Umowy,</w:t>
      </w:r>
    </w:p>
    <w:p w14:paraId="00908BFF" w14:textId="06F1009B" w:rsidR="00F93E5F" w:rsidRPr="00A176A6" w:rsidRDefault="00DB05F8" w:rsidP="00AA09A6">
      <w:pPr>
        <w:numPr>
          <w:ilvl w:val="0"/>
          <w:numId w:val="27"/>
        </w:numPr>
        <w:spacing w:before="60" w:after="60" w:line="276" w:lineRule="auto"/>
        <w:ind w:left="567" w:hanging="357"/>
        <w:rPr>
          <w:rFonts w:eastAsia="Calibri" w:cs="Roboto Lt"/>
          <w:color w:val="000000"/>
          <w:szCs w:val="20"/>
        </w:rPr>
      </w:pPr>
      <w:r w:rsidRPr="00A176A6">
        <w:rPr>
          <w:rFonts w:ascii="Verdana" w:eastAsia="Calibri" w:hAnsi="Verdana" w:cs="Tahoma"/>
          <w:szCs w:val="20"/>
        </w:rPr>
        <w:t xml:space="preserve">w przypadku zmiany numerów katalogowych </w:t>
      </w:r>
      <w:r w:rsidR="003B4AF9" w:rsidRPr="00A176A6">
        <w:rPr>
          <w:rFonts w:ascii="Verdana" w:eastAsia="Calibri" w:hAnsi="Verdana" w:cs="Tahoma"/>
          <w:szCs w:val="20"/>
        </w:rPr>
        <w:t>podzespołów</w:t>
      </w:r>
      <w:r w:rsidRPr="00A176A6">
        <w:rPr>
          <w:rFonts w:ascii="Verdana" w:eastAsia="Calibri" w:hAnsi="Verdana" w:cs="Tahoma"/>
          <w:szCs w:val="20"/>
        </w:rPr>
        <w:t xml:space="preserve"> przez producenta przy jednoczesnym zastrzeżeniu konieczności spełnienia wszystkich wymogów Umowy, w tym OPZ oraz braku zmian parametrów </w:t>
      </w:r>
      <w:r w:rsidR="003B4AF9" w:rsidRPr="00A176A6">
        <w:rPr>
          <w:rFonts w:ascii="Verdana" w:eastAsia="Calibri" w:hAnsi="Verdana" w:cs="Tahoma"/>
          <w:szCs w:val="20"/>
        </w:rPr>
        <w:t>podzespołów</w:t>
      </w:r>
      <w:r w:rsidRPr="00A176A6">
        <w:rPr>
          <w:rFonts w:ascii="Verdana" w:eastAsia="Calibri" w:hAnsi="Verdana" w:cs="Tahoma"/>
          <w:szCs w:val="20"/>
        </w:rPr>
        <w:t xml:space="preserve"> w stosunku do </w:t>
      </w:r>
      <w:r w:rsidR="003B4AF9" w:rsidRPr="00A176A6">
        <w:rPr>
          <w:rFonts w:ascii="Verdana" w:eastAsia="Calibri" w:hAnsi="Verdana" w:cs="Tahoma"/>
          <w:szCs w:val="20"/>
        </w:rPr>
        <w:t>podzespołów</w:t>
      </w:r>
      <w:r w:rsidRPr="00A176A6">
        <w:rPr>
          <w:rFonts w:ascii="Verdana" w:eastAsia="Calibri" w:hAnsi="Verdana" w:cs="Tahoma"/>
          <w:szCs w:val="20"/>
        </w:rPr>
        <w:t xml:space="preserve"> określon</w:t>
      </w:r>
      <w:r w:rsidR="003B4AF9" w:rsidRPr="00A176A6">
        <w:rPr>
          <w:rFonts w:ascii="Verdana" w:eastAsia="Calibri" w:hAnsi="Verdana" w:cs="Tahoma"/>
          <w:szCs w:val="20"/>
        </w:rPr>
        <w:t>ych</w:t>
      </w:r>
      <w:r w:rsidRPr="00A176A6">
        <w:rPr>
          <w:rFonts w:ascii="Verdana" w:eastAsia="Calibri" w:hAnsi="Verdana" w:cs="Tahoma"/>
          <w:szCs w:val="20"/>
        </w:rPr>
        <w:t xml:space="preserve"> w ofercie oraz braku zmian cen i wartości Umowy na wyższe. Dostarczon</w:t>
      </w:r>
      <w:r w:rsidR="003B4AF9" w:rsidRPr="00A176A6">
        <w:rPr>
          <w:rFonts w:ascii="Verdana" w:eastAsia="Calibri" w:hAnsi="Verdana" w:cs="Tahoma"/>
          <w:szCs w:val="20"/>
        </w:rPr>
        <w:t>e</w:t>
      </w:r>
      <w:r w:rsidRPr="00A176A6">
        <w:rPr>
          <w:rFonts w:ascii="Verdana" w:eastAsia="Calibri" w:hAnsi="Verdana" w:cs="Tahoma"/>
          <w:szCs w:val="20"/>
        </w:rPr>
        <w:t xml:space="preserve"> </w:t>
      </w:r>
      <w:r w:rsidR="003B4AF9" w:rsidRPr="00A176A6">
        <w:rPr>
          <w:rFonts w:ascii="Verdana" w:eastAsia="Calibri" w:hAnsi="Verdana" w:cs="Tahoma"/>
          <w:szCs w:val="20"/>
        </w:rPr>
        <w:t>podzespoły</w:t>
      </w:r>
      <w:r w:rsidRPr="00A176A6">
        <w:rPr>
          <w:rFonts w:ascii="Verdana" w:eastAsia="Calibri" w:hAnsi="Verdana" w:cs="Tahoma"/>
          <w:szCs w:val="20"/>
        </w:rPr>
        <w:t xml:space="preserve"> mus</w:t>
      </w:r>
      <w:r w:rsidR="003B4AF9" w:rsidRPr="00A176A6">
        <w:rPr>
          <w:rFonts w:ascii="Verdana" w:eastAsia="Calibri" w:hAnsi="Verdana" w:cs="Tahoma"/>
          <w:szCs w:val="20"/>
        </w:rPr>
        <w:t>zą</w:t>
      </w:r>
      <w:r w:rsidRPr="00A176A6">
        <w:rPr>
          <w:rFonts w:ascii="Verdana" w:eastAsia="Calibri" w:hAnsi="Verdana" w:cs="Tahoma"/>
          <w:szCs w:val="20"/>
        </w:rPr>
        <w:t xml:space="preserve"> spełniać co najmniej wszystkie wymagania określone w niniejszej Umowie, w Załącznikach do Umowy.</w:t>
      </w:r>
    </w:p>
    <w:p w14:paraId="445772B4" w14:textId="66B0EADC" w:rsidR="00F93E5F" w:rsidRPr="00A176A6" w:rsidRDefault="00F93E5F" w:rsidP="00F93E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jc w:val="center"/>
        <w:rPr>
          <w:rFonts w:eastAsia="Calibri" w:cs="Roboto Lt"/>
          <w:b/>
          <w:bCs/>
          <w:color w:val="000000"/>
          <w:szCs w:val="20"/>
        </w:rPr>
      </w:pPr>
      <w:r w:rsidRPr="00A176A6">
        <w:rPr>
          <w:rFonts w:eastAsia="Calibri" w:cs="Roboto Lt"/>
          <w:b/>
          <w:bCs/>
          <w:color w:val="000000"/>
          <w:szCs w:val="20"/>
        </w:rPr>
        <w:t xml:space="preserve">§ </w:t>
      </w:r>
      <w:r w:rsidR="00E14494" w:rsidRPr="00A176A6">
        <w:rPr>
          <w:rFonts w:eastAsia="Calibri" w:cs="Roboto Lt"/>
          <w:b/>
          <w:bCs/>
          <w:color w:val="000000"/>
          <w:szCs w:val="20"/>
        </w:rPr>
        <w:t>1</w:t>
      </w:r>
      <w:r w:rsidR="00760932" w:rsidRPr="00A176A6">
        <w:rPr>
          <w:rFonts w:eastAsia="Calibri" w:cs="Roboto Lt"/>
          <w:b/>
          <w:bCs/>
          <w:color w:val="000000"/>
          <w:szCs w:val="20"/>
        </w:rPr>
        <w:t>3</w:t>
      </w:r>
      <w:r w:rsidRPr="00A176A6">
        <w:rPr>
          <w:rFonts w:eastAsia="Calibri" w:cs="Roboto Lt"/>
          <w:b/>
          <w:bCs/>
          <w:color w:val="000000"/>
          <w:szCs w:val="20"/>
        </w:rPr>
        <w:t>.</w:t>
      </w:r>
    </w:p>
    <w:p w14:paraId="69D83EA7" w14:textId="77777777" w:rsidR="00F93E5F" w:rsidRPr="00A176A6" w:rsidRDefault="00F93E5F" w:rsidP="00F93E5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jc w:val="center"/>
        <w:rPr>
          <w:rFonts w:eastAsia="Calibri" w:cs="Roboto Lt"/>
          <w:b/>
          <w:bCs/>
          <w:color w:val="000000"/>
          <w:szCs w:val="20"/>
        </w:rPr>
      </w:pPr>
      <w:r w:rsidRPr="00A176A6">
        <w:rPr>
          <w:rFonts w:eastAsia="Calibri" w:cs="Roboto Lt"/>
          <w:b/>
          <w:bCs/>
          <w:color w:val="000000"/>
          <w:szCs w:val="20"/>
        </w:rPr>
        <w:t>Postanowienia końcowe</w:t>
      </w:r>
    </w:p>
    <w:p w14:paraId="27E87B1D" w14:textId="77777777" w:rsidR="00F93E5F" w:rsidRPr="00A176A6" w:rsidRDefault="00F93E5F" w:rsidP="00F93E5F">
      <w:pPr>
        <w:numPr>
          <w:ilvl w:val="0"/>
          <w:numId w:val="20"/>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rPr>
          <w:rFonts w:eastAsia="Calibri" w:cs="Roboto Lt"/>
          <w:color w:val="000000"/>
          <w:szCs w:val="20"/>
        </w:rPr>
      </w:pPr>
      <w:r w:rsidRPr="00A176A6">
        <w:rPr>
          <w:rFonts w:eastAsia="Calibri" w:cs="Roboto Lt"/>
          <w:color w:val="000000"/>
          <w:szCs w:val="20"/>
        </w:rPr>
        <w:t>Osoby podpisujące Umowę oświadczają, że są umocowane do podpisywania i składania oświadczeń woli w imieniu Strony, którą reprezentują i że umocowanie to nie wygasło w dniu zawarcia Umowy.</w:t>
      </w:r>
    </w:p>
    <w:p w14:paraId="1CC7D756" w14:textId="77777777" w:rsidR="00F93E5F" w:rsidRPr="00A176A6" w:rsidRDefault="00F93E5F" w:rsidP="00F93E5F">
      <w:pPr>
        <w:numPr>
          <w:ilvl w:val="0"/>
          <w:numId w:val="20"/>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rPr>
          <w:rFonts w:eastAsia="Calibri" w:cs="Roboto Lt"/>
          <w:color w:val="000000"/>
          <w:szCs w:val="20"/>
        </w:rPr>
      </w:pPr>
      <w:r w:rsidRPr="00A176A6">
        <w:rPr>
          <w:rFonts w:eastAsia="Calibri" w:cs="Roboto Lt"/>
          <w:color w:val="000000"/>
          <w:szCs w:val="20"/>
        </w:rPr>
        <w:t>Nieważność lub niewykonalność któregokolwiek z postanowień niniejszej Umowy nie powoduje nieważności lub niewykonalności całej Umowy. W takim przypadku Strony przystąpią do negocjacji i uzgodnią postanowienia najbliższe ich intencjom.</w:t>
      </w:r>
    </w:p>
    <w:p w14:paraId="4DECF3E6" w14:textId="77777777" w:rsidR="00F93E5F" w:rsidRPr="00A176A6" w:rsidRDefault="00F93E5F" w:rsidP="00F93E5F">
      <w:pPr>
        <w:numPr>
          <w:ilvl w:val="0"/>
          <w:numId w:val="20"/>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rPr>
          <w:rFonts w:eastAsia="Calibri" w:cs="Roboto Lt"/>
          <w:color w:val="000000"/>
          <w:szCs w:val="20"/>
        </w:rPr>
      </w:pPr>
      <w:r w:rsidRPr="00A176A6">
        <w:rPr>
          <w:rFonts w:eastAsia="Calibri" w:cs="Roboto Lt"/>
          <w:color w:val="000000"/>
          <w:szCs w:val="20"/>
        </w:rPr>
        <w:t>W przypadku wystąpienia okoliczności niezależnych od Strony, tj. w przypadku działania siły wyższej uniemożliwiającej – wg zgodnej oceny obu Stron – należytą realizację Umowy przez którąkolwiek ze Stron, Stronę będącą pod wpływem takich okoliczności usprawiedliwia się z niewykonania zobowiązania wynikającego z Umowy na czas trwania i w zakresie działania danej okoliczności.</w:t>
      </w:r>
    </w:p>
    <w:p w14:paraId="1655A74F" w14:textId="77777777" w:rsidR="00F93E5F" w:rsidRPr="00A176A6" w:rsidRDefault="00F93E5F" w:rsidP="00F93E5F">
      <w:pPr>
        <w:numPr>
          <w:ilvl w:val="0"/>
          <w:numId w:val="20"/>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rPr>
          <w:rFonts w:eastAsia="Calibri" w:cs="Roboto Lt"/>
          <w:color w:val="000000"/>
          <w:szCs w:val="20"/>
        </w:rPr>
      </w:pPr>
      <w:r w:rsidRPr="00A176A6">
        <w:rPr>
          <w:rFonts w:eastAsia="Calibri" w:cs="Roboto Lt"/>
          <w:color w:val="000000"/>
          <w:szCs w:val="20"/>
        </w:rPr>
        <w:t>Jakiekolwiek przeniesienie przez Wykonawcę wierzytelności z niniejszej Umowy na osoby trzecie jest dopuszczalne wyłącznie za uprzednią pisemną zgodą Zamawiającego.</w:t>
      </w:r>
    </w:p>
    <w:p w14:paraId="34676D7A" w14:textId="2EBE5B73" w:rsidR="006A529C" w:rsidRPr="00A176A6" w:rsidRDefault="00F93E5F" w:rsidP="00F93E5F">
      <w:pPr>
        <w:numPr>
          <w:ilvl w:val="0"/>
          <w:numId w:val="20"/>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rPr>
          <w:rFonts w:eastAsia="Calibri" w:cs="Roboto Lt"/>
          <w:color w:val="000000"/>
          <w:szCs w:val="20"/>
        </w:rPr>
      </w:pPr>
      <w:r w:rsidRPr="00A176A6">
        <w:rPr>
          <w:rFonts w:eastAsia="Calibri" w:cs="Roboto Lt"/>
          <w:color w:val="000000"/>
          <w:szCs w:val="20"/>
        </w:rPr>
        <w:t>W kwestiach nieuregulowanych niniejszą Umową mają zastosowanie przepisy</w:t>
      </w:r>
      <w:r w:rsidR="00ED091D">
        <w:rPr>
          <w:rFonts w:eastAsia="Calibri" w:cs="Roboto Lt"/>
          <w:color w:val="000000"/>
          <w:szCs w:val="20"/>
        </w:rPr>
        <w:t xml:space="preserve"> powszechnie obowiązującego prawa,</w:t>
      </w:r>
      <w:r w:rsidRPr="00A176A6">
        <w:rPr>
          <w:rFonts w:eastAsia="Calibri" w:cs="Roboto Lt"/>
          <w:color w:val="000000"/>
          <w:szCs w:val="20"/>
        </w:rPr>
        <w:t xml:space="preserve"> </w:t>
      </w:r>
      <w:r w:rsidR="00CD7083">
        <w:rPr>
          <w:rFonts w:eastAsia="Calibri" w:cs="Roboto Lt"/>
          <w:color w:val="000000"/>
          <w:szCs w:val="20"/>
        </w:rPr>
        <w:t xml:space="preserve">w szczególności </w:t>
      </w:r>
      <w:r w:rsidRPr="00A176A6">
        <w:rPr>
          <w:rFonts w:eastAsia="Calibri" w:cs="Roboto Lt"/>
          <w:color w:val="000000"/>
          <w:szCs w:val="20"/>
        </w:rPr>
        <w:t>ustawy z dnia 23 kwietnia 1964 r. - Kodeks cywilny</w:t>
      </w:r>
      <w:r w:rsidR="006A529C" w:rsidRPr="00A176A6">
        <w:rPr>
          <w:rFonts w:eastAsia="Calibri" w:cs="Roboto Lt"/>
          <w:color w:val="000000"/>
          <w:szCs w:val="20"/>
        </w:rPr>
        <w:t>.</w:t>
      </w:r>
    </w:p>
    <w:p w14:paraId="6F0032A0" w14:textId="17B1A577" w:rsidR="00F93E5F" w:rsidRPr="00A176A6" w:rsidRDefault="006A529C" w:rsidP="00F93E5F">
      <w:pPr>
        <w:numPr>
          <w:ilvl w:val="0"/>
          <w:numId w:val="20"/>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rPr>
          <w:rFonts w:eastAsia="Calibri" w:cs="Roboto Lt"/>
          <w:color w:val="000000"/>
          <w:szCs w:val="20"/>
        </w:rPr>
      </w:pPr>
      <w:r w:rsidRPr="00A176A6">
        <w:rPr>
          <w:rFonts w:eastAsia="Calibri" w:cs="Roboto Lt"/>
          <w:color w:val="000000"/>
          <w:szCs w:val="20"/>
        </w:rPr>
        <w:t>Następujące</w:t>
      </w:r>
      <w:r w:rsidR="00F93E5F" w:rsidRPr="00A176A6">
        <w:rPr>
          <w:rFonts w:eastAsia="Calibri" w:cs="Roboto Lt"/>
          <w:color w:val="000000"/>
          <w:szCs w:val="20"/>
        </w:rPr>
        <w:t xml:space="preserve"> Załączniki do Umowy stanowią jej integralną część:</w:t>
      </w:r>
    </w:p>
    <w:p w14:paraId="75A3156A" w14:textId="35CB2155" w:rsidR="00F93E5F" w:rsidRPr="00A176A6" w:rsidRDefault="00F93E5F" w:rsidP="00F93E5F">
      <w:pPr>
        <w:numPr>
          <w:ilvl w:val="1"/>
          <w:numId w:val="21"/>
        </w:numPr>
        <w:pBdr>
          <w:top w:val="nil"/>
          <w:left w:val="nil"/>
          <w:bottom w:val="nil"/>
          <w:right w:val="nil"/>
          <w:between w:val="nil"/>
          <w:bar w:val="nil"/>
        </w:pBdr>
        <w:tabs>
          <w:tab w:val="left" w:pos="360"/>
          <w:tab w:val="left" w:pos="709"/>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709"/>
        <w:rPr>
          <w:rFonts w:eastAsia="Calibri" w:cs="Roboto Lt"/>
          <w:color w:val="000000"/>
          <w:szCs w:val="20"/>
        </w:rPr>
      </w:pPr>
      <w:r w:rsidRPr="00A176A6">
        <w:rPr>
          <w:rFonts w:eastAsia="Calibri" w:cs="Roboto Lt"/>
          <w:color w:val="000000"/>
          <w:szCs w:val="20"/>
        </w:rPr>
        <w:lastRenderedPageBreak/>
        <w:t xml:space="preserve">Załącznik nr 1 </w:t>
      </w:r>
      <w:r w:rsidR="00E14494" w:rsidRPr="00A176A6">
        <w:rPr>
          <w:rFonts w:eastAsia="Calibri" w:cs="Roboto Lt"/>
          <w:color w:val="000000"/>
          <w:szCs w:val="20"/>
        </w:rPr>
        <w:t>–</w:t>
      </w:r>
      <w:r w:rsidRPr="00A176A6">
        <w:rPr>
          <w:rFonts w:eastAsia="Calibri" w:cs="Roboto Lt"/>
          <w:color w:val="000000"/>
          <w:szCs w:val="20"/>
        </w:rPr>
        <w:t xml:space="preserve"> </w:t>
      </w:r>
      <w:r w:rsidR="00E14494" w:rsidRPr="00A176A6">
        <w:rPr>
          <w:rFonts w:eastAsia="Calibri" w:cs="Roboto Lt"/>
          <w:color w:val="000000"/>
          <w:szCs w:val="20"/>
        </w:rPr>
        <w:t>Formularz ofertowy</w:t>
      </w:r>
      <w:r w:rsidR="00625D9C" w:rsidRPr="00A176A6">
        <w:rPr>
          <w:rFonts w:eastAsia="Calibri" w:cs="Roboto Lt"/>
          <w:color w:val="000000"/>
          <w:szCs w:val="20"/>
        </w:rPr>
        <w:t>.</w:t>
      </w:r>
    </w:p>
    <w:p w14:paraId="2AADC6A9" w14:textId="4CCA79A4" w:rsidR="00F93E5F" w:rsidRPr="00A176A6" w:rsidRDefault="00F93E5F" w:rsidP="00F93E5F">
      <w:pPr>
        <w:numPr>
          <w:ilvl w:val="1"/>
          <w:numId w:val="21"/>
        </w:numPr>
        <w:pBdr>
          <w:top w:val="nil"/>
          <w:left w:val="nil"/>
          <w:bottom w:val="nil"/>
          <w:right w:val="nil"/>
          <w:between w:val="nil"/>
          <w:bar w:val="nil"/>
        </w:pBdr>
        <w:tabs>
          <w:tab w:val="left" w:pos="360"/>
          <w:tab w:val="left" w:pos="709"/>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709"/>
        <w:rPr>
          <w:rFonts w:eastAsia="Calibri" w:cs="Roboto Lt"/>
          <w:color w:val="000000"/>
          <w:szCs w:val="20"/>
        </w:rPr>
      </w:pPr>
      <w:r w:rsidRPr="00A176A6">
        <w:rPr>
          <w:rFonts w:eastAsia="Calibri" w:cs="Roboto Lt"/>
          <w:color w:val="000000"/>
          <w:szCs w:val="20"/>
        </w:rPr>
        <w:t xml:space="preserve">Załącznik nr </w:t>
      </w:r>
      <w:r w:rsidR="00E14494" w:rsidRPr="00A176A6">
        <w:rPr>
          <w:rFonts w:eastAsia="Calibri" w:cs="Roboto Lt"/>
          <w:color w:val="000000"/>
          <w:szCs w:val="20"/>
        </w:rPr>
        <w:t xml:space="preserve">2 </w:t>
      </w:r>
      <w:r w:rsidRPr="00A176A6">
        <w:rPr>
          <w:rFonts w:eastAsia="Calibri" w:cs="Roboto Lt"/>
          <w:color w:val="000000"/>
          <w:szCs w:val="20"/>
        </w:rPr>
        <w:t>– Opis przedmiotu zamówienia</w:t>
      </w:r>
      <w:r w:rsidR="00625D9C" w:rsidRPr="00A176A6">
        <w:rPr>
          <w:rFonts w:eastAsia="Calibri" w:cs="Roboto Lt"/>
          <w:color w:val="000000"/>
          <w:szCs w:val="20"/>
        </w:rPr>
        <w:t>.</w:t>
      </w:r>
    </w:p>
    <w:p w14:paraId="54F89497" w14:textId="15257510" w:rsidR="00F93E5F" w:rsidRPr="00A176A6" w:rsidRDefault="00F93E5F" w:rsidP="00F93E5F">
      <w:pPr>
        <w:numPr>
          <w:ilvl w:val="1"/>
          <w:numId w:val="21"/>
        </w:numPr>
        <w:pBdr>
          <w:top w:val="nil"/>
          <w:left w:val="nil"/>
          <w:bottom w:val="nil"/>
          <w:right w:val="nil"/>
          <w:between w:val="nil"/>
          <w:bar w:val="nil"/>
        </w:pBdr>
        <w:tabs>
          <w:tab w:val="left" w:pos="360"/>
          <w:tab w:val="left" w:pos="709"/>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709"/>
        <w:rPr>
          <w:rFonts w:eastAsia="Calibri" w:cs="Roboto Lt"/>
          <w:color w:val="000000"/>
          <w:szCs w:val="20"/>
        </w:rPr>
      </w:pPr>
      <w:r w:rsidRPr="00A176A6">
        <w:rPr>
          <w:rFonts w:eastAsia="Calibri" w:cs="Roboto Lt"/>
          <w:color w:val="000000"/>
          <w:szCs w:val="20"/>
        </w:rPr>
        <w:t xml:space="preserve">Załącznik nr </w:t>
      </w:r>
      <w:r w:rsidR="0002745C" w:rsidRPr="00A176A6">
        <w:rPr>
          <w:rFonts w:eastAsia="Calibri" w:cs="Roboto Lt"/>
          <w:color w:val="000000"/>
          <w:szCs w:val="20"/>
        </w:rPr>
        <w:t>3</w:t>
      </w:r>
      <w:r w:rsidR="00E14494" w:rsidRPr="00A176A6">
        <w:rPr>
          <w:rFonts w:eastAsia="Calibri" w:cs="Roboto Lt"/>
          <w:color w:val="000000"/>
          <w:szCs w:val="20"/>
        </w:rPr>
        <w:t xml:space="preserve"> </w:t>
      </w:r>
      <w:r w:rsidRPr="00A176A6">
        <w:rPr>
          <w:rFonts w:eastAsia="Calibri" w:cs="Roboto Lt"/>
          <w:color w:val="000000"/>
          <w:szCs w:val="20"/>
        </w:rPr>
        <w:t xml:space="preserve">– Wzór Protokołu Odbioru </w:t>
      </w:r>
      <w:r w:rsidR="00A44799" w:rsidRPr="00A176A6">
        <w:rPr>
          <w:rFonts w:eastAsia="Calibri" w:cs="Roboto Lt"/>
          <w:color w:val="000000"/>
          <w:szCs w:val="20"/>
        </w:rPr>
        <w:t xml:space="preserve">(zaproponowany przez </w:t>
      </w:r>
      <w:r w:rsidR="006A529C" w:rsidRPr="00A176A6">
        <w:rPr>
          <w:rFonts w:eastAsia="Calibri" w:cs="Roboto Lt"/>
          <w:color w:val="000000"/>
          <w:szCs w:val="20"/>
        </w:rPr>
        <w:t>W</w:t>
      </w:r>
      <w:r w:rsidR="00A44799" w:rsidRPr="00A176A6">
        <w:rPr>
          <w:rFonts w:eastAsia="Calibri" w:cs="Roboto Lt"/>
          <w:color w:val="000000"/>
          <w:szCs w:val="20"/>
        </w:rPr>
        <w:t>ykonawcę</w:t>
      </w:r>
      <w:r w:rsidR="00625D9C" w:rsidRPr="00A176A6">
        <w:rPr>
          <w:rFonts w:eastAsia="Calibri" w:cs="Roboto Lt"/>
          <w:color w:val="000000"/>
          <w:szCs w:val="20"/>
        </w:rPr>
        <w:t xml:space="preserve"> i zaakceptowany przez Zamawiającego</w:t>
      </w:r>
      <w:r w:rsidR="00A44799" w:rsidRPr="00A176A6">
        <w:rPr>
          <w:rFonts w:eastAsia="Calibri" w:cs="Roboto Lt"/>
          <w:color w:val="000000"/>
          <w:szCs w:val="20"/>
        </w:rPr>
        <w:t>)</w:t>
      </w:r>
      <w:r w:rsidR="00625D9C" w:rsidRPr="00A176A6">
        <w:rPr>
          <w:rFonts w:eastAsia="Calibri" w:cs="Roboto Lt"/>
          <w:color w:val="000000"/>
          <w:szCs w:val="20"/>
        </w:rPr>
        <w:t>.</w:t>
      </w:r>
    </w:p>
    <w:p w14:paraId="203AF7DD" w14:textId="5CF71FB7" w:rsidR="00E54D02" w:rsidRPr="00A176A6" w:rsidRDefault="00F93E5F" w:rsidP="00F93E5F">
      <w:pPr>
        <w:numPr>
          <w:ilvl w:val="1"/>
          <w:numId w:val="21"/>
        </w:numPr>
        <w:pBdr>
          <w:top w:val="nil"/>
          <w:left w:val="nil"/>
          <w:bottom w:val="nil"/>
          <w:right w:val="nil"/>
          <w:between w:val="nil"/>
          <w:bar w:val="nil"/>
        </w:pBdr>
        <w:tabs>
          <w:tab w:val="left" w:pos="360"/>
          <w:tab w:val="left" w:pos="709"/>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709"/>
        <w:rPr>
          <w:rFonts w:eastAsia="Calibri" w:cs="Roboto Lt"/>
          <w:color w:val="000000"/>
          <w:szCs w:val="20"/>
        </w:rPr>
      </w:pPr>
      <w:r w:rsidRPr="00A176A6">
        <w:rPr>
          <w:rFonts w:eastAsia="Calibri" w:cs="Roboto Lt"/>
          <w:color w:val="000000"/>
          <w:szCs w:val="20"/>
        </w:rPr>
        <w:t xml:space="preserve">Załącznik nr </w:t>
      </w:r>
      <w:r w:rsidR="0002745C" w:rsidRPr="00A176A6">
        <w:rPr>
          <w:rFonts w:eastAsia="Calibri" w:cs="Roboto Lt"/>
          <w:color w:val="000000"/>
          <w:szCs w:val="20"/>
        </w:rPr>
        <w:t>4</w:t>
      </w:r>
      <w:r w:rsidR="00E14494" w:rsidRPr="00A176A6">
        <w:rPr>
          <w:rFonts w:eastAsia="Calibri" w:cs="Roboto Lt"/>
          <w:color w:val="000000"/>
          <w:szCs w:val="20"/>
        </w:rPr>
        <w:t xml:space="preserve"> </w:t>
      </w:r>
      <w:r w:rsidRPr="00A176A6">
        <w:rPr>
          <w:rFonts w:eastAsia="Calibri" w:cs="Roboto Lt"/>
          <w:color w:val="000000"/>
          <w:szCs w:val="20"/>
        </w:rPr>
        <w:t>– Warunki prowadzenia prac przez firmy zewnętrzne</w:t>
      </w:r>
      <w:r w:rsidR="00625D9C" w:rsidRPr="00A176A6">
        <w:rPr>
          <w:rFonts w:eastAsia="Calibri" w:cs="Roboto Lt"/>
          <w:color w:val="000000"/>
          <w:szCs w:val="20"/>
        </w:rPr>
        <w:t>.</w:t>
      </w:r>
    </w:p>
    <w:p w14:paraId="5B0D07B0" w14:textId="6A409787" w:rsidR="00E11697" w:rsidRPr="00A176A6" w:rsidRDefault="00E11697" w:rsidP="00E11697">
      <w:pPr>
        <w:numPr>
          <w:ilvl w:val="1"/>
          <w:numId w:val="21"/>
        </w:numPr>
        <w:pBdr>
          <w:top w:val="nil"/>
          <w:left w:val="nil"/>
          <w:bottom w:val="nil"/>
          <w:right w:val="nil"/>
          <w:between w:val="nil"/>
          <w:bar w:val="nil"/>
        </w:pBdr>
        <w:tabs>
          <w:tab w:val="left" w:pos="360"/>
          <w:tab w:val="left" w:pos="709"/>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ind w:left="709"/>
        <w:rPr>
          <w:rFonts w:eastAsia="Calibri" w:cs="Roboto Lt"/>
          <w:color w:val="000000"/>
          <w:szCs w:val="20"/>
        </w:rPr>
      </w:pPr>
      <w:r w:rsidRPr="00A176A6">
        <w:rPr>
          <w:rFonts w:eastAsia="Calibri" w:cs="Roboto Lt"/>
          <w:color w:val="000000"/>
          <w:szCs w:val="20"/>
        </w:rPr>
        <w:t xml:space="preserve">Załącznik nr 5 - </w:t>
      </w:r>
      <w:r w:rsidRPr="00A176A6">
        <w:rPr>
          <w:rFonts w:eastAsia="ヒラギノ角ゴ Pro W3" w:cs="Times New Roman"/>
          <w:color w:val="auto"/>
          <w:szCs w:val="20"/>
        </w:rPr>
        <w:t>Formularz informacyjny dotyczący przetwarzania danych osobowych.</w:t>
      </w:r>
    </w:p>
    <w:p w14:paraId="65BEEB81" w14:textId="77777777" w:rsidR="00F93E5F" w:rsidRPr="00A176A6" w:rsidRDefault="00F93E5F" w:rsidP="00F93E5F">
      <w:pPr>
        <w:numPr>
          <w:ilvl w:val="0"/>
          <w:numId w:val="20"/>
        </w:numPr>
        <w:pBdr>
          <w:top w:val="nil"/>
          <w:left w:val="nil"/>
          <w:bottom w:val="nil"/>
          <w:right w:val="nil"/>
          <w:between w:val="nil"/>
          <w:bar w:val="nil"/>
        </w:pBdr>
        <w:tabs>
          <w:tab w:val="left" w:pos="28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76" w:lineRule="auto"/>
        <w:rPr>
          <w:rFonts w:eastAsia="Calibri" w:cs="Roboto Lt"/>
          <w:color w:val="000000"/>
          <w:szCs w:val="20"/>
        </w:rPr>
      </w:pPr>
      <w:r w:rsidRPr="00A176A6">
        <w:rPr>
          <w:rFonts w:eastAsia="Calibri" w:cs="Roboto Lt"/>
          <w:color w:val="000000"/>
          <w:szCs w:val="20"/>
        </w:rPr>
        <w:t>Umowę sporządzono w 2 (dwóch) jednobrzmiących egzemplarzach po jednej dla każdej ze Stron.</w:t>
      </w:r>
    </w:p>
    <w:p w14:paraId="685D9BA3" w14:textId="77777777" w:rsidR="00F93E5F" w:rsidRPr="004276B7" w:rsidRDefault="00F93E5F" w:rsidP="00F93E5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ind w:firstLine="284"/>
        <w:rPr>
          <w:rFonts w:eastAsia="Calibri" w:cs="Roboto Lt"/>
          <w:b/>
          <w:color w:val="000000"/>
          <w:szCs w:val="20"/>
        </w:rPr>
      </w:pPr>
      <w:r w:rsidRPr="00A176A6">
        <w:rPr>
          <w:rFonts w:eastAsia="Calibri" w:cs="Roboto Lt"/>
          <w:color w:val="000000"/>
          <w:szCs w:val="20"/>
        </w:rPr>
        <w:tab/>
      </w:r>
      <w:r w:rsidRPr="00A176A6">
        <w:rPr>
          <w:rFonts w:eastAsia="Calibri" w:cs="Roboto Lt"/>
          <w:b/>
          <w:color w:val="000000"/>
          <w:szCs w:val="20"/>
        </w:rPr>
        <w:t>Zamawiający:</w:t>
      </w:r>
      <w:r w:rsidRPr="00A176A6">
        <w:rPr>
          <w:rFonts w:eastAsia="Calibri" w:cs="Roboto Lt"/>
          <w:b/>
          <w:color w:val="000000"/>
          <w:szCs w:val="20"/>
        </w:rPr>
        <w:tab/>
      </w:r>
      <w:r w:rsidRPr="00A176A6">
        <w:rPr>
          <w:rFonts w:eastAsia="Calibri" w:cs="Roboto Lt"/>
          <w:b/>
          <w:color w:val="000000"/>
          <w:szCs w:val="20"/>
        </w:rPr>
        <w:tab/>
      </w:r>
      <w:r w:rsidRPr="00A176A6">
        <w:rPr>
          <w:rFonts w:eastAsia="Calibri" w:cs="Roboto Lt"/>
          <w:b/>
          <w:color w:val="000000"/>
          <w:szCs w:val="20"/>
        </w:rPr>
        <w:tab/>
      </w:r>
      <w:r w:rsidRPr="00A176A6">
        <w:rPr>
          <w:rFonts w:eastAsia="Calibri" w:cs="Roboto Lt"/>
          <w:b/>
          <w:color w:val="000000"/>
          <w:szCs w:val="20"/>
        </w:rPr>
        <w:tab/>
      </w:r>
      <w:r w:rsidRPr="00A176A6">
        <w:rPr>
          <w:rFonts w:eastAsia="Calibri" w:cs="Roboto Lt"/>
          <w:b/>
          <w:color w:val="000000"/>
          <w:szCs w:val="20"/>
        </w:rPr>
        <w:tab/>
        <w:t>Wykonawca:</w:t>
      </w:r>
    </w:p>
    <w:sectPr w:rsidR="00F93E5F" w:rsidRPr="004276B7" w:rsidSect="00DA52A1">
      <w:footerReference w:type="default" r:id="rId8"/>
      <w:headerReference w:type="first" r:id="rId9"/>
      <w:footerReference w:type="first" r:id="rId10"/>
      <w:pgSz w:w="11906" w:h="16838" w:code="9"/>
      <w:pgMar w:top="2325" w:right="1021" w:bottom="2155" w:left="2722"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8745E0" w14:textId="77777777" w:rsidR="00233CD9" w:rsidRDefault="00233CD9" w:rsidP="006747BD">
      <w:pPr>
        <w:spacing w:after="0" w:line="240" w:lineRule="auto"/>
      </w:pPr>
      <w:r>
        <w:separator/>
      </w:r>
    </w:p>
  </w:endnote>
  <w:endnote w:type="continuationSeparator" w:id="0">
    <w:p w14:paraId="089659BC" w14:textId="77777777" w:rsidR="00233CD9" w:rsidRDefault="00233CD9" w:rsidP="00674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Roboto Lt">
    <w:panose1 w:val="00000000000000000000"/>
    <w:charset w:val="EE"/>
    <w:family w:val="auto"/>
    <w:pitch w:val="variable"/>
    <w:sig w:usb0="E00002EF" w:usb1="5000205B" w:usb2="0000002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ヒラギノ角ゴ Pro W3">
    <w:altName w:val="Times New Roman"/>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8227961"/>
      <w:docPartObj>
        <w:docPartGallery w:val="Page Numbers (Bottom of Page)"/>
        <w:docPartUnique/>
      </w:docPartObj>
    </w:sdtPr>
    <w:sdtEndPr/>
    <w:sdtContent>
      <w:sdt>
        <w:sdtPr>
          <w:id w:val="-187525118"/>
          <w:docPartObj>
            <w:docPartGallery w:val="Page Numbers (Top of Page)"/>
            <w:docPartUnique/>
          </w:docPartObj>
        </w:sdtPr>
        <w:sdtEndPr/>
        <w:sdtContent>
          <w:p w14:paraId="2F5DF612" w14:textId="77777777" w:rsidR="00D40690" w:rsidRDefault="00D40690">
            <w:pPr>
              <w:pStyle w:val="Stopka"/>
            </w:pPr>
            <w:r>
              <w:t xml:space="preserve">Strona </w:t>
            </w:r>
            <w:r>
              <w:rPr>
                <w:b w:val="0"/>
                <w:bCs/>
                <w:sz w:val="24"/>
                <w:szCs w:val="24"/>
              </w:rPr>
              <w:fldChar w:fldCharType="begin"/>
            </w:r>
            <w:r>
              <w:rPr>
                <w:bCs/>
              </w:rPr>
              <w:instrText>PAGE</w:instrText>
            </w:r>
            <w:r>
              <w:rPr>
                <w:b w:val="0"/>
                <w:bCs/>
                <w:sz w:val="24"/>
                <w:szCs w:val="24"/>
              </w:rPr>
              <w:fldChar w:fldCharType="separate"/>
            </w:r>
            <w:r w:rsidR="00B9640F">
              <w:rPr>
                <w:bCs/>
                <w:noProof/>
              </w:rPr>
              <w:t>16</w:t>
            </w:r>
            <w:r>
              <w:rPr>
                <w:b w:val="0"/>
                <w:bCs/>
                <w:sz w:val="24"/>
                <w:szCs w:val="24"/>
              </w:rPr>
              <w:fldChar w:fldCharType="end"/>
            </w:r>
            <w:r>
              <w:t xml:space="preserve"> z </w:t>
            </w:r>
            <w:r>
              <w:rPr>
                <w:b w:val="0"/>
                <w:bCs/>
                <w:sz w:val="24"/>
                <w:szCs w:val="24"/>
              </w:rPr>
              <w:fldChar w:fldCharType="begin"/>
            </w:r>
            <w:r>
              <w:rPr>
                <w:bCs/>
              </w:rPr>
              <w:instrText>NUMPAGES</w:instrText>
            </w:r>
            <w:r>
              <w:rPr>
                <w:b w:val="0"/>
                <w:bCs/>
                <w:sz w:val="24"/>
                <w:szCs w:val="24"/>
              </w:rPr>
              <w:fldChar w:fldCharType="separate"/>
            </w:r>
            <w:r w:rsidR="00B9640F">
              <w:rPr>
                <w:bCs/>
                <w:noProof/>
              </w:rPr>
              <w:t>16</w:t>
            </w:r>
            <w:r>
              <w:rPr>
                <w:b w:val="0"/>
                <w:bCs/>
                <w:sz w:val="24"/>
                <w:szCs w:val="24"/>
              </w:rPr>
              <w:fldChar w:fldCharType="end"/>
            </w:r>
          </w:p>
        </w:sdtContent>
      </w:sdt>
    </w:sdtContent>
  </w:sdt>
  <w:p w14:paraId="42B5D0AE" w14:textId="77777777" w:rsidR="00D40690" w:rsidRDefault="00DA52A1">
    <w:pPr>
      <w:pStyle w:val="Stopka"/>
    </w:pPr>
    <w:r w:rsidRPr="00DA52A1">
      <w:rPr>
        <w:noProof/>
        <w:lang w:eastAsia="pl-PL"/>
      </w:rPr>
      <w:drawing>
        <wp:anchor distT="0" distB="0" distL="114300" distR="114300" simplePos="0" relativeHeight="251671552" behindDoc="1" locked="1" layoutInCell="1" allowOverlap="1" wp14:anchorId="64BC88A9" wp14:editId="2FD3B72D">
          <wp:simplePos x="0" y="0"/>
          <wp:positionH relativeFrom="column">
            <wp:posOffset>4589780</wp:posOffset>
          </wp:positionH>
          <wp:positionV relativeFrom="page">
            <wp:posOffset>9825990</wp:posOffset>
          </wp:positionV>
          <wp:extent cx="1231200" cy="849600"/>
          <wp:effectExtent l="0" t="0" r="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sidRPr="00DA52A1">
      <w:rPr>
        <w:noProof/>
        <w:lang w:eastAsia="pl-PL"/>
      </w:rPr>
      <mc:AlternateContent>
        <mc:Choice Requires="wps">
          <w:drawing>
            <wp:anchor distT="0" distB="0" distL="114300" distR="114300" simplePos="0" relativeHeight="251672576" behindDoc="1" locked="1" layoutInCell="1" allowOverlap="1" wp14:anchorId="682715E2" wp14:editId="3E7F6574">
              <wp:simplePos x="0" y="0"/>
              <wp:positionH relativeFrom="margin">
                <wp:posOffset>-4445</wp:posOffset>
              </wp:positionH>
              <wp:positionV relativeFrom="page">
                <wp:posOffset>9822180</wp:posOffset>
              </wp:positionV>
              <wp:extent cx="4269600" cy="439200"/>
              <wp:effectExtent l="0" t="0" r="0" b="0"/>
              <wp:wrapNone/>
              <wp:docPr id="8"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600" cy="439200"/>
                      </a:xfrm>
                      <a:prstGeom prst="rect">
                        <a:avLst/>
                      </a:prstGeom>
                      <a:noFill/>
                      <a:ln w="9525">
                        <a:noFill/>
                        <a:miter lim="800000"/>
                        <a:headEnd/>
                        <a:tailEnd/>
                      </a:ln>
                    </wps:spPr>
                    <wps:txbx>
                      <w:txbxContent>
                        <w:p w14:paraId="5B9E7DC4" w14:textId="77777777" w:rsidR="004D3618" w:rsidRDefault="004D3618" w:rsidP="004D3618">
                          <w:pPr>
                            <w:pStyle w:val="LukStopka-adres"/>
                          </w:pPr>
                          <w:r>
                            <w:t>Sieć Badawcza Łukasiewicz – PORT Polski Ośrodek Rozwoju Technologii</w:t>
                          </w:r>
                        </w:p>
                        <w:p w14:paraId="6A4BB765" w14:textId="77777777" w:rsidR="004D3618" w:rsidRDefault="004D3618" w:rsidP="004D3618">
                          <w:pPr>
                            <w:pStyle w:val="LukStopka-adres"/>
                          </w:pPr>
                          <w:r>
                            <w:t>54-066 Wrocław, ul. Stabłowicka 147, Tel: +48 71 734 77 77, Fax: +48 71 720 16 00</w:t>
                          </w:r>
                        </w:p>
                        <w:p w14:paraId="75C78CCF" w14:textId="77777777" w:rsidR="004D3618" w:rsidRPr="00FE5D4F" w:rsidRDefault="004D3618" w:rsidP="004D3618">
                          <w:pPr>
                            <w:pStyle w:val="LukStopka-adres"/>
                            <w:rPr>
                              <w:lang w:val="en-US"/>
                            </w:rPr>
                          </w:pPr>
                          <w:r w:rsidRPr="00FE5D4F">
                            <w:rPr>
                              <w:lang w:val="en-US"/>
                            </w:rPr>
                            <w:t>E-mail: biuro@port.lukasiewicz.gov.pl | NIP: 894 314 05 23, REGON: 386585168</w:t>
                          </w:r>
                        </w:p>
                        <w:p w14:paraId="0371C95B" w14:textId="77777777" w:rsidR="004D3618" w:rsidRDefault="004D3618" w:rsidP="004D3618">
                          <w:pPr>
                            <w:pStyle w:val="LukStopka-adres"/>
                          </w:pPr>
                          <w:r>
                            <w:t xml:space="preserve">Sąd Rejonowy dla Wrocławia – Fabrycznej we Wrocławiu, VI Wydział Gospodarczy KRS, </w:t>
                          </w:r>
                        </w:p>
                        <w:p w14:paraId="0025B976" w14:textId="3F4647C1" w:rsidR="00DA52A1" w:rsidRPr="00ED7972" w:rsidRDefault="004D3618" w:rsidP="004D3618">
                          <w:pPr>
                            <w:pStyle w:val="LukStopka-adres"/>
                          </w:pPr>
                          <w:r>
                            <w:t>Nr KRS: 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82715E2" id="_x0000_t202" coordsize="21600,21600" o:spt="202" path="m,l,21600r21600,l21600,xe">
              <v:stroke joinstyle="miter"/>
              <v:path gradientshapeok="t" o:connecttype="rect"/>
            </v:shapetype>
            <v:shape id="Pole tekstowe 2" o:spid="_x0000_s1026" type="#_x0000_t202" style="position:absolute;left:0;text-align:left;margin-left:-.35pt;margin-top:773.4pt;width:336.2pt;height:34.6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" filled="f" stroked="f">
              <o:lock v:ext="edit" aspectratio="t"/>
              <v:textbox style="mso-fit-shape-to-text:t" inset="0,0,0,0">
                <w:txbxContent>
                  <w:p w14:paraId="5B9E7DC4" w14:textId="77777777" w:rsidR="004D3618" w:rsidRDefault="004D3618" w:rsidP="004D3618">
                    <w:pPr>
                      <w:pStyle w:val="LukStopka-adres"/>
                    </w:pPr>
                    <w:r>
                      <w:t>Sieć Badawcza Łukasiewicz – PORT Polski Ośrodek Rozwoju Technologii</w:t>
                    </w:r>
                  </w:p>
                  <w:p w14:paraId="6A4BB765" w14:textId="77777777" w:rsidR="004D3618" w:rsidRDefault="004D3618" w:rsidP="004D3618">
                    <w:pPr>
                      <w:pStyle w:val="LukStopka-adres"/>
                    </w:pPr>
                    <w:r>
                      <w:t>54-066 Wrocław, ul. Stabłowicka 147, Tel: +48 71 734 77 77, Fax: +48 71 720 16 00</w:t>
                    </w:r>
                  </w:p>
                  <w:p w14:paraId="75C78CCF" w14:textId="77777777" w:rsidR="004D3618" w:rsidRPr="00FE5D4F" w:rsidRDefault="004D3618" w:rsidP="004D3618">
                    <w:pPr>
                      <w:pStyle w:val="LukStopka-adres"/>
                      <w:rPr>
                        <w:lang w:val="en-US"/>
                      </w:rPr>
                    </w:pPr>
                    <w:r w:rsidRPr="00FE5D4F">
                      <w:rPr>
                        <w:lang w:val="en-US"/>
                      </w:rPr>
                      <w:t>E-mail: biuro@port.lukasiewicz.gov.pl | NIP: 894 314 05 23, REGON: 386585168</w:t>
                    </w:r>
                  </w:p>
                  <w:p w14:paraId="0371C95B" w14:textId="77777777" w:rsidR="004D3618" w:rsidRDefault="004D3618" w:rsidP="004D3618">
                    <w:pPr>
                      <w:pStyle w:val="LukStopka-adres"/>
                    </w:pPr>
                    <w:r>
                      <w:t xml:space="preserve">Sąd Rejonowy dla Wrocławia – Fabrycznej we Wrocławiu, VI Wydział Gospodarczy KRS, </w:t>
                    </w:r>
                  </w:p>
                  <w:p w14:paraId="0025B976" w14:textId="3F4647C1" w:rsidR="00DA52A1" w:rsidRPr="00ED7972" w:rsidRDefault="004D3618" w:rsidP="004D3618">
                    <w:pPr>
                      <w:pStyle w:val="LukStopka-adres"/>
                    </w:pPr>
                    <w:r>
                      <w:t>Nr KRS: 0000850580</w:t>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754125"/>
      <w:docPartObj>
        <w:docPartGallery w:val="Page Numbers (Bottom of Page)"/>
        <w:docPartUnique/>
      </w:docPartObj>
    </w:sdtPr>
    <w:sdtEndPr/>
    <w:sdtContent>
      <w:sdt>
        <w:sdtPr>
          <w:id w:val="-1705238520"/>
          <w:docPartObj>
            <w:docPartGallery w:val="Page Numbers (Top of Page)"/>
            <w:docPartUnique/>
          </w:docPartObj>
        </w:sdtPr>
        <w:sdtEndPr/>
        <w:sdtContent>
          <w:p w14:paraId="7B451F52" w14:textId="77777777" w:rsidR="004F5805" w:rsidRPr="00D40690" w:rsidRDefault="004F5805" w:rsidP="00D40690">
            <w:pPr>
              <w:pStyle w:val="Stopka"/>
            </w:pPr>
            <w:r w:rsidRPr="00D40690">
              <w:t xml:space="preserve">Strona </w:t>
            </w:r>
            <w:r w:rsidRPr="00D40690">
              <w:fldChar w:fldCharType="begin"/>
            </w:r>
            <w:r w:rsidRPr="00D40690">
              <w:instrText>PAGE</w:instrText>
            </w:r>
            <w:r w:rsidRPr="00D40690">
              <w:fldChar w:fldCharType="separate"/>
            </w:r>
            <w:r w:rsidR="00B9640F">
              <w:rPr>
                <w:noProof/>
              </w:rPr>
              <w:t>1</w:t>
            </w:r>
            <w:r w:rsidRPr="00D40690">
              <w:fldChar w:fldCharType="end"/>
            </w:r>
            <w:r w:rsidRPr="00D40690">
              <w:t xml:space="preserve"> z </w:t>
            </w:r>
            <w:r w:rsidRPr="00D40690">
              <w:fldChar w:fldCharType="begin"/>
            </w:r>
            <w:r w:rsidRPr="00D40690">
              <w:instrText>NUMPAGES</w:instrText>
            </w:r>
            <w:r w:rsidRPr="00D40690">
              <w:fldChar w:fldCharType="separate"/>
            </w:r>
            <w:r w:rsidR="00B9640F">
              <w:rPr>
                <w:noProof/>
              </w:rPr>
              <w:t>16</w:t>
            </w:r>
            <w:r w:rsidRPr="00D40690">
              <w:fldChar w:fldCharType="end"/>
            </w:r>
          </w:p>
        </w:sdtContent>
      </w:sdt>
    </w:sdtContent>
  </w:sdt>
  <w:p w14:paraId="25CF87E6" w14:textId="77777777" w:rsidR="003F4BA3" w:rsidRPr="00D06D36" w:rsidRDefault="004F5805" w:rsidP="00D06D36">
    <w:pPr>
      <w:pStyle w:val="LukStopka-adres"/>
      <w:rPr>
        <w:spacing w:val="2"/>
      </w:rPr>
    </w:pPr>
    <w:r>
      <w:rPr>
        <w:spacing w:val="2"/>
        <w:lang w:eastAsia="pl-PL"/>
      </w:rPr>
      <w:drawing>
        <wp:anchor distT="0" distB="0" distL="114300" distR="114300" simplePos="0" relativeHeight="251661312" behindDoc="1" locked="1" layoutInCell="1" allowOverlap="1" wp14:anchorId="4D91922B" wp14:editId="64A16126">
          <wp:simplePos x="0" y="0"/>
          <wp:positionH relativeFrom="column">
            <wp:posOffset>4594627</wp:posOffset>
          </wp:positionH>
          <wp:positionV relativeFrom="page">
            <wp:posOffset>9846945</wp:posOffset>
          </wp:positionV>
          <wp:extent cx="1231200" cy="849600"/>
          <wp:effectExtent l="0" t="0" r="0" b="0"/>
          <wp:wrapNone/>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31200" cy="849600"/>
                  </a:xfrm>
                  <a:prstGeom prst="rect">
                    <a:avLst/>
                  </a:prstGeom>
                </pic:spPr>
              </pic:pic>
            </a:graphicData>
          </a:graphic>
          <wp14:sizeRelH relativeFrom="margin">
            <wp14:pctWidth>0</wp14:pctWidth>
          </wp14:sizeRelH>
          <wp14:sizeRelV relativeFrom="margin">
            <wp14:pctHeight>0</wp14:pctHeight>
          </wp14:sizeRelV>
        </wp:anchor>
      </w:drawing>
    </w:r>
    <w:r>
      <w:rPr>
        <w:spacing w:val="2"/>
        <w:lang w:eastAsia="pl-PL"/>
      </w:rPr>
      <mc:AlternateContent>
        <mc:Choice Requires="wps">
          <w:drawing>
            <wp:anchor distT="0" distB="0" distL="114300" distR="114300" simplePos="0" relativeHeight="251662336" behindDoc="1" locked="1" layoutInCell="1" allowOverlap="1" wp14:anchorId="1E18CD5E" wp14:editId="388B4B77">
              <wp:simplePos x="0" y="0"/>
              <wp:positionH relativeFrom="margin">
                <wp:align>left</wp:align>
              </wp:positionH>
              <wp:positionV relativeFrom="page">
                <wp:posOffset>9841230</wp:posOffset>
              </wp:positionV>
              <wp:extent cx="4269105" cy="222885"/>
              <wp:effectExtent l="0" t="0" r="0" b="0"/>
              <wp:wrapNone/>
              <wp:docPr id="217" name="Pole tekstow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269105" cy="222885"/>
                      </a:xfrm>
                      <a:prstGeom prst="rect">
                        <a:avLst/>
                      </a:prstGeom>
                      <a:noFill/>
                      <a:ln w="9525">
                        <a:noFill/>
                        <a:miter lim="800000"/>
                        <a:headEnd/>
                        <a:tailEnd/>
                      </a:ln>
                    </wps:spPr>
                    <wps:txbx>
                      <w:txbxContent>
                        <w:p w14:paraId="15C63118" w14:textId="77777777" w:rsidR="004D3618" w:rsidRDefault="004D3618" w:rsidP="004D3618">
                          <w:pPr>
                            <w:pStyle w:val="LukStopka-adres"/>
                          </w:pPr>
                          <w:r>
                            <w:t>Sieć Badawcza Łukasiewicz – PORT Polski Ośrodek Rozwoju Technologii</w:t>
                          </w:r>
                        </w:p>
                        <w:p w14:paraId="6F56331E" w14:textId="77777777" w:rsidR="004D3618" w:rsidRDefault="004D3618" w:rsidP="004D3618">
                          <w:pPr>
                            <w:pStyle w:val="LukStopka-adres"/>
                          </w:pPr>
                          <w:r>
                            <w:t>54-066 Wrocław, ul. Stabłowicka 147, Tel: +48 71 734 77 77, Fax: +48 71 720 16 00</w:t>
                          </w:r>
                        </w:p>
                        <w:p w14:paraId="58F3F817" w14:textId="77777777" w:rsidR="004D3618" w:rsidRPr="00A44799" w:rsidRDefault="004D3618" w:rsidP="004D3618">
                          <w:pPr>
                            <w:pStyle w:val="LukStopka-adres"/>
                            <w:rPr>
                              <w:lang w:val="en-US"/>
                            </w:rPr>
                          </w:pPr>
                          <w:r w:rsidRPr="00A44799">
                            <w:rPr>
                              <w:lang w:val="en-US"/>
                            </w:rPr>
                            <w:t>E-mail: biuro@port.lukasiewicz.gov.pl | NIP: 894 314 05 23, REGON: 386585168</w:t>
                          </w:r>
                        </w:p>
                        <w:p w14:paraId="22815D4E" w14:textId="77777777" w:rsidR="004D3618" w:rsidRDefault="004D3618" w:rsidP="004D3618">
                          <w:pPr>
                            <w:pStyle w:val="LukStopka-adres"/>
                          </w:pPr>
                          <w:r>
                            <w:t xml:space="preserve">Sąd Rejonowy dla Wrocławia – Fabrycznej we Wrocławiu, VI Wydział Gospodarczy KRS, </w:t>
                          </w:r>
                        </w:p>
                        <w:p w14:paraId="163ABC7C" w14:textId="57E52FBC" w:rsidR="004F5805" w:rsidRPr="00ED7972" w:rsidRDefault="004D3618" w:rsidP="004D3618">
                          <w:pPr>
                            <w:pStyle w:val="LukStopka-adres"/>
                          </w:pPr>
                          <w:r>
                            <w:t>Nr KRS: 0000850580</w:t>
                          </w:r>
                        </w:p>
                      </w:txbxContent>
                    </wps:txbx>
                    <wps:bodyPr rot="0" vert="horz" wrap="square" lIns="0" tIns="0" rIns="0" bIns="0" anchor="b"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E18CD5E" id="_x0000_t202" coordsize="21600,21600" o:spt="202" path="m,l,21600r21600,l21600,xe">
              <v:stroke joinstyle="miter"/>
              <v:path gradientshapeok="t" o:connecttype="rect"/>
            </v:shapetype>
            <v:shape id="_x0000_s1027" type="#_x0000_t202" style="position:absolute;margin-left:0;margin-top:774.9pt;width:336.15pt;height:17.5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" filled="f" stroked="f">
              <o:lock v:ext="edit" aspectratio="t"/>
              <v:textbox style="mso-fit-shape-to-text:t" inset="0,0,0,0">
                <w:txbxContent>
                  <w:p w14:paraId="15C63118" w14:textId="77777777" w:rsidR="004D3618" w:rsidRDefault="004D3618" w:rsidP="004D3618">
                    <w:pPr>
                      <w:pStyle w:val="LukStopka-adres"/>
                    </w:pPr>
                    <w:r>
                      <w:t>Sieć Badawcza Łukasiewicz – PORT Polski Ośrodek Rozwoju Technologii</w:t>
                    </w:r>
                  </w:p>
                  <w:p w14:paraId="6F56331E" w14:textId="77777777" w:rsidR="004D3618" w:rsidRDefault="004D3618" w:rsidP="004D3618">
                    <w:pPr>
                      <w:pStyle w:val="LukStopka-adres"/>
                    </w:pPr>
                    <w:r>
                      <w:t>54-066 Wrocław, ul. Stabłowicka 147, Tel: +48 71 734 77 77, Fax: +48 71 720 16 00</w:t>
                    </w:r>
                  </w:p>
                  <w:p w14:paraId="58F3F817" w14:textId="77777777" w:rsidR="004D3618" w:rsidRPr="00A44799" w:rsidRDefault="004D3618" w:rsidP="004D3618">
                    <w:pPr>
                      <w:pStyle w:val="LukStopka-adres"/>
                      <w:rPr>
                        <w:lang w:val="en-US"/>
                      </w:rPr>
                    </w:pPr>
                    <w:r w:rsidRPr="00A44799">
                      <w:rPr>
                        <w:lang w:val="en-US"/>
                      </w:rPr>
                      <w:t>E-mail: biuro@port.lukasiewicz.gov.pl | NIP: 894 314 05 23, REGON: 386585168</w:t>
                    </w:r>
                  </w:p>
                  <w:p w14:paraId="22815D4E" w14:textId="77777777" w:rsidR="004D3618" w:rsidRDefault="004D3618" w:rsidP="004D3618">
                    <w:pPr>
                      <w:pStyle w:val="LukStopka-adres"/>
                    </w:pPr>
                    <w:r>
                      <w:t xml:space="preserve">Sąd Rejonowy dla Wrocławia – Fabrycznej we Wrocławiu, VI Wydział Gospodarczy KRS, </w:t>
                    </w:r>
                  </w:p>
                  <w:p w14:paraId="163ABC7C" w14:textId="57E52FBC" w:rsidR="004F5805" w:rsidRPr="00ED7972" w:rsidRDefault="004D3618" w:rsidP="004D3618">
                    <w:pPr>
                      <w:pStyle w:val="LukStopka-adres"/>
                    </w:pPr>
                    <w:r>
                      <w:t>Nr KRS: 0000850580</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672005" w14:textId="77777777" w:rsidR="00233CD9" w:rsidRDefault="00233CD9" w:rsidP="006747BD">
      <w:pPr>
        <w:spacing w:after="0" w:line="240" w:lineRule="auto"/>
      </w:pPr>
      <w:r>
        <w:separator/>
      </w:r>
    </w:p>
  </w:footnote>
  <w:footnote w:type="continuationSeparator" w:id="0">
    <w:p w14:paraId="3FDBBEF9" w14:textId="77777777" w:rsidR="00233CD9" w:rsidRDefault="00233CD9" w:rsidP="006747BD">
      <w:pPr>
        <w:spacing w:after="0" w:line="240" w:lineRule="auto"/>
      </w:pPr>
      <w:r>
        <w:continuationSeparator/>
      </w:r>
    </w:p>
  </w:footnote>
  <w:footnote w:id="1">
    <w:p w14:paraId="52DAF689" w14:textId="77777777" w:rsidR="00F93E5F" w:rsidRPr="001B13A7" w:rsidRDefault="00F93E5F" w:rsidP="00F93E5F">
      <w:pPr>
        <w:pStyle w:val="Tekstprzypisudolnego"/>
        <w:rPr>
          <w:sz w:val="16"/>
          <w:szCs w:val="16"/>
        </w:rPr>
      </w:pPr>
      <w:r>
        <w:rPr>
          <w:rStyle w:val="Odwoanieprzypisudolnego"/>
        </w:rPr>
        <w:footnoteRef/>
      </w:r>
      <w:r>
        <w:t xml:space="preserve"> </w:t>
      </w:r>
      <w:r w:rsidRPr="001B13A7">
        <w:rPr>
          <w:rFonts w:ascii="Roboto Lt" w:hAnsi="Roboto Lt"/>
          <w:sz w:val="16"/>
          <w:szCs w:val="16"/>
        </w:rPr>
        <w:t>Niew</w:t>
      </w:r>
      <w:r w:rsidRPr="001B13A7">
        <w:rPr>
          <w:rFonts w:ascii="Roboto Lt" w:hAnsi="Roboto Lt" w:hint="eastAsia"/>
          <w:sz w:val="16"/>
          <w:szCs w:val="16"/>
        </w:rPr>
        <w:t>ł</w:t>
      </w:r>
      <w:r w:rsidRPr="001B13A7">
        <w:rPr>
          <w:rFonts w:ascii="Roboto Lt" w:hAnsi="Roboto Lt"/>
          <w:sz w:val="16"/>
          <w:szCs w:val="16"/>
        </w:rPr>
        <w:t>a</w:t>
      </w:r>
      <w:r w:rsidRPr="001B13A7">
        <w:rPr>
          <w:rFonts w:ascii="Roboto Lt" w:hAnsi="Roboto Lt" w:hint="eastAsia"/>
          <w:sz w:val="16"/>
          <w:szCs w:val="16"/>
        </w:rPr>
        <w:t>ś</w:t>
      </w:r>
      <w:r w:rsidRPr="001B13A7">
        <w:rPr>
          <w:rFonts w:ascii="Roboto Lt" w:hAnsi="Roboto Lt"/>
          <w:sz w:val="16"/>
          <w:szCs w:val="16"/>
        </w:rPr>
        <w:t>ciwe wykre</w:t>
      </w:r>
      <w:r w:rsidRPr="001B13A7">
        <w:rPr>
          <w:rFonts w:ascii="Roboto Lt" w:hAnsi="Roboto Lt" w:hint="eastAsia"/>
          <w:sz w:val="16"/>
          <w:szCs w:val="16"/>
        </w:rPr>
        <w:t>ś</w:t>
      </w:r>
      <w:r w:rsidRPr="001B13A7">
        <w:rPr>
          <w:rFonts w:ascii="Roboto Lt" w:hAnsi="Roboto Lt"/>
          <w:sz w:val="16"/>
          <w:szCs w:val="16"/>
        </w:rPr>
        <w:t>li</w:t>
      </w:r>
      <w:r w:rsidRPr="001B13A7">
        <w:rPr>
          <w:rFonts w:ascii="Roboto Lt" w:hAnsi="Roboto Lt" w:hint="eastAsia"/>
          <w:sz w:val="16"/>
          <w:szCs w:val="16"/>
        </w:rPr>
        <w:t>ć</w:t>
      </w:r>
      <w:r w:rsidRPr="001B13A7">
        <w:rPr>
          <w:rFonts w:ascii="Roboto Lt" w:hAnsi="Roboto Lt"/>
          <w:sz w:val="16"/>
          <w:szCs w:val="16"/>
        </w:rPr>
        <w:t>.</w:t>
      </w:r>
      <w:r w:rsidRPr="001B13A7">
        <w:rPr>
          <w:sz w:val="16"/>
          <w:szCs w:val="16"/>
        </w:rPr>
        <w:t xml:space="preserve"> </w:t>
      </w:r>
    </w:p>
  </w:footnote>
  <w:footnote w:id="2">
    <w:p w14:paraId="2D60D650" w14:textId="009A8CE7" w:rsidR="008D1758" w:rsidRDefault="008D1758">
      <w:pPr>
        <w:pStyle w:val="Tekstprzypisudolnego"/>
      </w:pPr>
      <w:r>
        <w:rPr>
          <w:rStyle w:val="Odwoanieprzypisudolnego"/>
        </w:rPr>
        <w:footnoteRef/>
      </w:r>
      <w:r>
        <w:t xml:space="preserve"> </w:t>
      </w:r>
      <w:r w:rsidRPr="008D1758">
        <w:t>Niewłaściwe wykreślić.</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A4F8A" w14:textId="77777777" w:rsidR="006747BD" w:rsidRPr="00DA52A1" w:rsidRDefault="005D102F">
    <w:pPr>
      <w:pStyle w:val="Nagwek"/>
    </w:pPr>
    <w:r w:rsidRPr="005D102F">
      <w:rPr>
        <w:noProof/>
        <w:lang w:eastAsia="pl-PL"/>
      </w:rPr>
      <w:drawing>
        <wp:anchor distT="0" distB="0" distL="114300" distR="114300" simplePos="0" relativeHeight="251674624" behindDoc="1" locked="0" layoutInCell="1" allowOverlap="1" wp14:anchorId="3863F1A0" wp14:editId="6D3962D6">
          <wp:simplePos x="0" y="0"/>
          <wp:positionH relativeFrom="column">
            <wp:posOffset>-1080770</wp:posOffset>
          </wp:positionH>
          <wp:positionV relativeFrom="paragraph">
            <wp:posOffset>83185</wp:posOffset>
          </wp:positionV>
          <wp:extent cx="791625" cy="1609725"/>
          <wp:effectExtent l="0" t="0" r="8890"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625" cy="1609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31EB4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C801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5AE8C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2EDF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31494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36FA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22F5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A65B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6CF1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344C3E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50F3ED9"/>
    <w:multiLevelType w:val="multilevel"/>
    <w:tmpl w:val="2FEA8E3A"/>
    <w:styleLink w:val="List8"/>
    <w:lvl w:ilvl="0">
      <w:start w:val="1"/>
      <w:numFmt w:val="decimal"/>
      <w:lvlText w:val="%1)"/>
      <w:lvlJc w:val="left"/>
      <w:rPr>
        <w:color w:val="000000"/>
        <w:position w:val="0"/>
        <w:u w:color="000000"/>
      </w:rPr>
    </w:lvl>
    <w:lvl w:ilvl="1">
      <w:start w:val="1"/>
      <w:numFmt w:val="bullet"/>
      <w:lvlText w:val="o"/>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11" w15:restartNumberingAfterBreak="0">
    <w:nsid w:val="05BF31DD"/>
    <w:multiLevelType w:val="multilevel"/>
    <w:tmpl w:val="EDA0BC18"/>
    <w:styleLink w:val="Lista51"/>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bullet"/>
      <w:lvlText w:val="•"/>
      <w:lvlJc w:val="left"/>
      <w:rPr>
        <w:color w:val="000000"/>
        <w:position w:val="0"/>
        <w:u w:color="000000"/>
      </w:rPr>
    </w:lvl>
    <w:lvl w:ilvl="3">
      <w:start w:val="1"/>
      <w:numFmt w:val="bullet"/>
      <w:lvlText w:val="•"/>
      <w:lvlJc w:val="left"/>
      <w:rPr>
        <w:color w:val="000000"/>
        <w:position w:val="0"/>
        <w:u w:color="000000"/>
      </w:rPr>
    </w:lvl>
    <w:lvl w:ilvl="4">
      <w:start w:val="1"/>
      <w:numFmt w:val="bullet"/>
      <w:lvlText w:val="•"/>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
      <w:lvlJc w:val="left"/>
      <w:rPr>
        <w:color w:val="000000"/>
        <w:position w:val="0"/>
        <w:u w:color="000000"/>
      </w:rPr>
    </w:lvl>
    <w:lvl w:ilvl="8">
      <w:start w:val="1"/>
      <w:numFmt w:val="bullet"/>
      <w:lvlText w:val="•"/>
      <w:lvlJc w:val="left"/>
      <w:rPr>
        <w:color w:val="000000"/>
        <w:position w:val="0"/>
        <w:u w:color="000000"/>
      </w:rPr>
    </w:lvl>
  </w:abstractNum>
  <w:abstractNum w:abstractNumId="12" w15:restartNumberingAfterBreak="0">
    <w:nsid w:val="0C362DAD"/>
    <w:multiLevelType w:val="hybridMultilevel"/>
    <w:tmpl w:val="FCEA668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1B4E4027"/>
    <w:multiLevelType w:val="hybridMultilevel"/>
    <w:tmpl w:val="CC2076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C157A7B"/>
    <w:multiLevelType w:val="hybridMultilevel"/>
    <w:tmpl w:val="6AC45CEE"/>
    <w:lvl w:ilvl="0" w:tplc="72127512">
      <w:start w:val="1"/>
      <w:numFmt w:val="decimal"/>
      <w:lvlText w:val="%1)"/>
      <w:lvlJc w:val="left"/>
      <w:pPr>
        <w:ind w:left="1004" w:hanging="360"/>
      </w:pPr>
      <w:rPr>
        <w:sz w:val="20"/>
        <w:szCs w:val="2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1DA75384"/>
    <w:multiLevelType w:val="multilevel"/>
    <w:tmpl w:val="8A904E48"/>
    <w:styleLink w:val="List9"/>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16" w15:restartNumberingAfterBreak="0">
    <w:nsid w:val="257666A2"/>
    <w:multiLevelType w:val="multilevel"/>
    <w:tmpl w:val="0136B846"/>
    <w:styleLink w:val="List1"/>
    <w:lvl w:ilvl="0">
      <w:start w:val="1"/>
      <w:numFmt w:val="bullet"/>
      <w:lvlText w:val="•"/>
      <w:lvlJc w:val="left"/>
      <w:rPr>
        <w:color w:val="000000"/>
        <w:position w:val="0"/>
        <w:u w:color="000000"/>
      </w:rPr>
    </w:lvl>
    <w:lvl w:ilvl="1">
      <w:start w:val="1"/>
      <w:numFmt w:val="lowerRoman"/>
      <w:lvlText w:val="(%2)"/>
      <w:lvlJc w:val="left"/>
      <w:rPr>
        <w:color w:val="000000"/>
        <w:position w:val="0"/>
        <w:u w:color="000000"/>
      </w:rPr>
    </w:lvl>
    <w:lvl w:ilvl="2">
      <w:start w:val="1"/>
      <w:numFmt w:val="decimal"/>
      <w:lvlText w:val="%3."/>
      <w:lvlJc w:val="left"/>
      <w:rPr>
        <w:color w:val="000000"/>
        <w:position w:val="0"/>
        <w:u w:color="000000"/>
      </w:rPr>
    </w:lvl>
    <w:lvl w:ilvl="3">
      <w:start w:val="1"/>
      <w:numFmt w:val="bullet"/>
      <w:lvlText w:val="•"/>
      <w:lvlJc w:val="left"/>
      <w:rPr>
        <w:color w:val="000000"/>
        <w:position w:val="0"/>
        <w:u w:color="000000"/>
      </w:rPr>
    </w:lvl>
    <w:lvl w:ilvl="4">
      <w:start w:val="1"/>
      <w:numFmt w:val="bullet"/>
      <w:lvlText w:val="o"/>
      <w:lvlJc w:val="left"/>
      <w:rPr>
        <w:color w:val="000000"/>
        <w:position w:val="0"/>
        <w:u w:color="000000"/>
      </w:rPr>
    </w:lvl>
    <w:lvl w:ilvl="5">
      <w:start w:val="1"/>
      <w:numFmt w:val="bullet"/>
      <w:lvlText w:val="▪"/>
      <w:lvlJc w:val="left"/>
      <w:rPr>
        <w:color w:val="000000"/>
        <w:position w:val="0"/>
        <w:u w:color="000000"/>
      </w:rPr>
    </w:lvl>
    <w:lvl w:ilvl="6">
      <w:start w:val="1"/>
      <w:numFmt w:val="bullet"/>
      <w:lvlText w:val="•"/>
      <w:lvlJc w:val="left"/>
      <w:rPr>
        <w:color w:val="000000"/>
        <w:position w:val="0"/>
        <w:u w:color="000000"/>
      </w:rPr>
    </w:lvl>
    <w:lvl w:ilvl="7">
      <w:start w:val="1"/>
      <w:numFmt w:val="bullet"/>
      <w:lvlText w:val="o"/>
      <w:lvlJc w:val="left"/>
      <w:rPr>
        <w:color w:val="000000"/>
        <w:position w:val="0"/>
        <w:u w:color="000000"/>
      </w:rPr>
    </w:lvl>
    <w:lvl w:ilvl="8">
      <w:start w:val="1"/>
      <w:numFmt w:val="bullet"/>
      <w:lvlText w:val="▪"/>
      <w:lvlJc w:val="left"/>
      <w:rPr>
        <w:color w:val="000000"/>
        <w:position w:val="0"/>
        <w:u w:color="000000"/>
      </w:rPr>
    </w:lvl>
  </w:abstractNum>
  <w:abstractNum w:abstractNumId="17" w15:restartNumberingAfterBreak="0">
    <w:nsid w:val="281017B8"/>
    <w:multiLevelType w:val="multilevel"/>
    <w:tmpl w:val="377CF430"/>
    <w:styleLink w:val="List10"/>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18" w15:restartNumberingAfterBreak="0">
    <w:nsid w:val="29026D1B"/>
    <w:multiLevelType w:val="hybridMultilevel"/>
    <w:tmpl w:val="9D601690"/>
    <w:lvl w:ilvl="0" w:tplc="D0587522">
      <w:start w:val="8"/>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B457C4"/>
    <w:multiLevelType w:val="singleLevel"/>
    <w:tmpl w:val="E7681D9C"/>
    <w:lvl w:ilvl="0">
      <w:start w:val="7"/>
      <w:numFmt w:val="decimal"/>
      <w:lvlText w:val="%1."/>
      <w:lvlJc w:val="left"/>
      <w:pPr>
        <w:ind w:left="567" w:hanging="283"/>
      </w:pPr>
      <w:rPr>
        <w:rFonts w:cs="Times New Roman" w:hint="default"/>
        <w:b w:val="0"/>
      </w:rPr>
    </w:lvl>
  </w:abstractNum>
  <w:abstractNum w:abstractNumId="20" w15:restartNumberingAfterBreak="0">
    <w:nsid w:val="2D3F11B0"/>
    <w:multiLevelType w:val="hybridMultilevel"/>
    <w:tmpl w:val="7BCE23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E192BDE"/>
    <w:multiLevelType w:val="hybridMultilevel"/>
    <w:tmpl w:val="2EEA14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A16083"/>
    <w:multiLevelType w:val="hybridMultilevel"/>
    <w:tmpl w:val="81AE6D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8BD702F"/>
    <w:multiLevelType w:val="hybridMultilevel"/>
    <w:tmpl w:val="5D865270"/>
    <w:lvl w:ilvl="0" w:tplc="04150011">
      <w:start w:val="1"/>
      <w:numFmt w:val="decimal"/>
      <w:lvlText w:val="%1)"/>
      <w:lvlJc w:val="left"/>
      <w:pPr>
        <w:ind w:left="720" w:hanging="360"/>
      </w:pPr>
      <w:rPr>
        <w:rFonts w:hint="default"/>
      </w:rPr>
    </w:lvl>
    <w:lvl w:ilvl="1" w:tplc="CD06E0DE">
      <w:start w:val="1"/>
      <w:numFmt w:val="lowerLetter"/>
      <w:lvlText w:val="%2."/>
      <w:lvlJc w:val="left"/>
      <w:pPr>
        <w:ind w:left="1440" w:hanging="360"/>
      </w:pPr>
      <w:rPr>
        <w:rFonts w:cs="Times New Roman"/>
      </w:rPr>
    </w:lvl>
    <w:lvl w:ilvl="2" w:tplc="5BBE077E" w:tentative="1">
      <w:start w:val="1"/>
      <w:numFmt w:val="lowerRoman"/>
      <w:lvlText w:val="%3."/>
      <w:lvlJc w:val="right"/>
      <w:pPr>
        <w:ind w:left="2160" w:hanging="180"/>
      </w:pPr>
      <w:rPr>
        <w:rFonts w:cs="Times New Roman"/>
      </w:rPr>
    </w:lvl>
    <w:lvl w:ilvl="3" w:tplc="EA1E1226" w:tentative="1">
      <w:start w:val="1"/>
      <w:numFmt w:val="decimal"/>
      <w:lvlText w:val="%4."/>
      <w:lvlJc w:val="left"/>
      <w:pPr>
        <w:ind w:left="2880" w:hanging="360"/>
      </w:pPr>
      <w:rPr>
        <w:rFonts w:cs="Times New Roman"/>
      </w:rPr>
    </w:lvl>
    <w:lvl w:ilvl="4" w:tplc="B20CE4AE" w:tentative="1">
      <w:start w:val="1"/>
      <w:numFmt w:val="lowerLetter"/>
      <w:lvlText w:val="%5."/>
      <w:lvlJc w:val="left"/>
      <w:pPr>
        <w:ind w:left="3600" w:hanging="360"/>
      </w:pPr>
      <w:rPr>
        <w:rFonts w:cs="Times New Roman"/>
      </w:rPr>
    </w:lvl>
    <w:lvl w:ilvl="5" w:tplc="7792ADD2" w:tentative="1">
      <w:start w:val="1"/>
      <w:numFmt w:val="lowerRoman"/>
      <w:lvlText w:val="%6."/>
      <w:lvlJc w:val="right"/>
      <w:pPr>
        <w:ind w:left="4320" w:hanging="180"/>
      </w:pPr>
      <w:rPr>
        <w:rFonts w:cs="Times New Roman"/>
      </w:rPr>
    </w:lvl>
    <w:lvl w:ilvl="6" w:tplc="DDD4BFE0" w:tentative="1">
      <w:start w:val="1"/>
      <w:numFmt w:val="decimal"/>
      <w:lvlText w:val="%7."/>
      <w:lvlJc w:val="left"/>
      <w:pPr>
        <w:ind w:left="5040" w:hanging="360"/>
      </w:pPr>
      <w:rPr>
        <w:rFonts w:cs="Times New Roman"/>
      </w:rPr>
    </w:lvl>
    <w:lvl w:ilvl="7" w:tplc="A0BE05A8" w:tentative="1">
      <w:start w:val="1"/>
      <w:numFmt w:val="lowerLetter"/>
      <w:lvlText w:val="%8."/>
      <w:lvlJc w:val="left"/>
      <w:pPr>
        <w:ind w:left="5760" w:hanging="360"/>
      </w:pPr>
      <w:rPr>
        <w:rFonts w:cs="Times New Roman"/>
      </w:rPr>
    </w:lvl>
    <w:lvl w:ilvl="8" w:tplc="824E5C6E" w:tentative="1">
      <w:start w:val="1"/>
      <w:numFmt w:val="lowerRoman"/>
      <w:lvlText w:val="%9."/>
      <w:lvlJc w:val="right"/>
      <w:pPr>
        <w:ind w:left="6480" w:hanging="180"/>
      </w:pPr>
      <w:rPr>
        <w:rFonts w:cs="Times New Roman"/>
      </w:rPr>
    </w:lvl>
  </w:abstractNum>
  <w:abstractNum w:abstractNumId="24" w15:restartNumberingAfterBreak="0">
    <w:nsid w:val="39C60E9E"/>
    <w:multiLevelType w:val="hybridMultilevel"/>
    <w:tmpl w:val="2A0466F6"/>
    <w:lvl w:ilvl="0" w:tplc="4ADE8AD6">
      <w:start w:val="1"/>
      <w:numFmt w:val="decimal"/>
      <w:lvlText w:val="%1)"/>
      <w:lvlJc w:val="left"/>
      <w:pPr>
        <w:ind w:left="1146" w:hanging="360"/>
      </w:pPr>
      <w:rPr>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3D5408F3"/>
    <w:multiLevelType w:val="hybridMultilevel"/>
    <w:tmpl w:val="D3E814EC"/>
    <w:lvl w:ilvl="0" w:tplc="578063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91268A"/>
    <w:multiLevelType w:val="multilevel"/>
    <w:tmpl w:val="7D5CC7C4"/>
    <w:styleLink w:val="Lista41"/>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27" w15:restartNumberingAfterBreak="0">
    <w:nsid w:val="4EC518CE"/>
    <w:multiLevelType w:val="multilevel"/>
    <w:tmpl w:val="75B890C2"/>
    <w:styleLink w:val="List6"/>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28" w15:restartNumberingAfterBreak="0">
    <w:nsid w:val="545176F6"/>
    <w:multiLevelType w:val="hybridMultilevel"/>
    <w:tmpl w:val="203ACD6E"/>
    <w:lvl w:ilvl="0" w:tplc="AB6AA126">
      <w:start w:val="1"/>
      <w:numFmt w:val="decimal"/>
      <w:lvlText w:val="%1."/>
      <w:lvlJc w:val="left"/>
      <w:pPr>
        <w:tabs>
          <w:tab w:val="num" w:pos="644"/>
        </w:tabs>
        <w:ind w:left="644" w:hanging="360"/>
      </w:pPr>
    </w:lvl>
    <w:lvl w:ilvl="1" w:tplc="0415000F">
      <w:start w:val="1"/>
      <w:numFmt w:val="decimal"/>
      <w:lvlText w:val="%2."/>
      <w:lvlJc w:val="left"/>
      <w:pPr>
        <w:tabs>
          <w:tab w:val="num" w:pos="360"/>
        </w:tabs>
        <w:ind w:left="360"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29" w15:restartNumberingAfterBreak="0">
    <w:nsid w:val="5AE600AC"/>
    <w:multiLevelType w:val="multilevel"/>
    <w:tmpl w:val="F678E248"/>
    <w:styleLink w:val="Numery"/>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30" w15:restartNumberingAfterBreak="0">
    <w:nsid w:val="5C9A4043"/>
    <w:multiLevelType w:val="hybridMultilevel"/>
    <w:tmpl w:val="9F82CCB4"/>
    <w:lvl w:ilvl="0" w:tplc="04150017">
      <w:start w:val="1"/>
      <w:numFmt w:val="lowerLetter"/>
      <w:lvlText w:val="%1)"/>
      <w:lvlJc w:val="left"/>
      <w:pPr>
        <w:ind w:left="720" w:hanging="360"/>
      </w:pPr>
    </w:lvl>
    <w:lvl w:ilvl="1" w:tplc="04150011">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F5C05D2"/>
    <w:multiLevelType w:val="hybridMultilevel"/>
    <w:tmpl w:val="376EC626"/>
    <w:lvl w:ilvl="0" w:tplc="FE78CBC0">
      <w:start w:val="1"/>
      <w:numFmt w:val="decimal"/>
      <w:lvlText w:val="%1)"/>
      <w:lvlJc w:val="left"/>
      <w:pPr>
        <w:ind w:left="426" w:hanging="360"/>
      </w:pPr>
      <w:rPr>
        <w:rFonts w:hint="default"/>
      </w:rPr>
    </w:lvl>
    <w:lvl w:ilvl="1" w:tplc="04150019">
      <w:start w:val="1"/>
      <w:numFmt w:val="lowerLetter"/>
      <w:lvlText w:val="%2."/>
      <w:lvlJc w:val="left"/>
      <w:pPr>
        <w:ind w:left="1146" w:hanging="360"/>
      </w:pPr>
    </w:lvl>
    <w:lvl w:ilvl="2" w:tplc="0415001B">
      <w:start w:val="1"/>
      <w:numFmt w:val="lowerRoman"/>
      <w:lvlText w:val="%3."/>
      <w:lvlJc w:val="right"/>
      <w:pPr>
        <w:ind w:left="1866" w:hanging="180"/>
      </w:pPr>
    </w:lvl>
    <w:lvl w:ilvl="3" w:tplc="0415000F">
      <w:start w:val="1"/>
      <w:numFmt w:val="decimal"/>
      <w:lvlText w:val="%4."/>
      <w:lvlJc w:val="left"/>
      <w:pPr>
        <w:ind w:left="2586" w:hanging="360"/>
      </w:pPr>
    </w:lvl>
    <w:lvl w:ilvl="4" w:tplc="04150019">
      <w:start w:val="1"/>
      <w:numFmt w:val="lowerLetter"/>
      <w:lvlText w:val="%5."/>
      <w:lvlJc w:val="left"/>
      <w:pPr>
        <w:ind w:left="3306" w:hanging="360"/>
      </w:pPr>
    </w:lvl>
    <w:lvl w:ilvl="5" w:tplc="0415001B">
      <w:start w:val="1"/>
      <w:numFmt w:val="lowerRoman"/>
      <w:lvlText w:val="%6."/>
      <w:lvlJc w:val="right"/>
      <w:pPr>
        <w:ind w:left="4026" w:hanging="180"/>
      </w:pPr>
    </w:lvl>
    <w:lvl w:ilvl="6" w:tplc="0415000F">
      <w:start w:val="1"/>
      <w:numFmt w:val="decimal"/>
      <w:lvlText w:val="%7."/>
      <w:lvlJc w:val="left"/>
      <w:pPr>
        <w:ind w:left="4746" w:hanging="360"/>
      </w:pPr>
    </w:lvl>
    <w:lvl w:ilvl="7" w:tplc="04150019">
      <w:start w:val="1"/>
      <w:numFmt w:val="lowerLetter"/>
      <w:lvlText w:val="%8."/>
      <w:lvlJc w:val="left"/>
      <w:pPr>
        <w:ind w:left="5466" w:hanging="360"/>
      </w:pPr>
    </w:lvl>
    <w:lvl w:ilvl="8" w:tplc="0415001B">
      <w:start w:val="1"/>
      <w:numFmt w:val="lowerRoman"/>
      <w:lvlText w:val="%9."/>
      <w:lvlJc w:val="right"/>
      <w:pPr>
        <w:ind w:left="6186" w:hanging="180"/>
      </w:pPr>
    </w:lvl>
  </w:abstractNum>
  <w:abstractNum w:abstractNumId="32" w15:restartNumberingAfterBreak="0">
    <w:nsid w:val="61C8734A"/>
    <w:multiLevelType w:val="hybridMultilevel"/>
    <w:tmpl w:val="5A3C34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9B35537"/>
    <w:multiLevelType w:val="singleLevel"/>
    <w:tmpl w:val="988CCAAC"/>
    <w:lvl w:ilvl="0">
      <w:start w:val="1"/>
      <w:numFmt w:val="decimal"/>
      <w:lvlText w:val="%1."/>
      <w:lvlJc w:val="left"/>
      <w:pPr>
        <w:tabs>
          <w:tab w:val="num" w:pos="360"/>
        </w:tabs>
        <w:ind w:left="360" w:hanging="360"/>
      </w:pPr>
      <w:rPr>
        <w:rFonts w:cs="Times New Roman"/>
      </w:rPr>
    </w:lvl>
  </w:abstractNum>
  <w:abstractNum w:abstractNumId="34" w15:restartNumberingAfterBreak="0">
    <w:nsid w:val="69C740D5"/>
    <w:multiLevelType w:val="hybridMultilevel"/>
    <w:tmpl w:val="F2C2927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725C7E44"/>
    <w:multiLevelType w:val="multilevel"/>
    <w:tmpl w:val="9E98C666"/>
    <w:styleLink w:val="List13"/>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36" w15:restartNumberingAfterBreak="0">
    <w:nsid w:val="726D113A"/>
    <w:multiLevelType w:val="hybridMultilevel"/>
    <w:tmpl w:val="279CEC6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75D54E9B"/>
    <w:multiLevelType w:val="hybridMultilevel"/>
    <w:tmpl w:val="D2EAE772"/>
    <w:lvl w:ilvl="0" w:tplc="C6D2F406">
      <w:start w:val="1"/>
      <w:numFmt w:val="decimal"/>
      <w:lvlText w:val="%1."/>
      <w:lvlJc w:val="left"/>
      <w:pPr>
        <w:tabs>
          <w:tab w:val="num" w:pos="720"/>
        </w:tabs>
        <w:ind w:left="720" w:hanging="360"/>
      </w:pPr>
      <w:rPr>
        <w:b w:val="0"/>
        <w:i w:val="0"/>
      </w:rPr>
    </w:lvl>
    <w:lvl w:ilvl="1" w:tplc="04150017">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8" w15:restartNumberingAfterBreak="0">
    <w:nsid w:val="78B503A6"/>
    <w:multiLevelType w:val="multilevel"/>
    <w:tmpl w:val="D1D2E60E"/>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39" w15:restartNumberingAfterBreak="0">
    <w:nsid w:val="790203D5"/>
    <w:multiLevelType w:val="multilevel"/>
    <w:tmpl w:val="60306F9A"/>
    <w:styleLink w:val="List15"/>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40" w15:restartNumberingAfterBreak="0">
    <w:nsid w:val="7AD33125"/>
    <w:multiLevelType w:val="hybridMultilevel"/>
    <w:tmpl w:val="48D8DF1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7CBB5FE3"/>
    <w:multiLevelType w:val="hybridMultilevel"/>
    <w:tmpl w:val="50345E9E"/>
    <w:lvl w:ilvl="0" w:tplc="531489DE">
      <w:start w:val="1"/>
      <w:numFmt w:val="decimal"/>
      <w:lvlText w:val="%1."/>
      <w:lvlJc w:val="left"/>
      <w:pPr>
        <w:tabs>
          <w:tab w:val="num" w:pos="927"/>
        </w:tabs>
        <w:ind w:left="927" w:hanging="360"/>
      </w:pPr>
      <w:rPr>
        <w:rFonts w:cs="Times New Roman"/>
        <w:i w:val="0"/>
        <w:iCs/>
        <w:sz w:val="20"/>
        <w:szCs w:val="20"/>
      </w:rPr>
    </w:lvl>
    <w:lvl w:ilvl="1" w:tplc="04150019">
      <w:start w:val="2"/>
      <w:numFmt w:val="lowerLetter"/>
      <w:lvlText w:val="%2)"/>
      <w:lvlJc w:val="left"/>
      <w:pPr>
        <w:tabs>
          <w:tab w:val="num" w:pos="1647"/>
        </w:tabs>
        <w:ind w:left="1647" w:hanging="360"/>
      </w:pPr>
      <w:rPr>
        <w:rFonts w:cs="Times New Roman"/>
      </w:rPr>
    </w:lvl>
    <w:lvl w:ilvl="2" w:tplc="0415001B">
      <w:start w:val="1"/>
      <w:numFmt w:val="decimal"/>
      <w:lvlText w:val="%3."/>
      <w:lvlJc w:val="left"/>
      <w:pPr>
        <w:tabs>
          <w:tab w:val="num" w:pos="2367"/>
        </w:tabs>
        <w:ind w:left="2367" w:hanging="360"/>
      </w:pPr>
      <w:rPr>
        <w:rFonts w:cs="Times New Roman"/>
      </w:rPr>
    </w:lvl>
    <w:lvl w:ilvl="3" w:tplc="0415000F">
      <w:start w:val="1"/>
      <w:numFmt w:val="decimal"/>
      <w:lvlText w:val="%4."/>
      <w:lvlJc w:val="left"/>
      <w:pPr>
        <w:tabs>
          <w:tab w:val="num" w:pos="3087"/>
        </w:tabs>
        <w:ind w:left="3087" w:hanging="360"/>
      </w:pPr>
      <w:rPr>
        <w:rFonts w:cs="Times New Roman"/>
      </w:rPr>
    </w:lvl>
    <w:lvl w:ilvl="4" w:tplc="04150019">
      <w:start w:val="1"/>
      <w:numFmt w:val="decimal"/>
      <w:lvlText w:val="%5."/>
      <w:lvlJc w:val="left"/>
      <w:pPr>
        <w:tabs>
          <w:tab w:val="num" w:pos="3807"/>
        </w:tabs>
        <w:ind w:left="3807" w:hanging="360"/>
      </w:pPr>
      <w:rPr>
        <w:rFonts w:cs="Times New Roman"/>
      </w:rPr>
    </w:lvl>
    <w:lvl w:ilvl="5" w:tplc="0415001B">
      <w:start w:val="1"/>
      <w:numFmt w:val="decimal"/>
      <w:lvlText w:val="%6."/>
      <w:lvlJc w:val="left"/>
      <w:pPr>
        <w:tabs>
          <w:tab w:val="num" w:pos="4527"/>
        </w:tabs>
        <w:ind w:left="4527" w:hanging="360"/>
      </w:pPr>
      <w:rPr>
        <w:rFonts w:cs="Times New Roman"/>
      </w:rPr>
    </w:lvl>
    <w:lvl w:ilvl="6" w:tplc="0415000F">
      <w:start w:val="1"/>
      <w:numFmt w:val="decimal"/>
      <w:lvlText w:val="%7."/>
      <w:lvlJc w:val="left"/>
      <w:pPr>
        <w:tabs>
          <w:tab w:val="num" w:pos="5247"/>
        </w:tabs>
        <w:ind w:left="5247" w:hanging="360"/>
      </w:pPr>
      <w:rPr>
        <w:rFonts w:cs="Times New Roman"/>
      </w:rPr>
    </w:lvl>
    <w:lvl w:ilvl="7" w:tplc="04150019">
      <w:start w:val="1"/>
      <w:numFmt w:val="decimal"/>
      <w:lvlText w:val="%8."/>
      <w:lvlJc w:val="left"/>
      <w:pPr>
        <w:tabs>
          <w:tab w:val="num" w:pos="5967"/>
        </w:tabs>
        <w:ind w:left="5967" w:hanging="360"/>
      </w:pPr>
      <w:rPr>
        <w:rFonts w:cs="Times New Roman"/>
      </w:rPr>
    </w:lvl>
    <w:lvl w:ilvl="8" w:tplc="0415001B">
      <w:start w:val="1"/>
      <w:numFmt w:val="decimal"/>
      <w:lvlText w:val="%9."/>
      <w:lvlJc w:val="left"/>
      <w:pPr>
        <w:tabs>
          <w:tab w:val="num" w:pos="6687"/>
        </w:tabs>
        <w:ind w:left="6687" w:hanging="360"/>
      </w:pPr>
      <w:rPr>
        <w:rFonts w:cs="Times New Roman"/>
      </w:rPr>
    </w:lvl>
  </w:abstractNum>
  <w:num w:numId="1">
    <w:abstractNumId w:val="9"/>
  </w:num>
  <w:num w:numId="2">
    <w:abstractNumId w:val="8"/>
  </w:num>
  <w:num w:numId="3">
    <w:abstractNumId w:val="3"/>
  </w:num>
  <w:num w:numId="4">
    <w:abstractNumId w:val="2"/>
  </w:num>
  <w:num w:numId="5">
    <w:abstractNumId w:val="1"/>
  </w:num>
  <w:num w:numId="6">
    <w:abstractNumId w:val="0"/>
  </w:num>
  <w:num w:numId="7">
    <w:abstractNumId w:val="7"/>
  </w:num>
  <w:num w:numId="8">
    <w:abstractNumId w:val="6"/>
  </w:num>
  <w:num w:numId="9">
    <w:abstractNumId w:val="5"/>
  </w:num>
  <w:num w:numId="10">
    <w:abstractNumId w:val="4"/>
  </w:num>
  <w:num w:numId="11">
    <w:abstractNumId w:val="16"/>
    <w:lvlOverride w:ilvl="0">
      <w:lvl w:ilvl="0">
        <w:start w:val="1"/>
        <w:numFmt w:val="bullet"/>
        <w:lvlText w:val="•"/>
        <w:lvlJc w:val="left"/>
        <w:rPr>
          <w:color w:val="000000"/>
          <w:position w:val="0"/>
          <w:u w:color="000000"/>
        </w:rPr>
      </w:lvl>
    </w:lvlOverride>
    <w:lvlOverride w:ilvl="1">
      <w:lvl w:ilvl="1">
        <w:start w:val="1"/>
        <w:numFmt w:val="lowerRoman"/>
        <w:lvlText w:val="(%2)"/>
        <w:lvlJc w:val="left"/>
        <w:rPr>
          <w:color w:val="000000"/>
          <w:position w:val="0"/>
          <w:u w:color="000000"/>
        </w:rPr>
      </w:lvl>
    </w:lvlOverride>
    <w:lvlOverride w:ilvl="2">
      <w:lvl w:ilvl="2">
        <w:start w:val="1"/>
        <w:numFmt w:val="decimal"/>
        <w:lvlText w:val="%3."/>
        <w:lvlJc w:val="left"/>
        <w:rPr>
          <w:color w:val="000000"/>
          <w:position w:val="0"/>
          <w:u w:color="000000"/>
        </w:rPr>
      </w:lvl>
    </w:lvlOverride>
    <w:lvlOverride w:ilvl="3">
      <w:lvl w:ilvl="3">
        <w:start w:val="1"/>
        <w:numFmt w:val="bullet"/>
        <w:lvlText w:val="•"/>
        <w:lvlJc w:val="left"/>
        <w:rPr>
          <w:color w:val="000000"/>
          <w:position w:val="0"/>
          <w:u w:color="000000"/>
        </w:rPr>
      </w:lvl>
    </w:lvlOverride>
    <w:lvlOverride w:ilvl="4">
      <w:lvl w:ilvl="4">
        <w:start w:val="1"/>
        <w:numFmt w:val="bullet"/>
        <w:lvlText w:val="o"/>
        <w:lvlJc w:val="left"/>
        <w:rPr>
          <w:color w:val="000000"/>
          <w:position w:val="0"/>
          <w:u w:color="000000"/>
        </w:rPr>
      </w:lvl>
    </w:lvlOverride>
    <w:lvlOverride w:ilvl="5">
      <w:lvl w:ilvl="5">
        <w:start w:val="1"/>
        <w:numFmt w:val="bullet"/>
        <w:lvlText w:val="▪"/>
        <w:lvlJc w:val="left"/>
        <w:rPr>
          <w:color w:val="000000"/>
          <w:position w:val="0"/>
          <w:u w:color="000000"/>
        </w:rPr>
      </w:lvl>
    </w:lvlOverride>
    <w:lvlOverride w:ilvl="6">
      <w:lvl w:ilvl="6">
        <w:start w:val="1"/>
        <w:numFmt w:val="bullet"/>
        <w:lvlText w:val="•"/>
        <w:lvlJc w:val="left"/>
        <w:rPr>
          <w:color w:val="000000"/>
          <w:position w:val="0"/>
          <w:u w:color="000000"/>
        </w:rPr>
      </w:lvl>
    </w:lvlOverride>
    <w:lvlOverride w:ilvl="7">
      <w:lvl w:ilvl="7">
        <w:start w:val="1"/>
        <w:numFmt w:val="bullet"/>
        <w:lvlText w:val="o"/>
        <w:lvlJc w:val="left"/>
        <w:rPr>
          <w:color w:val="000000"/>
          <w:position w:val="0"/>
          <w:u w:color="000000"/>
        </w:rPr>
      </w:lvl>
    </w:lvlOverride>
    <w:lvlOverride w:ilvl="8">
      <w:lvl w:ilvl="8">
        <w:start w:val="1"/>
        <w:numFmt w:val="bullet"/>
        <w:lvlText w:val="▪"/>
        <w:lvlJc w:val="left"/>
        <w:rPr>
          <w:color w:val="000000"/>
          <w:position w:val="0"/>
          <w:u w:color="000000"/>
        </w:rPr>
      </w:lvl>
    </w:lvlOverride>
  </w:num>
  <w:num w:numId="12">
    <w:abstractNumId w:val="26"/>
  </w:num>
  <w:num w:numId="13">
    <w:abstractNumId w:val="11"/>
    <w:lvlOverride w:ilvl="0">
      <w:lvl w:ilvl="0">
        <w:start w:val="1"/>
        <w:numFmt w:val="decimal"/>
        <w:lvlText w:val="%1."/>
        <w:lvlJc w:val="left"/>
        <w:rPr>
          <w:strike w:val="0"/>
          <w:color w:val="000000"/>
          <w:position w:val="0"/>
          <w:u w:color="000000"/>
        </w:rPr>
      </w:lvl>
    </w:lvlOverride>
  </w:num>
  <w:num w:numId="14">
    <w:abstractNumId w:val="27"/>
  </w:num>
  <w:num w:numId="15">
    <w:abstractNumId w:val="10"/>
  </w:num>
  <w:num w:numId="16">
    <w:abstractNumId w:val="15"/>
  </w:num>
  <w:num w:numId="17">
    <w:abstractNumId w:val="17"/>
  </w:num>
  <w:num w:numId="18">
    <w:abstractNumId w:val="35"/>
  </w:num>
  <w:num w:numId="19">
    <w:abstractNumId w:val="29"/>
  </w:num>
  <w:num w:numId="20">
    <w:abstractNumId w:val="39"/>
  </w:num>
  <w:num w:numId="21">
    <w:abstractNumId w:val="30"/>
  </w:num>
  <w:num w:numId="22">
    <w:abstractNumId w:val="21"/>
  </w:num>
  <w:num w:numId="23">
    <w:abstractNumId w:val="38"/>
  </w:num>
  <w:num w:numId="24">
    <w:abstractNumId w:val="25"/>
  </w:num>
  <w:num w:numId="25">
    <w:abstractNumId w:val="20"/>
  </w:num>
  <w:num w:numId="26">
    <w:abstractNumId w:val="29"/>
    <w:lvlOverride w:ilvl="0">
      <w:lvl w:ilvl="0">
        <w:start w:val="1"/>
        <w:numFmt w:val="decimal"/>
        <w:lvlText w:val="%1."/>
        <w:lvlJc w:val="left"/>
        <w:rPr>
          <w:color w:val="000000"/>
          <w:position w:val="0"/>
          <w:u w:color="000000"/>
        </w:rPr>
      </w:lvl>
    </w:lvlOverride>
  </w:num>
  <w:num w:numId="27">
    <w:abstractNumId w:val="22"/>
  </w:num>
  <w:num w:numId="28">
    <w:abstractNumId w:val="11"/>
  </w:num>
  <w:num w:numId="29">
    <w:abstractNumId w:val="16"/>
  </w:num>
  <w:num w:numId="30">
    <w:abstractNumId w:val="18"/>
  </w:num>
  <w:num w:numId="31">
    <w:abstractNumId w:val="13"/>
  </w:num>
  <w:num w:numId="32">
    <w:abstractNumId w:val="4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24"/>
  </w:num>
  <w:num w:numId="35">
    <w:abstractNumId w:val="28"/>
  </w:num>
  <w:num w:numId="36">
    <w:abstractNumId w:val="23"/>
  </w:num>
  <w:num w:numId="37">
    <w:abstractNumId w:val="40"/>
  </w:num>
  <w:num w:numId="38">
    <w:abstractNumId w:val="37"/>
  </w:num>
  <w:num w:numId="39">
    <w:abstractNumId w:val="12"/>
  </w:num>
  <w:num w:numId="40">
    <w:abstractNumId w:val="34"/>
  </w:num>
  <w:num w:numId="41">
    <w:abstractNumId w:val="32"/>
  </w:num>
  <w:num w:numId="42">
    <w:abstractNumId w:val="14"/>
  </w:num>
  <w:num w:numId="43">
    <w:abstractNumId w:val="19"/>
  </w:num>
  <w:num w:numId="44">
    <w:abstractNumId w:val="19"/>
    <w:lvlOverride w:ilvl="0">
      <w:startOverride w:val="1"/>
    </w:lvlOverride>
  </w:num>
  <w:num w:numId="45">
    <w:abstractNumId w:val="33"/>
    <w:lvlOverride w:ilvl="0">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02F"/>
    <w:rsid w:val="000176DF"/>
    <w:rsid w:val="0002745C"/>
    <w:rsid w:val="00040045"/>
    <w:rsid w:val="0005798D"/>
    <w:rsid w:val="00070438"/>
    <w:rsid w:val="00077647"/>
    <w:rsid w:val="00086A45"/>
    <w:rsid w:val="000A6D7B"/>
    <w:rsid w:val="000C18D4"/>
    <w:rsid w:val="000D1772"/>
    <w:rsid w:val="000F78DA"/>
    <w:rsid w:val="0011586D"/>
    <w:rsid w:val="0013028D"/>
    <w:rsid w:val="00134929"/>
    <w:rsid w:val="00136718"/>
    <w:rsid w:val="00167672"/>
    <w:rsid w:val="00173778"/>
    <w:rsid w:val="00175AC8"/>
    <w:rsid w:val="00187B42"/>
    <w:rsid w:val="001A0BD2"/>
    <w:rsid w:val="001A1744"/>
    <w:rsid w:val="001B64CC"/>
    <w:rsid w:val="001C2470"/>
    <w:rsid w:val="001E769A"/>
    <w:rsid w:val="00200D52"/>
    <w:rsid w:val="00226CBF"/>
    <w:rsid w:val="00231524"/>
    <w:rsid w:val="00233CD9"/>
    <w:rsid w:val="00234624"/>
    <w:rsid w:val="002369A2"/>
    <w:rsid w:val="002459F4"/>
    <w:rsid w:val="00245BD4"/>
    <w:rsid w:val="00271DC7"/>
    <w:rsid w:val="00286FAC"/>
    <w:rsid w:val="002A2A6C"/>
    <w:rsid w:val="002B266D"/>
    <w:rsid w:val="002C2863"/>
    <w:rsid w:val="002D48BE"/>
    <w:rsid w:val="002F1CB6"/>
    <w:rsid w:val="002F4540"/>
    <w:rsid w:val="00305AA1"/>
    <w:rsid w:val="003100AA"/>
    <w:rsid w:val="00311D1B"/>
    <w:rsid w:val="00322AB9"/>
    <w:rsid w:val="003258DB"/>
    <w:rsid w:val="00335F9F"/>
    <w:rsid w:val="00346C00"/>
    <w:rsid w:val="00350337"/>
    <w:rsid w:val="00354A18"/>
    <w:rsid w:val="003610FB"/>
    <w:rsid w:val="00382A80"/>
    <w:rsid w:val="003834D2"/>
    <w:rsid w:val="0038629E"/>
    <w:rsid w:val="003957BA"/>
    <w:rsid w:val="003B3EE6"/>
    <w:rsid w:val="003B431E"/>
    <w:rsid w:val="003B4AF9"/>
    <w:rsid w:val="003C5FF3"/>
    <w:rsid w:val="003F4BA3"/>
    <w:rsid w:val="004276B7"/>
    <w:rsid w:val="00440791"/>
    <w:rsid w:val="004512C9"/>
    <w:rsid w:val="004523AE"/>
    <w:rsid w:val="00460261"/>
    <w:rsid w:val="004731E9"/>
    <w:rsid w:val="0047771A"/>
    <w:rsid w:val="00495A03"/>
    <w:rsid w:val="004A0531"/>
    <w:rsid w:val="004C4EFA"/>
    <w:rsid w:val="004D3618"/>
    <w:rsid w:val="004D419E"/>
    <w:rsid w:val="004E05FC"/>
    <w:rsid w:val="004F5805"/>
    <w:rsid w:val="00501FEB"/>
    <w:rsid w:val="00526CDD"/>
    <w:rsid w:val="00537BD3"/>
    <w:rsid w:val="005409C8"/>
    <w:rsid w:val="00544B2B"/>
    <w:rsid w:val="00582E81"/>
    <w:rsid w:val="005B37E5"/>
    <w:rsid w:val="005D102F"/>
    <w:rsid w:val="005D1189"/>
    <w:rsid w:val="005D1495"/>
    <w:rsid w:val="005E3A48"/>
    <w:rsid w:val="006065DF"/>
    <w:rsid w:val="00625D9C"/>
    <w:rsid w:val="00626FDC"/>
    <w:rsid w:val="00633DBB"/>
    <w:rsid w:val="00640348"/>
    <w:rsid w:val="0064059B"/>
    <w:rsid w:val="006747BD"/>
    <w:rsid w:val="006824C4"/>
    <w:rsid w:val="006919BD"/>
    <w:rsid w:val="006A441E"/>
    <w:rsid w:val="006A529C"/>
    <w:rsid w:val="006D57C0"/>
    <w:rsid w:val="006D6DE5"/>
    <w:rsid w:val="006E0A46"/>
    <w:rsid w:val="006E5990"/>
    <w:rsid w:val="006E62E6"/>
    <w:rsid w:val="006F645A"/>
    <w:rsid w:val="006F68CE"/>
    <w:rsid w:val="00721143"/>
    <w:rsid w:val="007433E5"/>
    <w:rsid w:val="007603AB"/>
    <w:rsid w:val="00760932"/>
    <w:rsid w:val="007806C9"/>
    <w:rsid w:val="00782C60"/>
    <w:rsid w:val="007B4CB1"/>
    <w:rsid w:val="007D5D9D"/>
    <w:rsid w:val="007F054E"/>
    <w:rsid w:val="007F5F36"/>
    <w:rsid w:val="00800B61"/>
    <w:rsid w:val="008036ED"/>
    <w:rsid w:val="00805DF6"/>
    <w:rsid w:val="00815B30"/>
    <w:rsid w:val="00821F16"/>
    <w:rsid w:val="008368C0"/>
    <w:rsid w:val="00840873"/>
    <w:rsid w:val="0084102B"/>
    <w:rsid w:val="0084396A"/>
    <w:rsid w:val="00854B7B"/>
    <w:rsid w:val="00866FF5"/>
    <w:rsid w:val="00890EAF"/>
    <w:rsid w:val="008A146C"/>
    <w:rsid w:val="008A3B47"/>
    <w:rsid w:val="008A4EDD"/>
    <w:rsid w:val="008C1729"/>
    <w:rsid w:val="008C75DD"/>
    <w:rsid w:val="008D1758"/>
    <w:rsid w:val="008D7B40"/>
    <w:rsid w:val="008E4612"/>
    <w:rsid w:val="008F027B"/>
    <w:rsid w:val="008F209D"/>
    <w:rsid w:val="00911CB0"/>
    <w:rsid w:val="00917233"/>
    <w:rsid w:val="00941346"/>
    <w:rsid w:val="009448D6"/>
    <w:rsid w:val="00950AFE"/>
    <w:rsid w:val="00973284"/>
    <w:rsid w:val="00981F2C"/>
    <w:rsid w:val="009A68F3"/>
    <w:rsid w:val="009C314D"/>
    <w:rsid w:val="009D4C4D"/>
    <w:rsid w:val="00A176A6"/>
    <w:rsid w:val="00A33271"/>
    <w:rsid w:val="00A36F46"/>
    <w:rsid w:val="00A44799"/>
    <w:rsid w:val="00A4666C"/>
    <w:rsid w:val="00A52C29"/>
    <w:rsid w:val="00AA09A6"/>
    <w:rsid w:val="00AC3E58"/>
    <w:rsid w:val="00AD1C6F"/>
    <w:rsid w:val="00AD60D9"/>
    <w:rsid w:val="00AF6ADB"/>
    <w:rsid w:val="00B07ECF"/>
    <w:rsid w:val="00B12E59"/>
    <w:rsid w:val="00B50057"/>
    <w:rsid w:val="00B61F8A"/>
    <w:rsid w:val="00B74409"/>
    <w:rsid w:val="00B9640F"/>
    <w:rsid w:val="00BC1044"/>
    <w:rsid w:val="00BC554C"/>
    <w:rsid w:val="00C11005"/>
    <w:rsid w:val="00C252C9"/>
    <w:rsid w:val="00C6349D"/>
    <w:rsid w:val="00C71B38"/>
    <w:rsid w:val="00C736D5"/>
    <w:rsid w:val="00C763A5"/>
    <w:rsid w:val="00C87C61"/>
    <w:rsid w:val="00CD7083"/>
    <w:rsid w:val="00CF3DC3"/>
    <w:rsid w:val="00D005B3"/>
    <w:rsid w:val="00D06116"/>
    <w:rsid w:val="00D06D36"/>
    <w:rsid w:val="00D15DD2"/>
    <w:rsid w:val="00D273E5"/>
    <w:rsid w:val="00D27B32"/>
    <w:rsid w:val="00D40690"/>
    <w:rsid w:val="00D80B10"/>
    <w:rsid w:val="00D905B1"/>
    <w:rsid w:val="00DA52A1"/>
    <w:rsid w:val="00DB05F8"/>
    <w:rsid w:val="00DB3BD7"/>
    <w:rsid w:val="00DF1ED5"/>
    <w:rsid w:val="00DF26CC"/>
    <w:rsid w:val="00DF3430"/>
    <w:rsid w:val="00DF629D"/>
    <w:rsid w:val="00DF71DE"/>
    <w:rsid w:val="00E00236"/>
    <w:rsid w:val="00E11697"/>
    <w:rsid w:val="00E14494"/>
    <w:rsid w:val="00E36132"/>
    <w:rsid w:val="00E54D02"/>
    <w:rsid w:val="00E90494"/>
    <w:rsid w:val="00EA37DD"/>
    <w:rsid w:val="00EA76E8"/>
    <w:rsid w:val="00EC16F2"/>
    <w:rsid w:val="00EC26A4"/>
    <w:rsid w:val="00ED091D"/>
    <w:rsid w:val="00ED5E22"/>
    <w:rsid w:val="00ED7972"/>
    <w:rsid w:val="00EE493C"/>
    <w:rsid w:val="00EF415A"/>
    <w:rsid w:val="00F2717E"/>
    <w:rsid w:val="00F40BA3"/>
    <w:rsid w:val="00F51DEC"/>
    <w:rsid w:val="00F64846"/>
    <w:rsid w:val="00F81001"/>
    <w:rsid w:val="00F93E5F"/>
    <w:rsid w:val="00FB7755"/>
    <w:rsid w:val="00FE5D4F"/>
    <w:rsid w:val="00FE75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9FA349"/>
  <w15:docId w15:val="{46E74177-3998-414F-B750-F82BDDF50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1729"/>
    <w:pPr>
      <w:spacing w:after="280" w:line="280" w:lineRule="exact"/>
      <w:jc w:val="both"/>
    </w:pPr>
    <w:rPr>
      <w:color w:val="000000" w:themeColor="background1"/>
      <w:spacing w:val="4"/>
      <w:sz w:val="20"/>
    </w:rPr>
  </w:style>
  <w:style w:type="paragraph" w:styleId="Nagwek1">
    <w:name w:val="heading 1"/>
    <w:basedOn w:val="Normalny"/>
    <w:next w:val="Normalny"/>
    <w:link w:val="Nagwek1Znak"/>
    <w:uiPriority w:val="9"/>
    <w:rsid w:val="00231524"/>
    <w:pPr>
      <w:keepNext/>
      <w:keepLines/>
      <w:spacing w:before="240" w:after="0"/>
      <w:outlineLvl w:val="0"/>
    </w:pPr>
    <w:rPr>
      <w:rFonts w:asciiTheme="majorHAnsi" w:eastAsiaTheme="majorEastAsia" w:hAnsiTheme="majorHAnsi" w:cstheme="majorBidi"/>
      <w:color w:val="auto"/>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524"/>
    <w:rPr>
      <w:rFonts w:asciiTheme="majorHAnsi" w:eastAsiaTheme="majorEastAsia" w:hAnsiTheme="majorHAnsi" w:cstheme="majorBidi"/>
      <w:spacing w:val="4"/>
      <w:sz w:val="32"/>
      <w:szCs w:val="32"/>
    </w:rPr>
  </w:style>
  <w:style w:type="paragraph" w:styleId="Nagwek">
    <w:name w:val="header"/>
    <w:basedOn w:val="Normalny"/>
    <w:link w:val="NagwekZnak"/>
    <w:uiPriority w:val="99"/>
    <w:unhideWhenUsed/>
    <w:rsid w:val="006747B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747BD"/>
    <w:rPr>
      <w:color w:val="000000" w:themeColor="background1"/>
      <w:spacing w:val="4"/>
      <w:sz w:val="20"/>
    </w:rPr>
  </w:style>
  <w:style w:type="paragraph" w:styleId="Stopka">
    <w:name w:val="footer"/>
    <w:basedOn w:val="Normalny"/>
    <w:link w:val="StopkaZnak"/>
    <w:uiPriority w:val="99"/>
    <w:unhideWhenUsed/>
    <w:rsid w:val="004F5805"/>
    <w:pPr>
      <w:tabs>
        <w:tab w:val="center" w:pos="4536"/>
        <w:tab w:val="right" w:pos="9072"/>
      </w:tabs>
      <w:spacing w:after="0" w:line="240" w:lineRule="auto"/>
    </w:pPr>
    <w:rPr>
      <w:b/>
    </w:rPr>
  </w:style>
  <w:style w:type="character" w:customStyle="1" w:styleId="StopkaZnak">
    <w:name w:val="Stopka Znak"/>
    <w:basedOn w:val="Domylnaczcionkaakapitu"/>
    <w:link w:val="Stopka"/>
    <w:uiPriority w:val="99"/>
    <w:rsid w:val="004F5805"/>
    <w:rPr>
      <w:b/>
      <w:color w:val="000000" w:themeColor="background1"/>
      <w:spacing w:val="4"/>
      <w:sz w:val="20"/>
    </w:rPr>
  </w:style>
  <w:style w:type="paragraph" w:customStyle="1" w:styleId="LukSzanownaPani">
    <w:name w:val="Luk_Szanowna Pani"/>
    <w:basedOn w:val="Normalny"/>
    <w:autoRedefine/>
    <w:qFormat/>
    <w:rsid w:val="00A36F46"/>
    <w:pPr>
      <w:spacing w:before="540" w:after="0"/>
      <w:ind w:left="4026"/>
    </w:pPr>
    <w:rPr>
      <w:rFonts w:ascii="Verdana" w:hAnsi="Verdana" w:cs="Verdana"/>
      <w:color w:val="auto"/>
      <w:spacing w:val="0"/>
      <w:szCs w:val="20"/>
    </w:rPr>
  </w:style>
  <w:style w:type="paragraph" w:customStyle="1" w:styleId="LukImiiNazwwisko">
    <w:name w:val="Luk_Imię i Nazwwisko"/>
    <w:basedOn w:val="LucInstytut"/>
    <w:qFormat/>
    <w:rsid w:val="00D005B3"/>
    <w:rPr>
      <w:b/>
    </w:rPr>
  </w:style>
  <w:style w:type="paragraph" w:customStyle="1" w:styleId="LukNagloweklistu">
    <w:name w:val="Luk_Naglowek_listu"/>
    <w:basedOn w:val="LucInstytut"/>
    <w:autoRedefine/>
    <w:qFormat/>
    <w:rsid w:val="005D1495"/>
    <w:pPr>
      <w:spacing w:before="560" w:after="560"/>
      <w:ind w:left="0"/>
    </w:pPr>
    <w:rPr>
      <w:b/>
    </w:rPr>
  </w:style>
  <w:style w:type="paragraph" w:customStyle="1" w:styleId="LucInstytut">
    <w:name w:val="Luc_Instytut"/>
    <w:basedOn w:val="LukSzanownaPani"/>
    <w:qFormat/>
    <w:rsid w:val="00D005B3"/>
    <w:pPr>
      <w:spacing w:before="0"/>
    </w:pPr>
  </w:style>
  <w:style w:type="paragraph" w:customStyle="1" w:styleId="LukStopka-adres">
    <w:name w:val="Luk_Stopka-adres"/>
    <w:basedOn w:val="Normalny"/>
    <w:qFormat/>
    <w:rsid w:val="00D06D36"/>
    <w:pPr>
      <w:spacing w:after="0" w:line="170" w:lineRule="exact"/>
      <w:jc w:val="left"/>
    </w:pPr>
    <w:rPr>
      <w:noProof/>
      <w:color w:val="808080" w:themeColor="text2"/>
      <w:sz w:val="14"/>
      <w:szCs w:val="14"/>
    </w:rPr>
  </w:style>
  <w:style w:type="paragraph" w:styleId="Listapunktowana">
    <w:name w:val="List Bullet"/>
    <w:basedOn w:val="Normalny"/>
    <w:uiPriority w:val="99"/>
    <w:unhideWhenUsed/>
    <w:rsid w:val="00854B7B"/>
    <w:pPr>
      <w:numPr>
        <w:numId w:val="1"/>
      </w:numPr>
      <w:contextualSpacing/>
    </w:pPr>
  </w:style>
  <w:style w:type="table" w:styleId="Tabela-Siatka">
    <w:name w:val="Table Grid"/>
    <w:basedOn w:val="Standardowy"/>
    <w:uiPriority w:val="39"/>
    <w:rsid w:val="00A36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ucZwyrazami">
    <w:name w:val="Luc_Z_wyrazami"/>
    <w:basedOn w:val="Normalny"/>
    <w:autoRedefine/>
    <w:qFormat/>
    <w:rsid w:val="00821F16"/>
    <w:pPr>
      <w:spacing w:before="1360" w:after="840"/>
      <w:jc w:val="left"/>
    </w:pPr>
  </w:style>
  <w:style w:type="paragraph" w:styleId="Bezodstpw">
    <w:name w:val="No Spacing"/>
    <w:aliases w:val="Luc_Bez odstępów"/>
    <w:basedOn w:val="Normalny"/>
    <w:autoRedefine/>
    <w:uiPriority w:val="1"/>
    <w:qFormat/>
    <w:rsid w:val="00821F16"/>
    <w:pPr>
      <w:spacing w:after="0"/>
      <w:jc w:val="left"/>
    </w:pPr>
  </w:style>
  <w:style w:type="numbering" w:customStyle="1" w:styleId="List1">
    <w:name w:val="List 1"/>
    <w:basedOn w:val="Bezlisty"/>
    <w:rsid w:val="00F93E5F"/>
    <w:pPr>
      <w:numPr>
        <w:numId w:val="29"/>
      </w:numPr>
    </w:pPr>
  </w:style>
  <w:style w:type="numbering" w:customStyle="1" w:styleId="Lista41">
    <w:name w:val="Lista 41"/>
    <w:basedOn w:val="Bezlisty"/>
    <w:rsid w:val="00F93E5F"/>
    <w:pPr>
      <w:numPr>
        <w:numId w:val="12"/>
      </w:numPr>
    </w:pPr>
  </w:style>
  <w:style w:type="numbering" w:customStyle="1" w:styleId="Lista51">
    <w:name w:val="Lista 51"/>
    <w:basedOn w:val="Bezlisty"/>
    <w:rsid w:val="00F93E5F"/>
    <w:pPr>
      <w:numPr>
        <w:numId w:val="28"/>
      </w:numPr>
    </w:pPr>
  </w:style>
  <w:style w:type="numbering" w:customStyle="1" w:styleId="List6">
    <w:name w:val="List 6"/>
    <w:basedOn w:val="Bezlisty"/>
    <w:rsid w:val="00F93E5F"/>
    <w:pPr>
      <w:numPr>
        <w:numId w:val="14"/>
      </w:numPr>
    </w:pPr>
  </w:style>
  <w:style w:type="numbering" w:customStyle="1" w:styleId="List8">
    <w:name w:val="List 8"/>
    <w:basedOn w:val="Bezlisty"/>
    <w:rsid w:val="00F93E5F"/>
    <w:pPr>
      <w:numPr>
        <w:numId w:val="15"/>
      </w:numPr>
    </w:pPr>
  </w:style>
  <w:style w:type="numbering" w:customStyle="1" w:styleId="List9">
    <w:name w:val="List 9"/>
    <w:basedOn w:val="Bezlisty"/>
    <w:rsid w:val="00F93E5F"/>
    <w:pPr>
      <w:numPr>
        <w:numId w:val="16"/>
      </w:numPr>
    </w:pPr>
  </w:style>
  <w:style w:type="numbering" w:customStyle="1" w:styleId="List10">
    <w:name w:val="List 10"/>
    <w:basedOn w:val="Bezlisty"/>
    <w:rsid w:val="00F93E5F"/>
    <w:pPr>
      <w:numPr>
        <w:numId w:val="17"/>
      </w:numPr>
    </w:pPr>
  </w:style>
  <w:style w:type="numbering" w:customStyle="1" w:styleId="List13">
    <w:name w:val="List 13"/>
    <w:basedOn w:val="Bezlisty"/>
    <w:rsid w:val="00F93E5F"/>
    <w:pPr>
      <w:numPr>
        <w:numId w:val="18"/>
      </w:numPr>
    </w:pPr>
  </w:style>
  <w:style w:type="numbering" w:customStyle="1" w:styleId="Numery">
    <w:name w:val="Numery"/>
    <w:rsid w:val="00F93E5F"/>
    <w:pPr>
      <w:numPr>
        <w:numId w:val="19"/>
      </w:numPr>
    </w:pPr>
  </w:style>
  <w:style w:type="numbering" w:customStyle="1" w:styleId="List15">
    <w:name w:val="List 15"/>
    <w:basedOn w:val="Bezlisty"/>
    <w:rsid w:val="00F93E5F"/>
    <w:pPr>
      <w:numPr>
        <w:numId w:val="20"/>
      </w:numPr>
    </w:pPr>
  </w:style>
  <w:style w:type="paragraph" w:styleId="Akapitzlist">
    <w:name w:val="List Paragraph"/>
    <w:basedOn w:val="Normalny"/>
    <w:link w:val="AkapitzlistZnak"/>
    <w:uiPriority w:val="34"/>
    <w:qFormat/>
    <w:rsid w:val="00F93E5F"/>
    <w:pPr>
      <w:spacing w:after="200" w:line="276" w:lineRule="auto"/>
      <w:ind w:left="720"/>
      <w:contextualSpacing/>
      <w:jc w:val="left"/>
    </w:pPr>
    <w:rPr>
      <w:rFonts w:eastAsiaTheme="minorEastAsia"/>
      <w:color w:val="auto"/>
      <w:spacing w:val="0"/>
      <w:sz w:val="22"/>
      <w:lang w:eastAsia="pl-PL"/>
    </w:rPr>
  </w:style>
  <w:style w:type="paragraph" w:styleId="Tekstprzypisudolnego">
    <w:name w:val="footnote text"/>
    <w:basedOn w:val="Normalny"/>
    <w:link w:val="TekstprzypisudolnegoZnak"/>
    <w:uiPriority w:val="99"/>
    <w:semiHidden/>
    <w:unhideWhenUsed/>
    <w:rsid w:val="00F93E5F"/>
    <w:pPr>
      <w:spacing w:after="0" w:line="240" w:lineRule="auto"/>
      <w:jc w:val="left"/>
    </w:pPr>
    <w:rPr>
      <w:rFonts w:ascii="Tahoma" w:eastAsia="Calibri" w:hAnsi="Tahoma" w:cs="Times New Roman"/>
      <w:color w:val="808284"/>
      <w:spacing w:val="0"/>
      <w:szCs w:val="20"/>
    </w:rPr>
  </w:style>
  <w:style w:type="character" w:customStyle="1" w:styleId="TekstprzypisudolnegoZnak">
    <w:name w:val="Tekst przypisu dolnego Znak"/>
    <w:basedOn w:val="Domylnaczcionkaakapitu"/>
    <w:link w:val="Tekstprzypisudolnego"/>
    <w:uiPriority w:val="99"/>
    <w:semiHidden/>
    <w:rsid w:val="00F93E5F"/>
    <w:rPr>
      <w:rFonts w:ascii="Tahoma" w:eastAsia="Calibri" w:hAnsi="Tahoma" w:cs="Times New Roman"/>
      <w:color w:val="808284"/>
      <w:sz w:val="20"/>
      <w:szCs w:val="20"/>
    </w:rPr>
  </w:style>
  <w:style w:type="character" w:styleId="Odwoanieprzypisudolnego">
    <w:name w:val="footnote reference"/>
    <w:basedOn w:val="Domylnaczcionkaakapitu"/>
    <w:uiPriority w:val="99"/>
    <w:semiHidden/>
    <w:unhideWhenUsed/>
    <w:rsid w:val="00F93E5F"/>
    <w:rPr>
      <w:vertAlign w:val="superscript"/>
    </w:rPr>
  </w:style>
  <w:style w:type="paragraph" w:styleId="Tekstdymka">
    <w:name w:val="Balloon Text"/>
    <w:basedOn w:val="Normalny"/>
    <w:link w:val="TekstdymkaZnak"/>
    <w:uiPriority w:val="99"/>
    <w:semiHidden/>
    <w:unhideWhenUsed/>
    <w:rsid w:val="00F51DE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51DEC"/>
    <w:rPr>
      <w:rFonts w:ascii="Segoe UI" w:hAnsi="Segoe UI" w:cs="Segoe UI"/>
      <w:color w:val="000000" w:themeColor="background1"/>
      <w:spacing w:val="4"/>
      <w:sz w:val="18"/>
      <w:szCs w:val="18"/>
    </w:rPr>
  </w:style>
  <w:style w:type="character" w:styleId="Odwoaniedokomentarza">
    <w:name w:val="annotation reference"/>
    <w:basedOn w:val="Domylnaczcionkaakapitu"/>
    <w:uiPriority w:val="99"/>
    <w:semiHidden/>
    <w:unhideWhenUsed/>
    <w:rsid w:val="00F51DEC"/>
    <w:rPr>
      <w:sz w:val="16"/>
      <w:szCs w:val="16"/>
    </w:rPr>
  </w:style>
  <w:style w:type="paragraph" w:styleId="Tekstkomentarza">
    <w:name w:val="annotation text"/>
    <w:basedOn w:val="Normalny"/>
    <w:link w:val="TekstkomentarzaZnak"/>
    <w:uiPriority w:val="99"/>
    <w:semiHidden/>
    <w:unhideWhenUsed/>
    <w:rsid w:val="00F51DEC"/>
    <w:pPr>
      <w:spacing w:line="240" w:lineRule="auto"/>
    </w:pPr>
    <w:rPr>
      <w:szCs w:val="20"/>
    </w:rPr>
  </w:style>
  <w:style w:type="character" w:customStyle="1" w:styleId="TekstkomentarzaZnak">
    <w:name w:val="Tekst komentarza Znak"/>
    <w:basedOn w:val="Domylnaczcionkaakapitu"/>
    <w:link w:val="Tekstkomentarza"/>
    <w:uiPriority w:val="99"/>
    <w:semiHidden/>
    <w:rsid w:val="00F51DEC"/>
    <w:rPr>
      <w:color w:val="000000" w:themeColor="background1"/>
      <w:spacing w:val="4"/>
      <w:sz w:val="20"/>
      <w:szCs w:val="20"/>
    </w:rPr>
  </w:style>
  <w:style w:type="paragraph" w:styleId="Tematkomentarza">
    <w:name w:val="annotation subject"/>
    <w:basedOn w:val="Tekstkomentarza"/>
    <w:next w:val="Tekstkomentarza"/>
    <w:link w:val="TematkomentarzaZnak"/>
    <w:uiPriority w:val="99"/>
    <w:semiHidden/>
    <w:unhideWhenUsed/>
    <w:rsid w:val="00F51DEC"/>
    <w:rPr>
      <w:b/>
      <w:bCs/>
    </w:rPr>
  </w:style>
  <w:style w:type="character" w:customStyle="1" w:styleId="TematkomentarzaZnak">
    <w:name w:val="Temat komentarza Znak"/>
    <w:basedOn w:val="TekstkomentarzaZnak"/>
    <w:link w:val="Tematkomentarza"/>
    <w:uiPriority w:val="99"/>
    <w:semiHidden/>
    <w:rsid w:val="00F51DEC"/>
    <w:rPr>
      <w:b/>
      <w:bCs/>
      <w:color w:val="000000" w:themeColor="background1"/>
      <w:spacing w:val="4"/>
      <w:sz w:val="20"/>
      <w:szCs w:val="20"/>
    </w:rPr>
  </w:style>
  <w:style w:type="character" w:customStyle="1" w:styleId="AkapitzlistZnak">
    <w:name w:val="Akapit z listą Znak"/>
    <w:link w:val="Akapitzlist"/>
    <w:uiPriority w:val="34"/>
    <w:rsid w:val="00C11005"/>
    <w:rPr>
      <w:rFonts w:eastAsiaTheme="minorEastAsia"/>
      <w:lang w:eastAsia="pl-PL"/>
    </w:rPr>
  </w:style>
  <w:style w:type="paragraph" w:customStyle="1" w:styleId="Default">
    <w:name w:val="Default"/>
    <w:rsid w:val="002F1CB6"/>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753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Lukasiewicz-kolory_Word">
      <a:dk1>
        <a:srgbClr val="000000"/>
      </a:dk1>
      <a:lt1>
        <a:srgbClr val="000000"/>
      </a:lt1>
      <a:dk2>
        <a:srgbClr val="808080"/>
      </a:dk2>
      <a:lt2>
        <a:srgbClr val="000000"/>
      </a:lt2>
      <a:accent1>
        <a:srgbClr val="44D62C"/>
      </a:accent1>
      <a:accent2>
        <a:srgbClr val="0085CA"/>
      </a:accent2>
      <a:accent3>
        <a:srgbClr val="EF3340"/>
      </a:accent3>
      <a:accent4>
        <a:srgbClr val="963CBD"/>
      </a:accent4>
      <a:accent5>
        <a:srgbClr val="FF0098"/>
      </a:accent5>
      <a:accent6>
        <a:srgbClr val="008578"/>
      </a:accent6>
      <a:hlink>
        <a:srgbClr val="0000FF"/>
      </a:hlink>
      <a:folHlink>
        <a:srgbClr val="800080"/>
      </a:folHlink>
    </a:clrScheme>
    <a:fontScheme name="Lukasiewicz-fonty-Word">
      <a:majorFont>
        <a:latin typeface="Verdana"/>
        <a:ea typeface=""/>
        <a:cs typeface=""/>
      </a:majorFont>
      <a:minorFont>
        <a:latin typeface="Verdana"/>
        <a:ea typeface=""/>
        <a:cs typeface=""/>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A1870-DB9B-498C-98C9-EFCB4CA9E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4289</Words>
  <Characters>25739</Characters>
  <Application>Microsoft Office Word</Application>
  <DocSecurity>0</DocSecurity>
  <Lines>214</Lines>
  <Paragraphs>59</Paragraphs>
  <ScaleCrop>false</ScaleCrop>
  <HeadingPairs>
    <vt:vector size="2" baseType="variant">
      <vt:variant>
        <vt:lpstr>Tytuł</vt:lpstr>
      </vt:variant>
      <vt:variant>
        <vt:i4>1</vt:i4>
      </vt:variant>
    </vt:vector>
  </HeadingPairs>
  <TitlesOfParts>
    <vt:vector size="1" baseType="lpstr">
      <vt:lpstr/>
    </vt:vector>
  </TitlesOfParts>
  <Company>WCB EIT+</Company>
  <LinksUpToDate>false</LinksUpToDate>
  <CharactersWithSpaces>29969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Wolynska</dc:creator>
  <cp:lastModifiedBy>Aleksandra Orzechowska</cp:lastModifiedBy>
  <cp:revision>2</cp:revision>
  <cp:lastPrinted>2020-09-16T06:10:00Z</cp:lastPrinted>
  <dcterms:created xsi:type="dcterms:W3CDTF">2020-10-15T12:30:00Z</dcterms:created>
  <dcterms:modified xsi:type="dcterms:W3CDTF">2020-10-15T12:30:00Z</dcterms:modified>
</cp:coreProperties>
</file>