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FC89" w14:textId="5D699EBE"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UMOWA NR</w:t>
      </w:r>
      <w:r w:rsidRPr="00E3407E" w:rsidDel="00A15FE8">
        <w:rPr>
          <w:rFonts w:asciiTheme="majorHAnsi" w:hAnsiTheme="majorHAnsi" w:cs="Tahoma"/>
          <w:b/>
          <w:color w:val="auto"/>
          <w:sz w:val="20"/>
          <w:szCs w:val="20"/>
        </w:rPr>
        <w:t xml:space="preserve"> </w:t>
      </w:r>
      <w:r w:rsidRPr="00E3407E">
        <w:rPr>
          <w:rFonts w:asciiTheme="majorHAnsi" w:hAnsiTheme="majorHAnsi" w:cs="Tahoma"/>
          <w:b/>
          <w:color w:val="auto"/>
          <w:sz w:val="20"/>
          <w:szCs w:val="20"/>
        </w:rPr>
        <w:t>…..</w:t>
      </w:r>
    </w:p>
    <w:p w14:paraId="3EEA02AA" w14:textId="77777777" w:rsidR="00E3407E" w:rsidRPr="00E3407E" w:rsidRDefault="00E3407E" w:rsidP="00E3407E">
      <w:pPr>
        <w:rPr>
          <w:rFonts w:asciiTheme="majorHAnsi" w:hAnsiTheme="majorHAnsi" w:cs="Tahoma"/>
          <w:b/>
          <w:color w:val="auto"/>
          <w:sz w:val="20"/>
          <w:szCs w:val="20"/>
        </w:rPr>
      </w:pPr>
    </w:p>
    <w:p w14:paraId="4E9A83A2" w14:textId="1BC33E7A"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color w:val="auto"/>
          <w:sz w:val="20"/>
          <w:szCs w:val="20"/>
        </w:rPr>
        <w:t>zwana dalej „Umową”</w:t>
      </w:r>
    </w:p>
    <w:p w14:paraId="18B8C8A1" w14:textId="77777777"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color w:val="auto"/>
          <w:sz w:val="20"/>
          <w:szCs w:val="20"/>
        </w:rPr>
        <w:t>zawarta we Wrocławiu w dniu ………………………………………….. r., pomiędzy:</w:t>
      </w:r>
    </w:p>
    <w:p w14:paraId="03F575C0" w14:textId="77777777" w:rsidR="00E3407E" w:rsidRPr="00E3407E" w:rsidRDefault="00E3407E" w:rsidP="00E3407E">
      <w:pPr>
        <w:rPr>
          <w:rFonts w:asciiTheme="majorHAnsi" w:hAnsiTheme="majorHAnsi" w:cs="Tahoma"/>
          <w:color w:val="auto"/>
          <w:sz w:val="20"/>
          <w:szCs w:val="20"/>
        </w:rPr>
      </w:pPr>
    </w:p>
    <w:p w14:paraId="7AB2EF22" w14:textId="300AC76A" w:rsidR="00E3407E" w:rsidRPr="00E3407E" w:rsidRDefault="00E3407E" w:rsidP="003538D1">
      <w:pPr>
        <w:jc w:val="both"/>
        <w:rPr>
          <w:rFonts w:asciiTheme="majorHAnsi" w:hAnsiTheme="majorHAnsi" w:cs="Tahoma"/>
          <w:color w:val="auto"/>
          <w:sz w:val="20"/>
          <w:szCs w:val="20"/>
        </w:rPr>
      </w:pPr>
      <w:r w:rsidRPr="003538D1">
        <w:rPr>
          <w:rFonts w:asciiTheme="majorHAnsi" w:hAnsiTheme="majorHAnsi" w:cs="Tahoma"/>
          <w:b/>
          <w:color w:val="auto"/>
          <w:sz w:val="20"/>
          <w:szCs w:val="20"/>
        </w:rPr>
        <w:t>Siecią Badawczą Łukasiewicz – PORT Polskim Ośrodkiem Rozwoju Technologii</w:t>
      </w:r>
      <w:r w:rsidRPr="00E3407E">
        <w:rPr>
          <w:rFonts w:asciiTheme="majorHAnsi" w:hAnsiTheme="majorHAnsi" w:cs="Tahoma"/>
          <w:color w:val="auto"/>
          <w:sz w:val="20"/>
          <w:szCs w:val="20"/>
        </w:rPr>
        <w:t xml:space="preserve"> z siedzibą we Wrocławiu, przy ul. </w:t>
      </w:r>
      <w:proofErr w:type="spellStart"/>
      <w:r w:rsidRPr="00E3407E">
        <w:rPr>
          <w:rFonts w:asciiTheme="majorHAnsi" w:hAnsiTheme="majorHAnsi" w:cs="Tahoma"/>
          <w:color w:val="auto"/>
          <w:sz w:val="20"/>
          <w:szCs w:val="20"/>
        </w:rPr>
        <w:t>Stabłowickiej</w:t>
      </w:r>
      <w:proofErr w:type="spellEnd"/>
      <w:r w:rsidRPr="00E3407E">
        <w:rPr>
          <w:rFonts w:asciiTheme="majorHAnsi" w:hAnsiTheme="majorHAnsi" w:cs="Tahoma"/>
          <w:color w:val="auto"/>
          <w:sz w:val="20"/>
          <w:szCs w:val="20"/>
        </w:rPr>
        <w:t> 147, 54-066 Wrocław, posługującą się numerem KRS 0000850580, posiadającą numer identyfikacji podatkowej NIP 894-314-05-23 oraz numer statystyczny REGON 386585168, reprezentowaną przez:</w:t>
      </w:r>
    </w:p>
    <w:p w14:paraId="1CDED078" w14:textId="585FA121"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b/>
          <w:color w:val="auto"/>
          <w:sz w:val="20"/>
          <w:szCs w:val="20"/>
        </w:rPr>
        <w:t>dr</w:t>
      </w:r>
      <w:r w:rsidR="008D686B">
        <w:rPr>
          <w:rFonts w:asciiTheme="majorHAnsi" w:hAnsiTheme="majorHAnsi" w:cs="Tahoma"/>
          <w:b/>
          <w:color w:val="auto"/>
          <w:sz w:val="20"/>
          <w:szCs w:val="20"/>
        </w:rPr>
        <w:t>a</w:t>
      </w:r>
      <w:r w:rsidRPr="00E3407E">
        <w:rPr>
          <w:rFonts w:asciiTheme="majorHAnsi" w:hAnsiTheme="majorHAnsi" w:cs="Tahoma"/>
          <w:b/>
          <w:color w:val="auto"/>
          <w:sz w:val="20"/>
          <w:szCs w:val="20"/>
        </w:rPr>
        <w:t xml:space="preserve"> Andrzeja Dybczyńskiego – Dyrektora</w:t>
      </w:r>
      <w:r w:rsidRPr="00E3407E">
        <w:rPr>
          <w:rFonts w:asciiTheme="majorHAnsi" w:hAnsiTheme="majorHAnsi" w:cs="Tahoma"/>
          <w:color w:val="auto"/>
          <w:sz w:val="20"/>
          <w:szCs w:val="20"/>
        </w:rPr>
        <w:t>,</w:t>
      </w:r>
    </w:p>
    <w:p w14:paraId="5DB626F3" w14:textId="67B5442E" w:rsidR="00E3407E" w:rsidRPr="00E3407E" w:rsidRDefault="00E3407E" w:rsidP="003538D1">
      <w:pPr>
        <w:jc w:val="both"/>
        <w:rPr>
          <w:rFonts w:asciiTheme="majorHAnsi" w:hAnsiTheme="majorHAnsi" w:cs="Tahoma"/>
          <w:color w:val="auto"/>
          <w:sz w:val="20"/>
          <w:szCs w:val="20"/>
        </w:rPr>
      </w:pPr>
      <w:r w:rsidRPr="00E3407E">
        <w:rPr>
          <w:rFonts w:asciiTheme="majorHAnsi" w:hAnsiTheme="majorHAnsi" w:cs="Tahoma"/>
          <w:color w:val="auto"/>
          <w:sz w:val="20"/>
          <w:szCs w:val="20"/>
        </w:rPr>
        <w:t>zwaną w dalszej części Umowy „</w:t>
      </w:r>
      <w:r w:rsidRPr="00E3407E">
        <w:rPr>
          <w:rFonts w:asciiTheme="majorHAnsi" w:hAnsiTheme="majorHAnsi" w:cs="Tahoma"/>
          <w:b/>
          <w:color w:val="auto"/>
          <w:sz w:val="20"/>
          <w:szCs w:val="20"/>
        </w:rPr>
        <w:t>Zamawiającym”</w:t>
      </w:r>
      <w:r w:rsidR="00F94A88">
        <w:rPr>
          <w:rFonts w:asciiTheme="majorHAnsi" w:hAnsiTheme="majorHAnsi" w:cs="Tahoma"/>
          <w:b/>
          <w:color w:val="auto"/>
          <w:sz w:val="20"/>
          <w:szCs w:val="20"/>
        </w:rPr>
        <w:t xml:space="preserve"> </w:t>
      </w:r>
      <w:r w:rsidR="00F94A88">
        <w:rPr>
          <w:rFonts w:asciiTheme="majorHAnsi" w:hAnsiTheme="majorHAnsi" w:cs="Tahoma"/>
          <w:color w:val="auto"/>
          <w:sz w:val="20"/>
          <w:szCs w:val="20"/>
        </w:rPr>
        <w:t>lub „</w:t>
      </w:r>
      <w:r w:rsidR="00F94A88">
        <w:rPr>
          <w:rFonts w:asciiTheme="majorHAnsi" w:hAnsiTheme="majorHAnsi" w:cs="Tahoma"/>
          <w:b/>
          <w:color w:val="auto"/>
          <w:sz w:val="20"/>
          <w:szCs w:val="20"/>
        </w:rPr>
        <w:t>ŁUKASIEWICZ – PORT</w:t>
      </w:r>
      <w:r w:rsidR="00F94A88">
        <w:rPr>
          <w:rFonts w:asciiTheme="majorHAnsi" w:hAnsiTheme="majorHAnsi" w:cs="Tahoma"/>
          <w:color w:val="auto"/>
          <w:sz w:val="20"/>
          <w:szCs w:val="20"/>
        </w:rPr>
        <w:t>”,</w:t>
      </w:r>
    </w:p>
    <w:p w14:paraId="3893275C" w14:textId="77777777"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color w:val="auto"/>
          <w:sz w:val="20"/>
          <w:szCs w:val="20"/>
        </w:rPr>
        <w:t>a</w:t>
      </w:r>
    </w:p>
    <w:p w14:paraId="0059B923" w14:textId="77777777"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color w:val="auto"/>
          <w:sz w:val="20"/>
          <w:szCs w:val="20"/>
        </w:rPr>
        <w:t xml:space="preserve">……………………………………, </w:t>
      </w:r>
    </w:p>
    <w:p w14:paraId="230B5151" w14:textId="77777777" w:rsidR="00E3407E" w:rsidRPr="00E3407E" w:rsidRDefault="00E3407E" w:rsidP="00E3407E">
      <w:pPr>
        <w:rPr>
          <w:rFonts w:asciiTheme="majorHAnsi" w:hAnsiTheme="majorHAnsi" w:cs="Tahoma"/>
          <w:b/>
          <w:bCs/>
          <w:color w:val="auto"/>
          <w:sz w:val="20"/>
          <w:szCs w:val="20"/>
        </w:rPr>
      </w:pPr>
      <w:r w:rsidRPr="00E3407E">
        <w:rPr>
          <w:rFonts w:asciiTheme="majorHAnsi" w:hAnsiTheme="majorHAnsi" w:cs="Tahoma"/>
          <w:color w:val="auto"/>
          <w:sz w:val="20"/>
          <w:szCs w:val="20"/>
        </w:rPr>
        <w:t>zwaną/zwanym w dalszej części Umowy „</w:t>
      </w:r>
      <w:r w:rsidRPr="00E3407E">
        <w:rPr>
          <w:rFonts w:asciiTheme="majorHAnsi" w:hAnsiTheme="majorHAnsi" w:cs="Tahoma"/>
          <w:b/>
          <w:bCs/>
          <w:color w:val="auto"/>
          <w:sz w:val="20"/>
          <w:szCs w:val="20"/>
        </w:rPr>
        <w:t>Wykonawcą”,</w:t>
      </w:r>
    </w:p>
    <w:p w14:paraId="727CF588" w14:textId="77777777" w:rsidR="00E3407E" w:rsidRDefault="00E3407E" w:rsidP="00E3407E">
      <w:pPr>
        <w:rPr>
          <w:rFonts w:asciiTheme="majorHAnsi" w:hAnsiTheme="majorHAnsi" w:cs="Tahoma"/>
          <w:color w:val="auto"/>
          <w:sz w:val="20"/>
          <w:szCs w:val="20"/>
        </w:rPr>
      </w:pPr>
      <w:r w:rsidRPr="00E3407E">
        <w:rPr>
          <w:rFonts w:asciiTheme="majorHAnsi" w:hAnsiTheme="majorHAnsi" w:cs="Tahoma"/>
          <w:color w:val="auto"/>
          <w:sz w:val="20"/>
          <w:szCs w:val="20"/>
        </w:rPr>
        <w:t>zwanymi w dalszej części Umowy</w:t>
      </w:r>
      <w:r w:rsidRPr="00E3407E">
        <w:rPr>
          <w:rFonts w:asciiTheme="majorHAnsi" w:hAnsiTheme="majorHAnsi" w:cs="Tahoma"/>
          <w:b/>
          <w:color w:val="auto"/>
          <w:sz w:val="20"/>
          <w:szCs w:val="20"/>
        </w:rPr>
        <w:t xml:space="preserve"> </w:t>
      </w:r>
      <w:r w:rsidRPr="00E3407E">
        <w:rPr>
          <w:rFonts w:asciiTheme="majorHAnsi" w:hAnsiTheme="majorHAnsi" w:cs="Tahoma"/>
          <w:color w:val="auto"/>
          <w:sz w:val="20"/>
          <w:szCs w:val="20"/>
        </w:rPr>
        <w:t xml:space="preserve">łącznie </w:t>
      </w:r>
      <w:r w:rsidRPr="00E3407E">
        <w:rPr>
          <w:rFonts w:asciiTheme="majorHAnsi" w:hAnsiTheme="majorHAnsi" w:cs="Tahoma"/>
          <w:b/>
          <w:color w:val="auto"/>
          <w:sz w:val="20"/>
          <w:szCs w:val="20"/>
        </w:rPr>
        <w:t xml:space="preserve">„Stronami” </w:t>
      </w:r>
      <w:r w:rsidRPr="00E3407E">
        <w:rPr>
          <w:rFonts w:asciiTheme="majorHAnsi" w:hAnsiTheme="majorHAnsi" w:cs="Tahoma"/>
          <w:color w:val="auto"/>
          <w:sz w:val="20"/>
          <w:szCs w:val="20"/>
        </w:rPr>
        <w:t xml:space="preserve">lub pojedynczo </w:t>
      </w:r>
      <w:r w:rsidRPr="00E3407E">
        <w:rPr>
          <w:rFonts w:asciiTheme="majorHAnsi" w:hAnsiTheme="majorHAnsi" w:cs="Tahoma"/>
          <w:b/>
          <w:color w:val="auto"/>
          <w:sz w:val="20"/>
          <w:szCs w:val="20"/>
        </w:rPr>
        <w:t xml:space="preserve">„Stroną”, </w:t>
      </w:r>
      <w:r w:rsidRPr="00E3407E">
        <w:rPr>
          <w:rFonts w:asciiTheme="majorHAnsi" w:hAnsiTheme="majorHAnsi" w:cs="Tahoma"/>
          <w:color w:val="auto"/>
          <w:sz w:val="20"/>
          <w:szCs w:val="20"/>
        </w:rPr>
        <w:t>o następującej treści:</w:t>
      </w:r>
    </w:p>
    <w:p w14:paraId="17EAF4F6" w14:textId="77777777" w:rsidR="008D686B" w:rsidRPr="00E3407E" w:rsidRDefault="008D686B" w:rsidP="00E3407E">
      <w:pPr>
        <w:rPr>
          <w:rFonts w:asciiTheme="majorHAnsi" w:hAnsiTheme="majorHAnsi" w:cs="Tahoma"/>
          <w:b/>
          <w:color w:val="auto"/>
          <w:sz w:val="20"/>
          <w:szCs w:val="20"/>
        </w:rPr>
      </w:pPr>
    </w:p>
    <w:p w14:paraId="3EE4632C" w14:textId="77777777" w:rsidR="00E3407E" w:rsidRPr="00E3407E" w:rsidRDefault="00E3407E" w:rsidP="003538D1">
      <w:pPr>
        <w:jc w:val="center"/>
        <w:rPr>
          <w:rFonts w:asciiTheme="majorHAnsi" w:hAnsiTheme="majorHAnsi" w:cs="Tahoma"/>
          <w:b/>
          <w:color w:val="auto"/>
          <w:sz w:val="20"/>
          <w:szCs w:val="20"/>
        </w:rPr>
      </w:pPr>
      <w:r w:rsidRPr="00E3407E">
        <w:rPr>
          <w:rFonts w:asciiTheme="majorHAnsi" w:hAnsiTheme="majorHAnsi" w:cs="Tahoma"/>
          <w:b/>
          <w:color w:val="auto"/>
          <w:sz w:val="20"/>
          <w:szCs w:val="20"/>
        </w:rPr>
        <w:t>Preambuła</w:t>
      </w:r>
    </w:p>
    <w:p w14:paraId="5ABD5B7C" w14:textId="4CFFDD12" w:rsidR="00E3407E" w:rsidRPr="003538D1" w:rsidRDefault="00E3407E" w:rsidP="003538D1">
      <w:pPr>
        <w:jc w:val="both"/>
        <w:rPr>
          <w:rFonts w:asciiTheme="majorHAnsi" w:hAnsiTheme="majorHAnsi" w:cs="Tahoma"/>
          <w:i/>
          <w:color w:val="auto"/>
          <w:sz w:val="20"/>
          <w:szCs w:val="20"/>
        </w:rPr>
      </w:pPr>
      <w:r w:rsidRPr="003538D1">
        <w:rPr>
          <w:rFonts w:asciiTheme="majorHAnsi" w:hAnsiTheme="majorHAnsi" w:cs="Tahoma"/>
          <w:i/>
          <w:color w:val="auto"/>
          <w:sz w:val="20"/>
          <w:szCs w:val="20"/>
        </w:rPr>
        <w:t>Dostarczane przez Wykonawcę rodzaje druków zostaną wykorzystane jako narzędzia promocyjne w zakresie kreowania wizerunku, a także bezpośredniego oddziaływania na odbiorców. Będą także istotnym materiałem informującym, mającym na celu w odpowiednim stopniu zwiększyć wiedzę na temat produktów i usług, a także projektów realizowanych przez Zamawiającego. Ich wartość merytoryczna pozwoli stworzyć odpowiednie kanały komunikacyjne oraz umożliwi adekwatne zarządzanie marką ŁUKASIEWICZ - PORT. Zlecane publikacje staną się silnym zapleczem wspierającym procesy promocyjne oraz działania służące wdrażaniu strategii komunikacyjnej i tworzenia kanałów przekazu. Należy podkreślić także fakt upowszechniania informacji o udziale środków unijnych w realizowanych przedsięwzięciach.</w:t>
      </w:r>
    </w:p>
    <w:p w14:paraId="0856462A" w14:textId="77777777" w:rsidR="00F94A88" w:rsidRDefault="00F94A88" w:rsidP="00E3407E">
      <w:pPr>
        <w:jc w:val="center"/>
        <w:rPr>
          <w:rFonts w:asciiTheme="majorHAnsi" w:hAnsiTheme="majorHAnsi" w:cs="Tahoma"/>
          <w:b/>
          <w:bCs/>
          <w:color w:val="auto"/>
          <w:sz w:val="20"/>
          <w:szCs w:val="20"/>
        </w:rPr>
      </w:pPr>
    </w:p>
    <w:p w14:paraId="2D6B8F58"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t>Przedmiot umowy</w:t>
      </w:r>
    </w:p>
    <w:p w14:paraId="12670102"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lastRenderedPageBreak/>
        <w:t>§ 1</w:t>
      </w:r>
    </w:p>
    <w:p w14:paraId="149E5BA2" w14:textId="33B4CA4A" w:rsidR="00E3407E" w:rsidRPr="00E3407E" w:rsidRDefault="00E3407E" w:rsidP="003538D1">
      <w:pPr>
        <w:numPr>
          <w:ilvl w:val="0"/>
          <w:numId w:val="19"/>
        </w:numPr>
        <w:jc w:val="both"/>
        <w:rPr>
          <w:rFonts w:asciiTheme="majorHAnsi" w:hAnsiTheme="majorHAnsi" w:cs="Tahoma"/>
          <w:b/>
          <w:color w:val="auto"/>
          <w:sz w:val="20"/>
          <w:szCs w:val="20"/>
        </w:rPr>
      </w:pPr>
      <w:r w:rsidRPr="00E3407E">
        <w:rPr>
          <w:rFonts w:asciiTheme="majorHAnsi" w:hAnsiTheme="majorHAnsi" w:cs="Tahoma"/>
          <w:color w:val="auto"/>
          <w:sz w:val="20"/>
          <w:szCs w:val="20"/>
        </w:rPr>
        <w:t xml:space="preserve">Na podstawie Umowy Wykonawca zobowiązuje się wykonać zgodnie z Opisem Przedmiotu Zamówienia (dalej jako „OPZ”), na każde zlecenie Zamawiającego (dalej jako „Zlecenie”), </w:t>
      </w:r>
      <w:r w:rsidR="00640EF4">
        <w:rPr>
          <w:rFonts w:asciiTheme="majorHAnsi" w:hAnsiTheme="majorHAnsi" w:cs="Tahoma"/>
          <w:color w:val="auto"/>
          <w:sz w:val="20"/>
          <w:szCs w:val="20"/>
        </w:rPr>
        <w:t>wybrany przez Zamawiającego rodzaj druku z asortymentu wskazanego w OPZ</w:t>
      </w:r>
      <w:r w:rsidRPr="00E3407E">
        <w:rPr>
          <w:rFonts w:asciiTheme="majorHAnsi" w:hAnsiTheme="majorHAnsi" w:cs="Tahoma"/>
          <w:color w:val="auto"/>
          <w:sz w:val="20"/>
          <w:szCs w:val="20"/>
        </w:rPr>
        <w:t>, w tym:</w:t>
      </w:r>
    </w:p>
    <w:p w14:paraId="1A2E0848" w14:textId="2A00639E" w:rsidR="00E3407E" w:rsidRPr="003538D1" w:rsidRDefault="00E3407E" w:rsidP="003538D1">
      <w:pPr>
        <w:pStyle w:val="Akapitzlist"/>
        <w:numPr>
          <w:ilvl w:val="1"/>
          <w:numId w:val="19"/>
        </w:numPr>
        <w:jc w:val="both"/>
        <w:rPr>
          <w:rFonts w:asciiTheme="majorHAnsi" w:hAnsiTheme="majorHAnsi" w:cs="Tahoma"/>
          <w:color w:val="auto"/>
          <w:sz w:val="20"/>
          <w:szCs w:val="20"/>
        </w:rPr>
      </w:pPr>
      <w:r w:rsidRPr="003538D1">
        <w:rPr>
          <w:rFonts w:asciiTheme="majorHAnsi" w:hAnsiTheme="majorHAnsi" w:cs="Tahoma"/>
          <w:color w:val="auto"/>
          <w:sz w:val="20"/>
          <w:szCs w:val="20"/>
        </w:rPr>
        <w:t>ulotki, koperty, torby, notesy, teczki, wizytówki, naklejki</w:t>
      </w:r>
      <w:r w:rsidR="002B4795" w:rsidRPr="003538D1">
        <w:rPr>
          <w:rFonts w:asciiTheme="majorHAnsi" w:hAnsiTheme="majorHAnsi" w:cs="Tahoma"/>
          <w:color w:val="auto"/>
          <w:sz w:val="20"/>
          <w:szCs w:val="20"/>
        </w:rPr>
        <w:t>;</w:t>
      </w:r>
    </w:p>
    <w:p w14:paraId="72AF195B" w14:textId="51220D47" w:rsidR="00E3407E" w:rsidRPr="00E3407E" w:rsidRDefault="00E3407E" w:rsidP="003538D1">
      <w:pPr>
        <w:numPr>
          <w:ilvl w:val="1"/>
          <w:numId w:val="19"/>
        </w:numPr>
        <w:jc w:val="both"/>
        <w:rPr>
          <w:rFonts w:asciiTheme="majorHAnsi" w:hAnsiTheme="majorHAnsi" w:cs="Tahoma"/>
          <w:color w:val="auto"/>
          <w:sz w:val="20"/>
          <w:szCs w:val="20"/>
        </w:rPr>
      </w:pPr>
      <w:r w:rsidRPr="00E3407E">
        <w:rPr>
          <w:rFonts w:asciiTheme="majorHAnsi" w:hAnsiTheme="majorHAnsi" w:cs="Tahoma"/>
          <w:color w:val="auto"/>
          <w:sz w:val="20"/>
          <w:szCs w:val="20"/>
        </w:rPr>
        <w:t>afisze, plakaty</w:t>
      </w:r>
      <w:r w:rsidR="002B4795">
        <w:rPr>
          <w:rFonts w:asciiTheme="majorHAnsi" w:hAnsiTheme="majorHAnsi" w:cs="Tahoma"/>
          <w:color w:val="auto"/>
          <w:sz w:val="20"/>
          <w:szCs w:val="20"/>
        </w:rPr>
        <w:t>;</w:t>
      </w:r>
    </w:p>
    <w:p w14:paraId="5D61D10E" w14:textId="22643642" w:rsidR="00E3407E" w:rsidRDefault="00E3407E" w:rsidP="003538D1">
      <w:pPr>
        <w:numPr>
          <w:ilvl w:val="1"/>
          <w:numId w:val="19"/>
        </w:numPr>
        <w:jc w:val="both"/>
        <w:rPr>
          <w:rFonts w:asciiTheme="majorHAnsi" w:hAnsiTheme="majorHAnsi" w:cs="Tahoma"/>
          <w:color w:val="auto"/>
          <w:sz w:val="20"/>
          <w:szCs w:val="20"/>
        </w:rPr>
      </w:pPr>
      <w:r w:rsidRPr="00E3407E">
        <w:rPr>
          <w:rFonts w:asciiTheme="majorHAnsi" w:hAnsiTheme="majorHAnsi" w:cs="Tahoma"/>
          <w:color w:val="auto"/>
          <w:sz w:val="20"/>
          <w:szCs w:val="20"/>
        </w:rPr>
        <w:t>kartki świąteczne</w:t>
      </w:r>
      <w:r w:rsidR="002B4795">
        <w:rPr>
          <w:rFonts w:asciiTheme="majorHAnsi" w:hAnsiTheme="majorHAnsi" w:cs="Tahoma"/>
          <w:color w:val="auto"/>
          <w:sz w:val="20"/>
          <w:szCs w:val="20"/>
        </w:rPr>
        <w:t>;</w:t>
      </w:r>
    </w:p>
    <w:p w14:paraId="7978DE27" w14:textId="7982572B" w:rsidR="00E3407E" w:rsidRPr="00E3407E" w:rsidRDefault="00E3407E" w:rsidP="003538D1">
      <w:pPr>
        <w:numPr>
          <w:ilvl w:val="1"/>
          <w:numId w:val="19"/>
        </w:numPr>
        <w:jc w:val="both"/>
        <w:rPr>
          <w:rFonts w:asciiTheme="majorHAnsi" w:hAnsiTheme="majorHAnsi" w:cs="Tahoma"/>
          <w:color w:val="auto"/>
          <w:sz w:val="20"/>
          <w:szCs w:val="20"/>
        </w:rPr>
      </w:pPr>
      <w:r>
        <w:rPr>
          <w:rFonts w:asciiTheme="majorHAnsi" w:hAnsiTheme="majorHAnsi" w:cs="Tahoma"/>
          <w:color w:val="auto"/>
          <w:sz w:val="20"/>
          <w:szCs w:val="20"/>
        </w:rPr>
        <w:t>kalendarze</w:t>
      </w:r>
      <w:r w:rsidR="002B4795">
        <w:rPr>
          <w:rFonts w:asciiTheme="majorHAnsi" w:hAnsiTheme="majorHAnsi" w:cs="Tahoma"/>
          <w:color w:val="auto"/>
          <w:sz w:val="20"/>
          <w:szCs w:val="20"/>
        </w:rPr>
        <w:t>.</w:t>
      </w:r>
    </w:p>
    <w:p w14:paraId="0C9DE8D8" w14:textId="37F17E95" w:rsidR="00E3407E" w:rsidRPr="00E3407E" w:rsidRDefault="00E3407E" w:rsidP="003538D1">
      <w:pPr>
        <w:numPr>
          <w:ilvl w:val="0"/>
          <w:numId w:val="19"/>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OPZ stanowi </w:t>
      </w:r>
      <w:r w:rsidRPr="00E3407E">
        <w:rPr>
          <w:rFonts w:asciiTheme="majorHAnsi" w:hAnsiTheme="majorHAnsi" w:cs="Tahoma"/>
          <w:b/>
          <w:color w:val="auto"/>
          <w:sz w:val="20"/>
          <w:szCs w:val="20"/>
        </w:rPr>
        <w:t>załącznik nr 1</w:t>
      </w:r>
      <w:r w:rsidRPr="00E3407E">
        <w:rPr>
          <w:rFonts w:asciiTheme="majorHAnsi" w:hAnsiTheme="majorHAnsi" w:cs="Tahoma"/>
          <w:color w:val="auto"/>
          <w:sz w:val="20"/>
          <w:szCs w:val="20"/>
        </w:rPr>
        <w:t xml:space="preserve"> do Umowy. Integralną częścią </w:t>
      </w:r>
      <w:r w:rsidR="00493153">
        <w:rPr>
          <w:rFonts w:asciiTheme="majorHAnsi" w:hAnsiTheme="majorHAnsi" w:cs="Tahoma"/>
          <w:color w:val="auto"/>
          <w:sz w:val="20"/>
          <w:szCs w:val="20"/>
        </w:rPr>
        <w:t xml:space="preserve">OPZ </w:t>
      </w:r>
      <w:r w:rsidR="003469BA">
        <w:rPr>
          <w:rFonts w:asciiTheme="majorHAnsi" w:hAnsiTheme="majorHAnsi" w:cs="Tahoma"/>
          <w:color w:val="auto"/>
          <w:sz w:val="20"/>
          <w:szCs w:val="20"/>
        </w:rPr>
        <w:t>są jej załączniki</w:t>
      </w:r>
      <w:r w:rsidR="00E5327F">
        <w:rPr>
          <w:rFonts w:asciiTheme="majorHAnsi" w:hAnsiTheme="majorHAnsi" w:cs="Tahoma"/>
          <w:color w:val="auto"/>
          <w:sz w:val="20"/>
          <w:szCs w:val="20"/>
        </w:rPr>
        <w:t>, w szczególności</w:t>
      </w:r>
      <w:r w:rsidRPr="00E3407E">
        <w:rPr>
          <w:rFonts w:asciiTheme="majorHAnsi" w:hAnsiTheme="majorHAnsi" w:cs="Tahoma"/>
          <w:color w:val="auto"/>
          <w:sz w:val="20"/>
          <w:szCs w:val="20"/>
        </w:rPr>
        <w:t xml:space="preserve"> tabela ze szczegółowym wykazem asortymentu druków i terminów ich realizacji</w:t>
      </w:r>
      <w:r w:rsidR="00E5327F">
        <w:rPr>
          <w:rFonts w:asciiTheme="majorHAnsi" w:hAnsiTheme="majorHAnsi" w:cs="Tahoma"/>
          <w:color w:val="auto"/>
          <w:sz w:val="20"/>
          <w:szCs w:val="20"/>
        </w:rPr>
        <w:t xml:space="preserve"> oraz załączone wykrojniki.</w:t>
      </w:r>
      <w:r w:rsidRPr="00E3407E">
        <w:rPr>
          <w:rFonts w:asciiTheme="majorHAnsi" w:hAnsiTheme="majorHAnsi" w:cs="Tahoma"/>
          <w:color w:val="auto"/>
          <w:sz w:val="20"/>
          <w:szCs w:val="20"/>
        </w:rPr>
        <w:t xml:space="preserve"> </w:t>
      </w:r>
    </w:p>
    <w:p w14:paraId="11BBF0DD" w14:textId="443796B9" w:rsidR="00E272DF" w:rsidRDefault="00E272DF" w:rsidP="003538D1">
      <w:pPr>
        <w:numPr>
          <w:ilvl w:val="0"/>
          <w:numId w:val="19"/>
        </w:numPr>
        <w:jc w:val="both"/>
        <w:rPr>
          <w:rFonts w:asciiTheme="majorHAnsi" w:hAnsiTheme="majorHAnsi" w:cs="Tahoma"/>
          <w:color w:val="auto"/>
          <w:sz w:val="20"/>
          <w:szCs w:val="20"/>
        </w:rPr>
      </w:pPr>
      <w:r>
        <w:rPr>
          <w:rFonts w:asciiTheme="majorHAnsi" w:hAnsiTheme="majorHAnsi" w:cs="Tahoma"/>
          <w:color w:val="auto"/>
          <w:sz w:val="20"/>
          <w:szCs w:val="20"/>
        </w:rPr>
        <w:t xml:space="preserve">Terminy realizacji poszczególnych </w:t>
      </w:r>
      <w:r w:rsidR="00616D6B">
        <w:rPr>
          <w:rFonts w:asciiTheme="majorHAnsi" w:hAnsiTheme="majorHAnsi" w:cs="Tahoma"/>
          <w:color w:val="auto"/>
          <w:sz w:val="20"/>
          <w:szCs w:val="20"/>
        </w:rPr>
        <w:t>Zleceń</w:t>
      </w:r>
      <w:r w:rsidR="00A32587">
        <w:rPr>
          <w:rFonts w:asciiTheme="majorHAnsi" w:hAnsiTheme="majorHAnsi" w:cs="Tahoma"/>
          <w:color w:val="auto"/>
          <w:sz w:val="20"/>
          <w:szCs w:val="20"/>
        </w:rPr>
        <w:t xml:space="preserve">, w zależności od </w:t>
      </w:r>
      <w:r w:rsidR="00DD05CB">
        <w:rPr>
          <w:rFonts w:asciiTheme="majorHAnsi" w:hAnsiTheme="majorHAnsi" w:cs="Tahoma"/>
          <w:color w:val="auto"/>
          <w:sz w:val="20"/>
          <w:szCs w:val="20"/>
        </w:rPr>
        <w:t>rodzaju</w:t>
      </w:r>
      <w:r w:rsidR="00DE4084">
        <w:rPr>
          <w:rFonts w:asciiTheme="majorHAnsi" w:hAnsiTheme="majorHAnsi" w:cs="Tahoma"/>
          <w:color w:val="auto"/>
          <w:sz w:val="20"/>
          <w:szCs w:val="20"/>
        </w:rPr>
        <w:t xml:space="preserve"> wybranego</w:t>
      </w:r>
      <w:r w:rsidR="00A32587">
        <w:rPr>
          <w:rFonts w:asciiTheme="majorHAnsi" w:hAnsiTheme="majorHAnsi" w:cs="Tahoma"/>
          <w:color w:val="auto"/>
          <w:sz w:val="20"/>
          <w:szCs w:val="20"/>
        </w:rPr>
        <w:t xml:space="preserve"> druku, zostały określone w OPZ. Zamawiający jest uprawniony, w zależności od swojej decyzji, do wskazania dłuższego terminu rea</w:t>
      </w:r>
      <w:r w:rsidR="00616D6B">
        <w:rPr>
          <w:rFonts w:asciiTheme="majorHAnsi" w:hAnsiTheme="majorHAnsi" w:cs="Tahoma"/>
          <w:color w:val="auto"/>
          <w:sz w:val="20"/>
          <w:szCs w:val="20"/>
        </w:rPr>
        <w:t>lizacji poszczególnych Zleceń.</w:t>
      </w:r>
    </w:p>
    <w:p w14:paraId="6F56D6EE" w14:textId="25D94992" w:rsidR="001953D9" w:rsidRDefault="00044B84" w:rsidP="003538D1">
      <w:pPr>
        <w:numPr>
          <w:ilvl w:val="0"/>
          <w:numId w:val="19"/>
        </w:numPr>
        <w:jc w:val="both"/>
        <w:rPr>
          <w:rFonts w:asciiTheme="majorHAnsi" w:hAnsiTheme="majorHAnsi" w:cs="Tahoma"/>
          <w:color w:val="auto"/>
          <w:sz w:val="20"/>
          <w:szCs w:val="20"/>
        </w:rPr>
      </w:pPr>
      <w:r>
        <w:rPr>
          <w:rFonts w:asciiTheme="majorHAnsi" w:hAnsiTheme="majorHAnsi" w:cs="Tahoma"/>
          <w:color w:val="auto"/>
          <w:sz w:val="20"/>
          <w:szCs w:val="20"/>
        </w:rPr>
        <w:t>Wynagrodzenie przysługujące Wykonawcy za należyte wykonanie Zlecenia zostanie obliczone</w:t>
      </w:r>
      <w:r w:rsidR="006579C5">
        <w:rPr>
          <w:rFonts w:asciiTheme="majorHAnsi" w:hAnsiTheme="majorHAnsi" w:cs="Tahoma"/>
          <w:color w:val="auto"/>
          <w:sz w:val="20"/>
          <w:szCs w:val="20"/>
        </w:rPr>
        <w:t>,</w:t>
      </w:r>
      <w:r>
        <w:rPr>
          <w:rFonts w:asciiTheme="majorHAnsi" w:hAnsiTheme="majorHAnsi" w:cs="Tahoma"/>
          <w:color w:val="auto"/>
          <w:sz w:val="20"/>
          <w:szCs w:val="20"/>
        </w:rPr>
        <w:t xml:space="preserve"> </w:t>
      </w:r>
      <w:r w:rsidR="006579C5">
        <w:rPr>
          <w:rFonts w:asciiTheme="majorHAnsi" w:hAnsiTheme="majorHAnsi" w:cs="Tahoma"/>
          <w:color w:val="auto"/>
          <w:sz w:val="20"/>
          <w:szCs w:val="20"/>
        </w:rPr>
        <w:t>w zależności od wybranego</w:t>
      </w:r>
      <w:r>
        <w:rPr>
          <w:rFonts w:asciiTheme="majorHAnsi" w:hAnsiTheme="majorHAnsi" w:cs="Tahoma"/>
          <w:color w:val="auto"/>
          <w:sz w:val="20"/>
          <w:szCs w:val="20"/>
        </w:rPr>
        <w:t xml:space="preserve"> przez Zamawiającego </w:t>
      </w:r>
      <w:r w:rsidR="00DD05CB">
        <w:rPr>
          <w:rFonts w:asciiTheme="majorHAnsi" w:hAnsiTheme="majorHAnsi" w:cs="Tahoma"/>
          <w:color w:val="auto"/>
          <w:sz w:val="20"/>
          <w:szCs w:val="20"/>
        </w:rPr>
        <w:t>rodzaju druku</w:t>
      </w:r>
      <w:r w:rsidR="006579C5">
        <w:rPr>
          <w:rFonts w:asciiTheme="majorHAnsi" w:hAnsiTheme="majorHAnsi" w:cs="Tahoma"/>
          <w:color w:val="auto"/>
          <w:sz w:val="20"/>
          <w:szCs w:val="20"/>
        </w:rPr>
        <w:t xml:space="preserve"> wynikającego</w:t>
      </w:r>
      <w:r>
        <w:rPr>
          <w:rFonts w:asciiTheme="majorHAnsi" w:hAnsiTheme="majorHAnsi" w:cs="Tahoma"/>
          <w:color w:val="auto"/>
          <w:sz w:val="20"/>
          <w:szCs w:val="20"/>
        </w:rPr>
        <w:t xml:space="preserve"> z OPZ,</w:t>
      </w:r>
      <w:r w:rsidR="003C369C">
        <w:rPr>
          <w:rFonts w:asciiTheme="majorHAnsi" w:hAnsiTheme="majorHAnsi" w:cs="Tahoma"/>
          <w:color w:val="auto"/>
          <w:sz w:val="20"/>
          <w:szCs w:val="20"/>
        </w:rPr>
        <w:t xml:space="preserve"> na podstawi</w:t>
      </w:r>
      <w:r>
        <w:rPr>
          <w:rFonts w:asciiTheme="majorHAnsi" w:hAnsiTheme="majorHAnsi" w:cs="Tahoma"/>
          <w:color w:val="auto"/>
          <w:sz w:val="20"/>
          <w:szCs w:val="20"/>
        </w:rPr>
        <w:t xml:space="preserve">e cen jednostkowych </w:t>
      </w:r>
      <w:r w:rsidR="006579C5">
        <w:rPr>
          <w:rFonts w:asciiTheme="majorHAnsi" w:hAnsiTheme="majorHAnsi" w:cs="Tahoma"/>
          <w:color w:val="auto"/>
          <w:sz w:val="20"/>
          <w:szCs w:val="20"/>
        </w:rPr>
        <w:t>wynikających z oferty</w:t>
      </w:r>
      <w:r w:rsidR="003C369C">
        <w:rPr>
          <w:rFonts w:asciiTheme="majorHAnsi" w:hAnsiTheme="majorHAnsi" w:cs="Tahoma"/>
          <w:color w:val="auto"/>
          <w:sz w:val="20"/>
          <w:szCs w:val="20"/>
        </w:rPr>
        <w:t xml:space="preserve"> Wykonawcy, której kserokopia wraz z tabelą stanowi </w:t>
      </w:r>
      <w:r w:rsidR="003C369C">
        <w:rPr>
          <w:rFonts w:asciiTheme="majorHAnsi" w:hAnsiTheme="majorHAnsi" w:cs="Tahoma"/>
          <w:b/>
          <w:color w:val="auto"/>
          <w:sz w:val="20"/>
          <w:szCs w:val="20"/>
        </w:rPr>
        <w:t xml:space="preserve">załącznik nr 2 </w:t>
      </w:r>
      <w:r w:rsidR="003C369C">
        <w:rPr>
          <w:rFonts w:asciiTheme="majorHAnsi" w:hAnsiTheme="majorHAnsi" w:cs="Tahoma"/>
          <w:color w:val="auto"/>
          <w:sz w:val="20"/>
          <w:szCs w:val="20"/>
        </w:rPr>
        <w:t>do Umowy.</w:t>
      </w:r>
    </w:p>
    <w:p w14:paraId="51AE1C5E" w14:textId="77777777" w:rsidR="00051679" w:rsidRPr="00E3407E" w:rsidRDefault="00051679" w:rsidP="00051679">
      <w:pPr>
        <w:numPr>
          <w:ilvl w:val="0"/>
          <w:numId w:val="19"/>
        </w:numPr>
        <w:jc w:val="both"/>
        <w:rPr>
          <w:rFonts w:asciiTheme="majorHAnsi" w:hAnsiTheme="majorHAnsi" w:cs="Tahoma"/>
          <w:b/>
          <w:bCs/>
          <w:color w:val="auto"/>
          <w:sz w:val="20"/>
          <w:szCs w:val="20"/>
        </w:rPr>
      </w:pPr>
      <w:r w:rsidRPr="00E3407E">
        <w:rPr>
          <w:rFonts w:asciiTheme="majorHAnsi" w:hAnsiTheme="majorHAnsi" w:cs="Tahoma"/>
          <w:color w:val="auto"/>
          <w:sz w:val="20"/>
          <w:szCs w:val="20"/>
        </w:rPr>
        <w:t>Zamawiający będzie zamawiał druki według swoich rzeczywistych potrzeb i będzie płacił tylko za zlecone</w:t>
      </w:r>
      <w:r>
        <w:rPr>
          <w:rFonts w:asciiTheme="majorHAnsi" w:hAnsiTheme="majorHAnsi" w:cs="Tahoma"/>
          <w:color w:val="auto"/>
          <w:sz w:val="20"/>
          <w:szCs w:val="20"/>
        </w:rPr>
        <w:t>,</w:t>
      </w:r>
      <w:r w:rsidRPr="00E3407E">
        <w:rPr>
          <w:rFonts w:asciiTheme="majorHAnsi" w:hAnsiTheme="majorHAnsi" w:cs="Tahoma"/>
          <w:color w:val="auto"/>
          <w:sz w:val="20"/>
          <w:szCs w:val="20"/>
        </w:rPr>
        <w:t xml:space="preserve"> dostarczone</w:t>
      </w:r>
      <w:r>
        <w:rPr>
          <w:rFonts w:asciiTheme="majorHAnsi" w:hAnsiTheme="majorHAnsi" w:cs="Tahoma"/>
          <w:color w:val="auto"/>
          <w:sz w:val="20"/>
          <w:szCs w:val="20"/>
        </w:rPr>
        <w:t xml:space="preserve"> i prawidłowo wykonane</w:t>
      </w:r>
      <w:r w:rsidRPr="00E3407E">
        <w:rPr>
          <w:rFonts w:asciiTheme="majorHAnsi" w:hAnsiTheme="majorHAnsi" w:cs="Tahoma"/>
          <w:color w:val="auto"/>
          <w:sz w:val="20"/>
          <w:szCs w:val="20"/>
        </w:rPr>
        <w:t xml:space="preserve"> przez Wykonawcę druki.</w:t>
      </w:r>
    </w:p>
    <w:p w14:paraId="41A98FF2" w14:textId="0430E9CF" w:rsidR="00E3407E" w:rsidRPr="00E3407E" w:rsidRDefault="00E3407E" w:rsidP="003538D1">
      <w:pPr>
        <w:ind w:left="720"/>
        <w:jc w:val="both"/>
        <w:rPr>
          <w:rFonts w:asciiTheme="majorHAnsi" w:hAnsiTheme="majorHAnsi" w:cs="Tahoma"/>
          <w:color w:val="auto"/>
          <w:sz w:val="20"/>
          <w:szCs w:val="20"/>
        </w:rPr>
      </w:pPr>
    </w:p>
    <w:p w14:paraId="33349719"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t>Obowiązki Wykonawcy</w:t>
      </w:r>
    </w:p>
    <w:p w14:paraId="03956949" w14:textId="77777777" w:rsidR="00E3407E" w:rsidRPr="00E3407E" w:rsidRDefault="00E3407E" w:rsidP="00E3407E">
      <w:pPr>
        <w:jc w:val="center"/>
        <w:rPr>
          <w:rFonts w:asciiTheme="majorHAnsi" w:hAnsiTheme="majorHAnsi" w:cs="Tahoma"/>
          <w:color w:val="auto"/>
          <w:sz w:val="20"/>
          <w:szCs w:val="20"/>
        </w:rPr>
      </w:pPr>
      <w:r w:rsidRPr="00E3407E">
        <w:rPr>
          <w:rFonts w:asciiTheme="majorHAnsi" w:hAnsiTheme="majorHAnsi" w:cs="Tahoma"/>
          <w:b/>
          <w:bCs/>
          <w:color w:val="auto"/>
          <w:sz w:val="20"/>
          <w:szCs w:val="20"/>
        </w:rPr>
        <w:t>§ 2</w:t>
      </w:r>
    </w:p>
    <w:p w14:paraId="32E33EFE" w14:textId="63866FCE" w:rsidR="00156ABA"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Wykonawca </w:t>
      </w:r>
      <w:r w:rsidR="009735C4">
        <w:rPr>
          <w:rFonts w:asciiTheme="majorHAnsi" w:hAnsiTheme="majorHAnsi" w:cs="Tahoma"/>
          <w:color w:val="auto"/>
          <w:sz w:val="20"/>
          <w:szCs w:val="20"/>
        </w:rPr>
        <w:t>zobowiązuje się wykonywać przedmiot Umowy</w:t>
      </w:r>
      <w:r w:rsidRPr="00E3407E">
        <w:rPr>
          <w:rFonts w:asciiTheme="majorHAnsi" w:hAnsiTheme="majorHAnsi" w:cs="Tahoma"/>
          <w:color w:val="auto"/>
          <w:sz w:val="20"/>
          <w:szCs w:val="20"/>
        </w:rPr>
        <w:t xml:space="preserve"> osobiście. </w:t>
      </w:r>
    </w:p>
    <w:p w14:paraId="15F4C8C6" w14:textId="377C2839" w:rsidR="00E3407E" w:rsidRPr="00E3407E"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Wykonawca oświadcza, że posiada niezbędną wiedzę do wykonania przedmiotu </w:t>
      </w:r>
      <w:r w:rsidR="009735C4">
        <w:rPr>
          <w:rFonts w:asciiTheme="majorHAnsi" w:hAnsiTheme="majorHAnsi" w:cs="Tahoma"/>
          <w:color w:val="auto"/>
          <w:sz w:val="20"/>
          <w:szCs w:val="20"/>
        </w:rPr>
        <w:t>U</w:t>
      </w:r>
      <w:r w:rsidRPr="00E3407E">
        <w:rPr>
          <w:rFonts w:asciiTheme="majorHAnsi" w:hAnsiTheme="majorHAnsi" w:cs="Tahoma"/>
          <w:color w:val="auto"/>
          <w:sz w:val="20"/>
          <w:szCs w:val="20"/>
        </w:rPr>
        <w:t>mowy i zobowiązuje się do jego wykonania z należytą starannością.</w:t>
      </w:r>
    </w:p>
    <w:p w14:paraId="6AC710B2" w14:textId="37FBD749" w:rsidR="00E3407E" w:rsidRPr="00E3407E"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Zlecenia na poszczególne pozycje z </w:t>
      </w:r>
      <w:r w:rsidR="00640EF4">
        <w:rPr>
          <w:rFonts w:asciiTheme="majorHAnsi" w:hAnsiTheme="majorHAnsi" w:cs="Tahoma"/>
          <w:color w:val="auto"/>
          <w:sz w:val="20"/>
          <w:szCs w:val="20"/>
        </w:rPr>
        <w:t>asortymentu druku</w:t>
      </w:r>
      <w:r w:rsidR="009E29B4">
        <w:rPr>
          <w:rFonts w:asciiTheme="majorHAnsi" w:hAnsiTheme="majorHAnsi" w:cs="Tahoma"/>
          <w:color w:val="auto"/>
          <w:sz w:val="20"/>
          <w:szCs w:val="20"/>
        </w:rPr>
        <w:t xml:space="preserve"> określonych w OPZ, </w:t>
      </w:r>
      <w:r w:rsidRPr="00E3407E">
        <w:rPr>
          <w:rFonts w:asciiTheme="majorHAnsi" w:hAnsiTheme="majorHAnsi" w:cs="Tahoma"/>
          <w:color w:val="auto"/>
          <w:sz w:val="20"/>
          <w:szCs w:val="20"/>
        </w:rPr>
        <w:t>składane będą w formie pisemnej</w:t>
      </w:r>
      <w:r w:rsidR="008005EF">
        <w:rPr>
          <w:rFonts w:asciiTheme="majorHAnsi" w:hAnsiTheme="majorHAnsi" w:cs="Tahoma"/>
          <w:color w:val="auto"/>
          <w:sz w:val="20"/>
          <w:szCs w:val="20"/>
        </w:rPr>
        <w:t xml:space="preserve"> (</w:t>
      </w:r>
      <w:r w:rsidR="0080399C">
        <w:rPr>
          <w:rFonts w:asciiTheme="majorHAnsi" w:hAnsiTheme="majorHAnsi" w:cs="Tahoma"/>
          <w:color w:val="auto"/>
          <w:sz w:val="20"/>
          <w:szCs w:val="20"/>
        </w:rPr>
        <w:t xml:space="preserve">przesłanego </w:t>
      </w:r>
      <w:r w:rsidR="008005EF">
        <w:rPr>
          <w:rFonts w:asciiTheme="majorHAnsi" w:hAnsiTheme="majorHAnsi" w:cs="Tahoma"/>
          <w:color w:val="auto"/>
          <w:sz w:val="20"/>
          <w:szCs w:val="20"/>
        </w:rPr>
        <w:t>skanu)</w:t>
      </w:r>
      <w:r w:rsidR="009E29B4">
        <w:rPr>
          <w:rFonts w:asciiTheme="majorHAnsi" w:hAnsiTheme="majorHAnsi" w:cs="Tahoma"/>
          <w:color w:val="auto"/>
          <w:sz w:val="20"/>
          <w:szCs w:val="20"/>
        </w:rPr>
        <w:t xml:space="preserve"> według wzoru </w:t>
      </w:r>
      <w:r w:rsidR="009E29B4">
        <w:rPr>
          <w:rFonts w:asciiTheme="majorHAnsi" w:hAnsiTheme="majorHAnsi" w:cs="Tahoma"/>
          <w:color w:val="auto"/>
          <w:sz w:val="20"/>
          <w:szCs w:val="20"/>
        </w:rPr>
        <w:lastRenderedPageBreak/>
        <w:t xml:space="preserve">stanowiącego </w:t>
      </w:r>
      <w:r w:rsidR="009E29B4" w:rsidRPr="003538D1">
        <w:rPr>
          <w:rFonts w:asciiTheme="majorHAnsi" w:hAnsiTheme="majorHAnsi" w:cs="Tahoma"/>
          <w:b/>
          <w:color w:val="auto"/>
          <w:sz w:val="20"/>
          <w:szCs w:val="20"/>
        </w:rPr>
        <w:t xml:space="preserve">załącznik nr </w:t>
      </w:r>
      <w:r w:rsidR="000C35BC">
        <w:rPr>
          <w:rFonts w:asciiTheme="majorHAnsi" w:hAnsiTheme="majorHAnsi" w:cs="Tahoma"/>
          <w:b/>
          <w:color w:val="auto"/>
          <w:sz w:val="20"/>
          <w:szCs w:val="20"/>
        </w:rPr>
        <w:t>4</w:t>
      </w:r>
      <w:r w:rsidR="009E29B4">
        <w:rPr>
          <w:rFonts w:asciiTheme="majorHAnsi" w:hAnsiTheme="majorHAnsi" w:cs="Tahoma"/>
          <w:color w:val="auto"/>
          <w:sz w:val="20"/>
          <w:szCs w:val="20"/>
        </w:rPr>
        <w:t xml:space="preserve"> do Umowy</w:t>
      </w:r>
      <w:r w:rsidRPr="00E3407E">
        <w:rPr>
          <w:rFonts w:asciiTheme="majorHAnsi" w:hAnsiTheme="majorHAnsi" w:cs="Tahoma"/>
          <w:color w:val="auto"/>
          <w:sz w:val="20"/>
          <w:szCs w:val="20"/>
        </w:rPr>
        <w:t xml:space="preserve"> i wskazywać będą wiążące Wykonawcę: pozycje z OPZ, w tym rodzaj, cenę, termin wykonania (liczony według osi czasowych) i inne</w:t>
      </w:r>
      <w:r w:rsidR="009E29B4">
        <w:rPr>
          <w:rFonts w:asciiTheme="majorHAnsi" w:hAnsiTheme="majorHAnsi" w:cs="Tahoma"/>
          <w:color w:val="auto"/>
          <w:sz w:val="20"/>
          <w:szCs w:val="20"/>
        </w:rPr>
        <w:t xml:space="preserve"> pozycje wskazane przez Zamawiającego w zakresie Umowy</w:t>
      </w:r>
      <w:r w:rsidRPr="00E3407E">
        <w:rPr>
          <w:rFonts w:asciiTheme="majorHAnsi" w:hAnsiTheme="majorHAnsi" w:cs="Tahoma"/>
          <w:color w:val="auto"/>
          <w:sz w:val="20"/>
          <w:szCs w:val="20"/>
        </w:rPr>
        <w:t xml:space="preserve">. Wykonawca jest zobowiązany do wykonania druku w terminie określonym w Zleceniu, liczonym </w:t>
      </w:r>
      <w:r w:rsidR="0074553A">
        <w:rPr>
          <w:rFonts w:asciiTheme="majorHAnsi" w:hAnsiTheme="majorHAnsi" w:cs="Tahoma"/>
          <w:color w:val="auto"/>
          <w:sz w:val="20"/>
          <w:szCs w:val="20"/>
        </w:rPr>
        <w:t>zgodnie z ustępem poniżej</w:t>
      </w:r>
      <w:r w:rsidRPr="00E3407E">
        <w:rPr>
          <w:rFonts w:asciiTheme="majorHAnsi" w:hAnsiTheme="majorHAnsi" w:cs="Tahoma"/>
          <w:color w:val="auto"/>
          <w:sz w:val="20"/>
          <w:szCs w:val="20"/>
        </w:rPr>
        <w:t>.</w:t>
      </w:r>
    </w:p>
    <w:p w14:paraId="71D8626A" w14:textId="1F9305FC" w:rsidR="00E3407E" w:rsidRPr="00E3407E"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Termin wykonania Zlecenia i terminy określone w osiach czasowych (opisanych dla poszczególnych rodzajów druk</w:t>
      </w:r>
      <w:r w:rsidR="00640EF4">
        <w:rPr>
          <w:rFonts w:asciiTheme="majorHAnsi" w:hAnsiTheme="majorHAnsi" w:cs="Tahoma"/>
          <w:color w:val="auto"/>
          <w:sz w:val="20"/>
          <w:szCs w:val="20"/>
        </w:rPr>
        <w:t>u</w:t>
      </w:r>
      <w:r w:rsidRPr="00E3407E">
        <w:rPr>
          <w:rFonts w:asciiTheme="majorHAnsi" w:hAnsiTheme="majorHAnsi" w:cs="Tahoma"/>
          <w:color w:val="auto"/>
          <w:sz w:val="20"/>
          <w:szCs w:val="20"/>
        </w:rPr>
        <w:t xml:space="preserve"> w OPZ), będą liczone od </w:t>
      </w:r>
      <w:r w:rsidR="00F91240">
        <w:rPr>
          <w:rFonts w:asciiTheme="majorHAnsi" w:hAnsiTheme="majorHAnsi" w:cs="Tahoma"/>
          <w:color w:val="auto"/>
          <w:sz w:val="20"/>
          <w:szCs w:val="20"/>
        </w:rPr>
        <w:t xml:space="preserve">kolejnego </w:t>
      </w:r>
      <w:r w:rsidR="00192372">
        <w:rPr>
          <w:rFonts w:asciiTheme="majorHAnsi" w:hAnsiTheme="majorHAnsi" w:cs="Tahoma"/>
          <w:color w:val="auto"/>
          <w:sz w:val="20"/>
          <w:szCs w:val="20"/>
        </w:rPr>
        <w:t>dni</w:t>
      </w:r>
      <w:r w:rsidR="0074553A">
        <w:rPr>
          <w:rFonts w:asciiTheme="majorHAnsi" w:hAnsiTheme="majorHAnsi" w:cs="Tahoma"/>
          <w:color w:val="auto"/>
          <w:sz w:val="20"/>
          <w:szCs w:val="20"/>
        </w:rPr>
        <w:t>a</w:t>
      </w:r>
      <w:r w:rsidR="00F91240">
        <w:rPr>
          <w:rFonts w:asciiTheme="majorHAnsi" w:hAnsiTheme="majorHAnsi" w:cs="Tahoma"/>
          <w:color w:val="auto"/>
          <w:sz w:val="20"/>
          <w:szCs w:val="20"/>
        </w:rPr>
        <w:t xml:space="preserve"> roboczego</w:t>
      </w:r>
      <w:r w:rsidR="00192372">
        <w:rPr>
          <w:rFonts w:asciiTheme="majorHAnsi" w:hAnsiTheme="majorHAnsi" w:cs="Tahoma"/>
          <w:color w:val="auto"/>
          <w:sz w:val="20"/>
          <w:szCs w:val="20"/>
        </w:rPr>
        <w:t xml:space="preserve"> następującego po dniu otrzymania</w:t>
      </w:r>
      <w:r w:rsidR="00192372"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przez Wykonawcę Zlecenia za pośrednictwem poczty elektronicznej e-mail</w:t>
      </w:r>
      <w:r w:rsidR="007B0A5D">
        <w:rPr>
          <w:rFonts w:asciiTheme="majorHAnsi" w:hAnsiTheme="majorHAnsi" w:cs="Tahoma"/>
          <w:color w:val="auto"/>
          <w:sz w:val="20"/>
          <w:szCs w:val="20"/>
        </w:rPr>
        <w:t xml:space="preserve">, na </w:t>
      </w:r>
      <w:r w:rsidR="00F91240">
        <w:rPr>
          <w:rFonts w:asciiTheme="majorHAnsi" w:hAnsiTheme="majorHAnsi" w:cs="Tahoma"/>
          <w:color w:val="auto"/>
          <w:sz w:val="20"/>
          <w:szCs w:val="20"/>
        </w:rPr>
        <w:t>adres/</w:t>
      </w:r>
      <w:r w:rsidR="007B0A5D">
        <w:rPr>
          <w:rFonts w:asciiTheme="majorHAnsi" w:hAnsiTheme="majorHAnsi" w:cs="Tahoma"/>
          <w:color w:val="auto"/>
          <w:sz w:val="20"/>
          <w:szCs w:val="20"/>
        </w:rPr>
        <w:t>którykolwiek z adresów</w:t>
      </w:r>
      <w:r w:rsidR="00464AEF">
        <w:rPr>
          <w:rStyle w:val="Odwoanieprzypisudolnego"/>
          <w:rFonts w:asciiTheme="majorHAnsi" w:hAnsiTheme="majorHAnsi" w:cs="Tahoma"/>
          <w:color w:val="auto"/>
          <w:sz w:val="20"/>
          <w:szCs w:val="20"/>
        </w:rPr>
        <w:footnoteReference w:id="1"/>
      </w:r>
      <w:r w:rsidR="007B0A5D">
        <w:rPr>
          <w:rFonts w:asciiTheme="majorHAnsi" w:hAnsiTheme="majorHAnsi" w:cs="Tahoma"/>
          <w:color w:val="auto"/>
          <w:sz w:val="20"/>
          <w:szCs w:val="20"/>
        </w:rPr>
        <w:t xml:space="preserve"> wskazany</w:t>
      </w:r>
      <w:r w:rsidR="00F91240">
        <w:rPr>
          <w:rFonts w:asciiTheme="majorHAnsi" w:hAnsiTheme="majorHAnsi" w:cs="Tahoma"/>
          <w:color w:val="auto"/>
          <w:sz w:val="20"/>
          <w:szCs w:val="20"/>
        </w:rPr>
        <w:t>/</w:t>
      </w:r>
      <w:proofErr w:type="spellStart"/>
      <w:r w:rsidR="007B0A5D">
        <w:rPr>
          <w:rFonts w:asciiTheme="majorHAnsi" w:hAnsiTheme="majorHAnsi" w:cs="Tahoma"/>
          <w:color w:val="auto"/>
          <w:sz w:val="20"/>
          <w:szCs w:val="20"/>
        </w:rPr>
        <w:t>ch</w:t>
      </w:r>
      <w:proofErr w:type="spellEnd"/>
      <w:r w:rsidR="00F91240">
        <w:rPr>
          <w:rStyle w:val="Odwoanieprzypisudolnego"/>
          <w:rFonts w:asciiTheme="majorHAnsi" w:hAnsiTheme="majorHAnsi" w:cs="Tahoma"/>
          <w:color w:val="auto"/>
          <w:sz w:val="20"/>
          <w:szCs w:val="20"/>
        </w:rPr>
        <w:footnoteReference w:id="2"/>
      </w:r>
      <w:r w:rsidR="007B0A5D">
        <w:rPr>
          <w:rFonts w:asciiTheme="majorHAnsi" w:hAnsiTheme="majorHAnsi" w:cs="Tahoma"/>
          <w:color w:val="auto"/>
          <w:sz w:val="20"/>
          <w:szCs w:val="20"/>
        </w:rPr>
        <w:t xml:space="preserve"> w § 3 ust. </w:t>
      </w:r>
      <w:r w:rsidR="00F27FCC">
        <w:rPr>
          <w:rFonts w:asciiTheme="majorHAnsi" w:hAnsiTheme="majorHAnsi" w:cs="Tahoma"/>
          <w:color w:val="auto"/>
          <w:sz w:val="20"/>
          <w:szCs w:val="20"/>
        </w:rPr>
        <w:t>3</w:t>
      </w:r>
      <w:r w:rsidRPr="00E3407E">
        <w:rPr>
          <w:rFonts w:asciiTheme="majorHAnsi" w:hAnsiTheme="majorHAnsi" w:cs="Tahoma"/>
          <w:color w:val="auto"/>
          <w:sz w:val="20"/>
          <w:szCs w:val="20"/>
        </w:rPr>
        <w:t>. Przyjęcie Zlecenia Wykonawca potwierdza</w:t>
      </w:r>
      <w:r w:rsidR="00B53E7D">
        <w:rPr>
          <w:rFonts w:asciiTheme="majorHAnsi" w:hAnsiTheme="majorHAnsi" w:cs="Tahoma"/>
          <w:color w:val="auto"/>
          <w:sz w:val="20"/>
          <w:szCs w:val="20"/>
        </w:rPr>
        <w:t xml:space="preserve"> każdorazowo</w:t>
      </w:r>
      <w:r w:rsidRPr="00E3407E">
        <w:rPr>
          <w:rFonts w:asciiTheme="majorHAnsi" w:hAnsiTheme="majorHAnsi" w:cs="Tahoma"/>
          <w:color w:val="auto"/>
          <w:sz w:val="20"/>
          <w:szCs w:val="20"/>
        </w:rPr>
        <w:t xml:space="preserve"> drogą elektroniczną (e-mail)</w:t>
      </w:r>
      <w:r w:rsidR="00192372">
        <w:rPr>
          <w:rFonts w:asciiTheme="majorHAnsi" w:hAnsiTheme="majorHAnsi" w:cs="Tahoma"/>
          <w:color w:val="auto"/>
          <w:sz w:val="20"/>
          <w:szCs w:val="20"/>
        </w:rPr>
        <w:t>, co jednak nie ma wpływu na rozpoczęcie terminu, o którym mowa w zdaniu poprzednim.</w:t>
      </w:r>
    </w:p>
    <w:p w14:paraId="7FC06BDE" w14:textId="77777777" w:rsidR="007A1FF5" w:rsidRPr="003538D1"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jest zobowiązany do wykonania „</w:t>
      </w:r>
      <w:proofErr w:type="spellStart"/>
      <w:r w:rsidRPr="00E3407E">
        <w:rPr>
          <w:rFonts w:asciiTheme="majorHAnsi" w:hAnsiTheme="majorHAnsi" w:cs="Tahoma"/>
          <w:color w:val="auto"/>
          <w:sz w:val="20"/>
          <w:szCs w:val="20"/>
        </w:rPr>
        <w:t>proofu</w:t>
      </w:r>
      <w:proofErr w:type="spellEnd"/>
      <w:r w:rsidRPr="00E3407E">
        <w:rPr>
          <w:rFonts w:asciiTheme="majorHAnsi" w:hAnsiTheme="majorHAnsi" w:cs="Tahoma"/>
          <w:color w:val="auto"/>
          <w:sz w:val="20"/>
          <w:szCs w:val="20"/>
        </w:rPr>
        <w:t xml:space="preserve"> digitalnego” o co najmniej 95% zgodności koloru na wybrane wydawnictwa na polecenie Zamawiającego, zawarte w Zleceniu.</w:t>
      </w:r>
      <w:r w:rsidR="007A1FF5">
        <w:rPr>
          <w:rFonts w:asciiTheme="majorHAnsi" w:hAnsiTheme="majorHAnsi" w:cs="Tahoma"/>
          <w:color w:val="auto"/>
          <w:sz w:val="20"/>
          <w:szCs w:val="20"/>
        </w:rPr>
        <w:t xml:space="preserve"> </w:t>
      </w:r>
      <w:r w:rsidR="007A1FF5" w:rsidRPr="00E3407E">
        <w:rPr>
          <w:rFonts w:asciiTheme="majorHAnsi" w:hAnsiTheme="majorHAnsi" w:cs="Tahoma"/>
          <w:color w:val="auto"/>
          <w:sz w:val="20"/>
          <w:szCs w:val="20"/>
        </w:rPr>
        <w:t>Wykonawca ma obowiązek wprowadzić do wydruku proof wszystkie zgłoszone przez przedstawiciela Zamawiającego uwagi i wnioski.</w:t>
      </w:r>
    </w:p>
    <w:p w14:paraId="7D8E3996" w14:textId="77777777" w:rsidR="00E3407E" w:rsidRPr="00E3407E"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nie ma prawa wykorzystać materiałów dostarczonych przez Zamawiającego do innych celów niż określone Umową.</w:t>
      </w:r>
    </w:p>
    <w:p w14:paraId="54443803" w14:textId="77777777" w:rsidR="00E3407E" w:rsidRPr="00E3407E"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Na życzenie Zamawiającego Wykonawca będzie zobowiązany przy wykonywaniu Zlecenia, do złożenia oświadczenia dotyczącego prawidłowości umieszczenia logotypów UE na zleconym projekcie graficznym.</w:t>
      </w:r>
    </w:p>
    <w:p w14:paraId="3DF04535" w14:textId="77777777" w:rsidR="00393140" w:rsidRDefault="00E3407E" w:rsidP="003538D1">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zobowiązany jest do stosowania się do wszelkich wskazówek, uwag i poleceń Zamawiającego, dotyczących sposobu wykonania Zlecenia.</w:t>
      </w:r>
    </w:p>
    <w:p w14:paraId="09513FA2" w14:textId="77777777" w:rsidR="00393140" w:rsidRDefault="00393140" w:rsidP="00393140">
      <w:pPr>
        <w:numPr>
          <w:ilvl w:val="0"/>
          <w:numId w:val="20"/>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Wykonawca zobowiązany jest do posiadania niezbędnych zasobów do wykonania Umowy, </w:t>
      </w:r>
      <w:r>
        <w:rPr>
          <w:rFonts w:asciiTheme="majorHAnsi" w:hAnsiTheme="majorHAnsi" w:cs="Tahoma"/>
          <w:color w:val="auto"/>
          <w:sz w:val="20"/>
          <w:szCs w:val="20"/>
        </w:rPr>
        <w:t>w zakresie potrzebnym do realizacji</w:t>
      </w:r>
      <w:r w:rsidRPr="00E3407E">
        <w:rPr>
          <w:rFonts w:asciiTheme="majorHAnsi" w:hAnsiTheme="majorHAnsi" w:cs="Tahoma"/>
          <w:color w:val="auto"/>
          <w:sz w:val="20"/>
          <w:szCs w:val="20"/>
        </w:rPr>
        <w:t xml:space="preserve"> </w:t>
      </w:r>
      <w:r>
        <w:rPr>
          <w:rFonts w:asciiTheme="majorHAnsi" w:hAnsiTheme="majorHAnsi" w:cs="Tahoma"/>
          <w:color w:val="auto"/>
          <w:sz w:val="20"/>
          <w:szCs w:val="20"/>
        </w:rPr>
        <w:t xml:space="preserve">czynności określonych </w:t>
      </w:r>
      <w:r w:rsidRPr="00E3407E">
        <w:rPr>
          <w:rFonts w:asciiTheme="majorHAnsi" w:hAnsiTheme="majorHAnsi" w:cs="Tahoma"/>
          <w:color w:val="auto"/>
          <w:sz w:val="20"/>
          <w:szCs w:val="20"/>
        </w:rPr>
        <w:t>w OPZ.</w:t>
      </w:r>
    </w:p>
    <w:p w14:paraId="2747D15A" w14:textId="09372CAD" w:rsidR="008C3E92" w:rsidRPr="00E3407E" w:rsidRDefault="008C3E92" w:rsidP="00393140">
      <w:pPr>
        <w:numPr>
          <w:ilvl w:val="0"/>
          <w:numId w:val="20"/>
        </w:numPr>
        <w:jc w:val="both"/>
        <w:rPr>
          <w:rFonts w:asciiTheme="majorHAnsi" w:hAnsiTheme="majorHAnsi" w:cs="Tahoma"/>
          <w:color w:val="auto"/>
          <w:sz w:val="20"/>
          <w:szCs w:val="20"/>
        </w:rPr>
      </w:pPr>
      <w:r>
        <w:rPr>
          <w:rFonts w:asciiTheme="majorHAnsi" w:hAnsiTheme="majorHAnsi" w:cs="Tahoma"/>
          <w:color w:val="auto"/>
          <w:sz w:val="20"/>
          <w:szCs w:val="20"/>
        </w:rPr>
        <w:t>Przez dni robocze Strony rozumieją dni od poniedziałku do piątku, za wyjątkiem dni ustawowo wolnych od pracy.</w:t>
      </w:r>
    </w:p>
    <w:p w14:paraId="36F0133D" w14:textId="77777777" w:rsidR="00E3407E" w:rsidRPr="00C62275" w:rsidRDefault="00E3407E" w:rsidP="003538D1">
      <w:pPr>
        <w:ind w:left="720"/>
        <w:jc w:val="both"/>
        <w:rPr>
          <w:rFonts w:asciiTheme="majorHAnsi" w:hAnsiTheme="majorHAnsi" w:cs="Tahoma"/>
          <w:b/>
          <w:bCs/>
          <w:color w:val="auto"/>
          <w:sz w:val="20"/>
          <w:szCs w:val="20"/>
        </w:rPr>
      </w:pPr>
    </w:p>
    <w:p w14:paraId="331ED45E" w14:textId="50536C55" w:rsidR="00E3407E" w:rsidRPr="00E3407E" w:rsidRDefault="00C10B20" w:rsidP="00E3407E">
      <w:pPr>
        <w:jc w:val="center"/>
        <w:rPr>
          <w:rFonts w:asciiTheme="majorHAnsi" w:hAnsiTheme="majorHAnsi" w:cs="Tahoma"/>
          <w:b/>
          <w:bCs/>
          <w:color w:val="auto"/>
          <w:sz w:val="20"/>
          <w:szCs w:val="20"/>
        </w:rPr>
      </w:pPr>
      <w:r>
        <w:rPr>
          <w:rFonts w:asciiTheme="majorHAnsi" w:hAnsiTheme="majorHAnsi" w:cs="Tahoma"/>
          <w:b/>
          <w:color w:val="auto"/>
          <w:sz w:val="20"/>
          <w:szCs w:val="20"/>
        </w:rPr>
        <w:t>Współpraca Stron</w:t>
      </w:r>
    </w:p>
    <w:p w14:paraId="40C5DF62"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lastRenderedPageBreak/>
        <w:t>§ 3</w:t>
      </w:r>
    </w:p>
    <w:p w14:paraId="02178627" w14:textId="07180A7B" w:rsidR="00E3407E" w:rsidRPr="00E3407E" w:rsidRDefault="00E3407E" w:rsidP="003538D1">
      <w:pPr>
        <w:numPr>
          <w:ilvl w:val="0"/>
          <w:numId w:val="21"/>
        </w:numPr>
        <w:jc w:val="both"/>
        <w:rPr>
          <w:rFonts w:asciiTheme="majorHAnsi" w:hAnsiTheme="majorHAnsi" w:cs="Tahoma"/>
          <w:b/>
          <w:bCs/>
          <w:color w:val="auto"/>
          <w:sz w:val="20"/>
          <w:szCs w:val="20"/>
        </w:rPr>
      </w:pPr>
      <w:r w:rsidRPr="00E3407E">
        <w:rPr>
          <w:rFonts w:asciiTheme="majorHAnsi" w:hAnsiTheme="majorHAnsi" w:cs="Tahoma"/>
          <w:color w:val="auto"/>
          <w:sz w:val="20"/>
          <w:szCs w:val="20"/>
        </w:rPr>
        <w:t xml:space="preserve">Zamawiający zobowiązuje się do dostarczenia wszystkich potrzebnych materiałów niezbędnych do wykonania zleconego rodzaju druku. Jednocześnie zobowiązuje się do dostarczenia Wykonawcy Ksiąg </w:t>
      </w:r>
      <w:r w:rsidR="00464AEF">
        <w:rPr>
          <w:rFonts w:asciiTheme="majorHAnsi" w:hAnsiTheme="majorHAnsi" w:cs="Tahoma"/>
          <w:color w:val="auto"/>
          <w:sz w:val="20"/>
          <w:szCs w:val="20"/>
        </w:rPr>
        <w:t>I</w:t>
      </w:r>
      <w:r w:rsidRPr="00E3407E">
        <w:rPr>
          <w:rFonts w:asciiTheme="majorHAnsi" w:hAnsiTheme="majorHAnsi" w:cs="Tahoma"/>
          <w:color w:val="auto"/>
          <w:sz w:val="20"/>
          <w:szCs w:val="20"/>
        </w:rPr>
        <w:t xml:space="preserve">dentyfikacji Wizualnej </w:t>
      </w:r>
      <w:r w:rsidR="006B382B">
        <w:rPr>
          <w:rFonts w:asciiTheme="majorHAnsi" w:hAnsiTheme="majorHAnsi" w:cs="Tahoma"/>
          <w:color w:val="auto"/>
          <w:sz w:val="20"/>
          <w:szCs w:val="20"/>
        </w:rPr>
        <w:t>ŁUKASIEWICZ</w:t>
      </w:r>
      <w:r w:rsidRPr="00E3407E">
        <w:rPr>
          <w:rFonts w:asciiTheme="majorHAnsi" w:hAnsiTheme="majorHAnsi" w:cs="Tahoma"/>
          <w:color w:val="auto"/>
          <w:sz w:val="20"/>
          <w:szCs w:val="20"/>
        </w:rPr>
        <w:t xml:space="preserve"> – PORT.</w:t>
      </w:r>
    </w:p>
    <w:p w14:paraId="2B357FC9" w14:textId="46E73180" w:rsidR="00E3407E" w:rsidRPr="00E3407E" w:rsidRDefault="00E3407E" w:rsidP="003538D1">
      <w:pPr>
        <w:numPr>
          <w:ilvl w:val="0"/>
          <w:numId w:val="21"/>
        </w:numPr>
        <w:jc w:val="both"/>
        <w:rPr>
          <w:rFonts w:asciiTheme="majorHAnsi" w:hAnsiTheme="majorHAnsi" w:cs="Tahoma"/>
          <w:bCs/>
          <w:color w:val="auto"/>
          <w:sz w:val="20"/>
          <w:szCs w:val="20"/>
        </w:rPr>
      </w:pPr>
      <w:r w:rsidRPr="00E3407E">
        <w:rPr>
          <w:rFonts w:asciiTheme="majorHAnsi" w:hAnsiTheme="majorHAnsi" w:cs="Tahoma"/>
          <w:color w:val="auto"/>
          <w:sz w:val="20"/>
          <w:szCs w:val="20"/>
        </w:rPr>
        <w:t>Osobami odpowiedzialnymi ze strony Zamawiającego za</w:t>
      </w:r>
      <w:r w:rsidR="00B63373">
        <w:rPr>
          <w:rFonts w:asciiTheme="majorHAnsi" w:hAnsiTheme="majorHAnsi" w:cs="Tahoma"/>
          <w:color w:val="auto"/>
          <w:sz w:val="20"/>
          <w:szCs w:val="20"/>
        </w:rPr>
        <w:t xml:space="preserve"> realizację Umowy, w tym za</w:t>
      </w:r>
      <w:r w:rsidR="00B53E7D">
        <w:rPr>
          <w:rFonts w:asciiTheme="majorHAnsi" w:hAnsiTheme="majorHAnsi" w:cs="Tahoma"/>
          <w:color w:val="auto"/>
          <w:sz w:val="20"/>
          <w:szCs w:val="20"/>
        </w:rPr>
        <w:t xml:space="preserve"> przekazywanie Zleceń,</w:t>
      </w:r>
      <w:r w:rsidRPr="00E3407E">
        <w:rPr>
          <w:rFonts w:asciiTheme="majorHAnsi" w:hAnsiTheme="majorHAnsi" w:cs="Tahoma"/>
          <w:color w:val="auto"/>
          <w:sz w:val="20"/>
          <w:szCs w:val="20"/>
        </w:rPr>
        <w:t xml:space="preserve"> dostarczenie materiałów niezbędnych do wykonania Zlecenia, zgłaszanie </w:t>
      </w:r>
      <w:r w:rsidR="00E66FA8">
        <w:rPr>
          <w:rFonts w:asciiTheme="majorHAnsi" w:hAnsiTheme="majorHAnsi" w:cs="Tahoma"/>
          <w:color w:val="auto"/>
          <w:sz w:val="20"/>
          <w:szCs w:val="20"/>
        </w:rPr>
        <w:t>i</w:t>
      </w:r>
      <w:r w:rsidRPr="00E3407E">
        <w:rPr>
          <w:rFonts w:asciiTheme="majorHAnsi" w:hAnsiTheme="majorHAnsi" w:cs="Tahoma"/>
          <w:color w:val="auto"/>
          <w:sz w:val="20"/>
          <w:szCs w:val="20"/>
        </w:rPr>
        <w:t xml:space="preserve"> przekazywanie uwag</w:t>
      </w:r>
      <w:r w:rsidR="00251EC9">
        <w:rPr>
          <w:rFonts w:asciiTheme="majorHAnsi" w:hAnsiTheme="majorHAnsi" w:cs="Tahoma"/>
          <w:color w:val="auto"/>
          <w:sz w:val="20"/>
          <w:szCs w:val="20"/>
        </w:rPr>
        <w:t>, akceptację Protokołu odbioru</w:t>
      </w:r>
      <w:r w:rsidR="00E66FA8">
        <w:rPr>
          <w:rFonts w:asciiTheme="majorHAnsi" w:hAnsiTheme="majorHAnsi" w:cs="Tahoma"/>
          <w:color w:val="auto"/>
          <w:sz w:val="20"/>
          <w:szCs w:val="20"/>
        </w:rPr>
        <w:t xml:space="preserve"> oraz</w:t>
      </w:r>
      <w:r w:rsidRPr="00E3407E">
        <w:rPr>
          <w:rFonts w:asciiTheme="majorHAnsi" w:hAnsiTheme="majorHAnsi" w:cs="Tahoma"/>
          <w:color w:val="auto"/>
          <w:sz w:val="20"/>
          <w:szCs w:val="20"/>
        </w:rPr>
        <w:t xml:space="preserve"> akceptację wydruku </w:t>
      </w:r>
      <w:proofErr w:type="spellStart"/>
      <w:r w:rsidRPr="00E3407E">
        <w:rPr>
          <w:rFonts w:asciiTheme="majorHAnsi" w:hAnsiTheme="majorHAnsi" w:cs="Tahoma"/>
          <w:color w:val="auto"/>
          <w:sz w:val="20"/>
          <w:szCs w:val="20"/>
        </w:rPr>
        <w:t>proofu</w:t>
      </w:r>
      <w:proofErr w:type="spellEnd"/>
      <w:r w:rsidRPr="00E3407E">
        <w:rPr>
          <w:rFonts w:asciiTheme="majorHAnsi" w:hAnsiTheme="majorHAnsi" w:cs="Tahoma"/>
          <w:color w:val="auto"/>
          <w:sz w:val="20"/>
          <w:szCs w:val="20"/>
        </w:rPr>
        <w:t xml:space="preserve"> digitalnego o co najmniej 95 % zgodności koloru, dostarczonego przez Wykonawcę na polecenie Zamawiającego</w:t>
      </w:r>
      <w:r w:rsidR="00786F99">
        <w:rPr>
          <w:rFonts w:asciiTheme="majorHAnsi" w:hAnsiTheme="majorHAnsi" w:cs="Tahoma"/>
          <w:color w:val="auto"/>
          <w:sz w:val="20"/>
          <w:szCs w:val="20"/>
        </w:rPr>
        <w:t>,</w:t>
      </w:r>
      <w:r w:rsidRPr="00E3407E">
        <w:rPr>
          <w:rFonts w:asciiTheme="majorHAnsi" w:hAnsiTheme="majorHAnsi" w:cs="Tahoma"/>
          <w:color w:val="auto"/>
          <w:sz w:val="20"/>
          <w:szCs w:val="20"/>
        </w:rPr>
        <w:t xml:space="preserve"> </w:t>
      </w:r>
      <w:r w:rsidR="003F7BFF">
        <w:rPr>
          <w:rFonts w:asciiTheme="majorHAnsi" w:hAnsiTheme="majorHAnsi" w:cs="Tahoma"/>
          <w:color w:val="auto"/>
          <w:sz w:val="20"/>
          <w:szCs w:val="20"/>
        </w:rPr>
        <w:t>będą</w:t>
      </w:r>
      <w:r w:rsidRPr="00E3407E">
        <w:rPr>
          <w:rFonts w:asciiTheme="majorHAnsi" w:hAnsiTheme="majorHAnsi" w:cs="Tahoma"/>
          <w:color w:val="auto"/>
          <w:sz w:val="20"/>
          <w:szCs w:val="20"/>
        </w:rPr>
        <w:t>:</w:t>
      </w:r>
    </w:p>
    <w:p w14:paraId="3E7407C7" w14:textId="6FD3C941" w:rsidR="00E3407E" w:rsidRPr="003538D1" w:rsidRDefault="00E3407E" w:rsidP="003538D1">
      <w:pPr>
        <w:pStyle w:val="Akapitzlist"/>
        <w:numPr>
          <w:ilvl w:val="1"/>
          <w:numId w:val="21"/>
        </w:numPr>
        <w:jc w:val="both"/>
        <w:rPr>
          <w:rFonts w:asciiTheme="majorHAnsi" w:hAnsiTheme="majorHAnsi" w:cs="Tahoma"/>
          <w:bCs/>
          <w:color w:val="auto"/>
          <w:sz w:val="20"/>
          <w:szCs w:val="20"/>
        </w:rPr>
      </w:pPr>
      <w:r w:rsidRPr="003538D1">
        <w:rPr>
          <w:rFonts w:asciiTheme="majorHAnsi" w:hAnsiTheme="majorHAnsi" w:cs="Tahoma"/>
          <w:color w:val="auto"/>
          <w:sz w:val="20"/>
          <w:szCs w:val="20"/>
        </w:rPr>
        <w:t>…, …@port.lukasiewicz.gov.pl</w:t>
      </w:r>
    </w:p>
    <w:p w14:paraId="023A9727" w14:textId="77777777" w:rsidR="00E3407E" w:rsidRPr="00E3407E" w:rsidRDefault="00E3407E" w:rsidP="003538D1">
      <w:pPr>
        <w:numPr>
          <w:ilvl w:val="1"/>
          <w:numId w:val="21"/>
        </w:numPr>
        <w:jc w:val="both"/>
        <w:rPr>
          <w:rFonts w:asciiTheme="majorHAnsi" w:hAnsiTheme="majorHAnsi" w:cs="Tahoma"/>
          <w:bCs/>
          <w:color w:val="auto"/>
          <w:sz w:val="20"/>
          <w:szCs w:val="20"/>
        </w:rPr>
      </w:pPr>
      <w:r>
        <w:rPr>
          <w:rFonts w:asciiTheme="majorHAnsi" w:hAnsiTheme="majorHAnsi" w:cs="Tahoma"/>
          <w:color w:val="auto"/>
          <w:sz w:val="20"/>
          <w:szCs w:val="20"/>
        </w:rPr>
        <w:t>…, …@port.lukasiewicz.gov.pl</w:t>
      </w:r>
    </w:p>
    <w:p w14:paraId="3AFCFDE9" w14:textId="3015050C" w:rsidR="00E3407E" w:rsidRPr="00E3407E" w:rsidRDefault="00E3407E" w:rsidP="003538D1">
      <w:pPr>
        <w:numPr>
          <w:ilvl w:val="0"/>
          <w:numId w:val="21"/>
        </w:numPr>
        <w:jc w:val="both"/>
        <w:rPr>
          <w:rFonts w:asciiTheme="majorHAnsi" w:hAnsiTheme="majorHAnsi" w:cs="Tahoma"/>
          <w:bCs/>
          <w:color w:val="auto"/>
          <w:sz w:val="20"/>
          <w:szCs w:val="20"/>
        </w:rPr>
      </w:pPr>
      <w:r w:rsidRPr="00E3407E">
        <w:rPr>
          <w:rFonts w:asciiTheme="majorHAnsi" w:hAnsiTheme="majorHAnsi" w:cs="Tahoma"/>
          <w:bCs/>
          <w:color w:val="auto"/>
          <w:sz w:val="20"/>
          <w:szCs w:val="20"/>
        </w:rPr>
        <w:t>Osobami odpowiedzialnymi za realizację przedmiotu Umowy</w:t>
      </w:r>
      <w:r w:rsidR="003F7BFF">
        <w:rPr>
          <w:rFonts w:asciiTheme="majorHAnsi" w:hAnsiTheme="majorHAnsi" w:cs="Tahoma"/>
          <w:bCs/>
          <w:color w:val="auto"/>
          <w:sz w:val="20"/>
          <w:szCs w:val="20"/>
        </w:rPr>
        <w:t>, w tym do odbioru wszelkiej korespondencji elektronicznej związanej z wykonywaniem Umowy</w:t>
      </w:r>
      <w:r w:rsidRPr="00E3407E">
        <w:rPr>
          <w:rFonts w:asciiTheme="majorHAnsi" w:hAnsiTheme="majorHAnsi" w:cs="Tahoma"/>
          <w:bCs/>
          <w:color w:val="auto"/>
          <w:sz w:val="20"/>
          <w:szCs w:val="20"/>
        </w:rPr>
        <w:t xml:space="preserve"> po stronie Wykonawcy</w:t>
      </w:r>
      <w:r w:rsidR="003F7BFF">
        <w:rPr>
          <w:rFonts w:asciiTheme="majorHAnsi" w:hAnsiTheme="majorHAnsi" w:cs="Tahoma"/>
          <w:bCs/>
          <w:color w:val="auto"/>
          <w:sz w:val="20"/>
          <w:szCs w:val="20"/>
        </w:rPr>
        <w:t>,</w:t>
      </w:r>
      <w:r w:rsidRPr="00E3407E">
        <w:rPr>
          <w:rFonts w:asciiTheme="majorHAnsi" w:hAnsiTheme="majorHAnsi" w:cs="Tahoma"/>
          <w:bCs/>
          <w:color w:val="auto"/>
          <w:sz w:val="20"/>
          <w:szCs w:val="20"/>
        </w:rPr>
        <w:t xml:space="preserve"> będą:</w:t>
      </w:r>
    </w:p>
    <w:p w14:paraId="16A5B08F" w14:textId="77777777" w:rsidR="00E3407E" w:rsidRPr="00E3407E" w:rsidRDefault="00E3407E" w:rsidP="003538D1">
      <w:pPr>
        <w:numPr>
          <w:ilvl w:val="1"/>
          <w:numId w:val="21"/>
        </w:numPr>
        <w:jc w:val="both"/>
        <w:rPr>
          <w:rFonts w:asciiTheme="majorHAnsi" w:hAnsiTheme="majorHAnsi" w:cs="Tahoma"/>
          <w:bCs/>
          <w:color w:val="auto"/>
          <w:sz w:val="20"/>
          <w:szCs w:val="20"/>
        </w:rPr>
      </w:pPr>
      <w:r w:rsidRPr="00E3407E">
        <w:rPr>
          <w:rFonts w:asciiTheme="majorHAnsi" w:hAnsiTheme="majorHAnsi" w:cs="Tahoma"/>
          <w:bCs/>
          <w:color w:val="auto"/>
          <w:sz w:val="20"/>
          <w:szCs w:val="20"/>
        </w:rPr>
        <w:t>…</w:t>
      </w:r>
      <w:r w:rsidRPr="00E3407E">
        <w:rPr>
          <w:rFonts w:asciiTheme="majorHAnsi" w:hAnsiTheme="majorHAnsi" w:cs="Tahoma"/>
          <w:bCs/>
          <w:color w:val="auto"/>
          <w:sz w:val="20"/>
          <w:szCs w:val="20"/>
        </w:rPr>
        <w:tab/>
      </w:r>
    </w:p>
    <w:p w14:paraId="6D731A6A" w14:textId="77777777" w:rsidR="00E3407E" w:rsidRPr="00E3407E" w:rsidRDefault="00E3407E" w:rsidP="003538D1">
      <w:pPr>
        <w:numPr>
          <w:ilvl w:val="1"/>
          <w:numId w:val="21"/>
        </w:numPr>
        <w:jc w:val="both"/>
        <w:rPr>
          <w:rFonts w:asciiTheme="majorHAnsi" w:hAnsiTheme="majorHAnsi" w:cs="Tahoma"/>
          <w:bCs/>
          <w:color w:val="auto"/>
          <w:sz w:val="20"/>
          <w:szCs w:val="20"/>
        </w:rPr>
      </w:pPr>
      <w:r w:rsidRPr="00E3407E">
        <w:rPr>
          <w:rFonts w:asciiTheme="majorHAnsi" w:hAnsiTheme="majorHAnsi" w:cs="Tahoma"/>
          <w:bCs/>
          <w:color w:val="auto"/>
          <w:sz w:val="20"/>
          <w:szCs w:val="20"/>
        </w:rPr>
        <w:t>…</w:t>
      </w:r>
    </w:p>
    <w:p w14:paraId="73C944BF" w14:textId="2E62E034" w:rsidR="00E3407E" w:rsidRPr="00E3407E" w:rsidRDefault="00E3407E" w:rsidP="003538D1">
      <w:pPr>
        <w:numPr>
          <w:ilvl w:val="0"/>
          <w:numId w:val="21"/>
        </w:numPr>
        <w:jc w:val="both"/>
        <w:rPr>
          <w:rFonts w:asciiTheme="majorHAnsi" w:hAnsiTheme="majorHAnsi" w:cs="Tahoma"/>
          <w:b/>
          <w:bCs/>
          <w:color w:val="auto"/>
          <w:sz w:val="20"/>
          <w:szCs w:val="20"/>
        </w:rPr>
      </w:pPr>
      <w:r w:rsidRPr="00E3407E">
        <w:rPr>
          <w:rFonts w:asciiTheme="majorHAnsi" w:hAnsiTheme="majorHAnsi" w:cs="Tahoma"/>
          <w:bCs/>
          <w:color w:val="auto"/>
          <w:sz w:val="20"/>
          <w:szCs w:val="20"/>
        </w:rPr>
        <w:t xml:space="preserve">Osoby wskazane w ust. </w:t>
      </w:r>
      <w:r w:rsidR="00F27FCC">
        <w:rPr>
          <w:rFonts w:asciiTheme="majorHAnsi" w:hAnsiTheme="majorHAnsi" w:cs="Tahoma"/>
          <w:bCs/>
          <w:color w:val="auto"/>
          <w:sz w:val="20"/>
          <w:szCs w:val="20"/>
        </w:rPr>
        <w:t>2</w:t>
      </w:r>
      <w:r w:rsidRPr="00E3407E">
        <w:rPr>
          <w:rFonts w:asciiTheme="majorHAnsi" w:hAnsiTheme="majorHAnsi" w:cs="Tahoma"/>
          <w:bCs/>
          <w:color w:val="auto"/>
          <w:sz w:val="20"/>
          <w:szCs w:val="20"/>
        </w:rPr>
        <w:t>, bez odrębnego umocowania nie są uprawnione do rozwiązania lub zmiany Umowy.</w:t>
      </w:r>
    </w:p>
    <w:p w14:paraId="63AC12E0" w14:textId="77777777" w:rsidR="00E3407E" w:rsidRPr="00E3407E" w:rsidRDefault="00E3407E" w:rsidP="00E3407E">
      <w:pPr>
        <w:rPr>
          <w:rFonts w:asciiTheme="majorHAnsi" w:hAnsiTheme="majorHAnsi" w:cs="Tahoma"/>
          <w:b/>
          <w:bCs/>
          <w:color w:val="auto"/>
          <w:sz w:val="20"/>
          <w:szCs w:val="20"/>
        </w:rPr>
      </w:pPr>
    </w:p>
    <w:p w14:paraId="5B5D0B9E"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Wynagrodzenie</w:t>
      </w:r>
    </w:p>
    <w:p w14:paraId="1B9389FD"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t>§ 4</w:t>
      </w:r>
    </w:p>
    <w:p w14:paraId="06215D5F" w14:textId="37E50441"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Maksymalne wynagrodzenie za prawidłowe wykonanie przedmiotu Umowy </w:t>
      </w:r>
      <w:r w:rsidR="007A1FF5">
        <w:rPr>
          <w:rFonts w:asciiTheme="majorHAnsi" w:hAnsiTheme="majorHAnsi" w:cs="Tahoma"/>
          <w:color w:val="auto"/>
          <w:sz w:val="20"/>
          <w:szCs w:val="20"/>
        </w:rPr>
        <w:t>S</w:t>
      </w:r>
      <w:r w:rsidRPr="00E3407E">
        <w:rPr>
          <w:rFonts w:asciiTheme="majorHAnsi" w:hAnsiTheme="majorHAnsi" w:cs="Tahoma"/>
          <w:color w:val="auto"/>
          <w:sz w:val="20"/>
          <w:szCs w:val="20"/>
        </w:rPr>
        <w:t xml:space="preserve">trony ustalają na kwotę </w:t>
      </w:r>
      <w:r w:rsidRPr="00E3407E">
        <w:rPr>
          <w:rFonts w:asciiTheme="majorHAnsi" w:hAnsiTheme="majorHAnsi" w:cs="Tahoma"/>
          <w:b/>
          <w:color w:val="auto"/>
          <w:sz w:val="20"/>
          <w:szCs w:val="20"/>
        </w:rPr>
        <w:t>…………………… zł</w:t>
      </w:r>
      <w:r w:rsidR="00BE2FF7">
        <w:rPr>
          <w:rFonts w:asciiTheme="majorHAnsi" w:hAnsiTheme="majorHAnsi" w:cs="Tahoma"/>
          <w:b/>
          <w:color w:val="auto"/>
          <w:sz w:val="20"/>
          <w:szCs w:val="20"/>
        </w:rPr>
        <w:t>otych</w:t>
      </w:r>
      <w:r w:rsidRPr="00E3407E">
        <w:rPr>
          <w:rFonts w:asciiTheme="majorHAnsi" w:hAnsiTheme="majorHAnsi" w:cs="Tahoma"/>
          <w:b/>
          <w:color w:val="auto"/>
          <w:sz w:val="20"/>
          <w:szCs w:val="20"/>
        </w:rPr>
        <w:t xml:space="preserve"> </w:t>
      </w:r>
      <w:r w:rsidR="00BE2FF7">
        <w:rPr>
          <w:rFonts w:asciiTheme="majorHAnsi" w:hAnsiTheme="majorHAnsi" w:cs="Tahoma"/>
          <w:b/>
          <w:color w:val="auto"/>
          <w:sz w:val="20"/>
          <w:szCs w:val="20"/>
        </w:rPr>
        <w:t>netto</w:t>
      </w:r>
      <w:r w:rsidR="00BE2FF7"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 słownie: ……………………………………………………………złotych)</w:t>
      </w:r>
      <w:r w:rsidR="00BE2FF7">
        <w:rPr>
          <w:rFonts w:asciiTheme="majorHAnsi" w:hAnsiTheme="majorHAnsi" w:cs="Tahoma"/>
          <w:color w:val="auto"/>
          <w:sz w:val="20"/>
          <w:szCs w:val="20"/>
        </w:rPr>
        <w:t xml:space="preserve"> wraz z należnym podatkiem VAT</w:t>
      </w:r>
      <w:r w:rsidRPr="00E3407E">
        <w:rPr>
          <w:rFonts w:asciiTheme="majorHAnsi" w:hAnsiTheme="majorHAnsi" w:cs="Tahoma"/>
          <w:color w:val="auto"/>
          <w:sz w:val="20"/>
          <w:szCs w:val="20"/>
        </w:rPr>
        <w:t>.</w:t>
      </w:r>
    </w:p>
    <w:p w14:paraId="4907AA4D" w14:textId="3EE319ED"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Strony zgodnie </w:t>
      </w:r>
      <w:r w:rsidR="007A1FF5">
        <w:rPr>
          <w:rFonts w:asciiTheme="majorHAnsi" w:hAnsiTheme="majorHAnsi" w:cs="Tahoma"/>
          <w:color w:val="auto"/>
          <w:sz w:val="20"/>
          <w:szCs w:val="20"/>
        </w:rPr>
        <w:t>potwierdzają</w:t>
      </w:r>
      <w:r w:rsidRPr="00E3407E">
        <w:rPr>
          <w:rFonts w:asciiTheme="majorHAnsi" w:hAnsiTheme="majorHAnsi" w:cs="Tahoma"/>
          <w:color w:val="auto"/>
          <w:sz w:val="20"/>
          <w:szCs w:val="20"/>
        </w:rPr>
        <w:t>, że za każdy zamówiony przez Zamawiającego rodzaj druku Zamawiający zapłaci Wykonawcy kwotę ustaloną w</w:t>
      </w:r>
      <w:r w:rsidR="00BE2FF7">
        <w:rPr>
          <w:rFonts w:asciiTheme="majorHAnsi" w:hAnsiTheme="majorHAnsi" w:cs="Tahoma"/>
          <w:color w:val="auto"/>
          <w:sz w:val="20"/>
          <w:szCs w:val="20"/>
        </w:rPr>
        <w:t>edłu</w:t>
      </w:r>
      <w:r w:rsidRPr="00E3407E">
        <w:rPr>
          <w:rFonts w:asciiTheme="majorHAnsi" w:hAnsiTheme="majorHAnsi" w:cs="Tahoma"/>
          <w:color w:val="auto"/>
          <w:sz w:val="20"/>
          <w:szCs w:val="20"/>
        </w:rPr>
        <w:t xml:space="preserve">g cen podanych </w:t>
      </w:r>
      <w:r w:rsidR="00BE2FF7">
        <w:rPr>
          <w:rFonts w:asciiTheme="majorHAnsi" w:hAnsiTheme="majorHAnsi" w:cs="Tahoma"/>
          <w:color w:val="auto"/>
          <w:sz w:val="20"/>
          <w:szCs w:val="20"/>
        </w:rPr>
        <w:t xml:space="preserve">w ofercie </w:t>
      </w:r>
      <w:r w:rsidRPr="00E3407E">
        <w:rPr>
          <w:rFonts w:asciiTheme="majorHAnsi" w:hAnsiTheme="majorHAnsi" w:cs="Tahoma"/>
          <w:color w:val="auto"/>
          <w:sz w:val="20"/>
          <w:szCs w:val="20"/>
        </w:rPr>
        <w:t xml:space="preserve">(stanowiącej </w:t>
      </w:r>
      <w:r w:rsidRPr="003538D1">
        <w:rPr>
          <w:rFonts w:asciiTheme="majorHAnsi" w:hAnsiTheme="majorHAnsi" w:cs="Tahoma"/>
          <w:color w:val="auto"/>
          <w:sz w:val="20"/>
          <w:szCs w:val="20"/>
        </w:rPr>
        <w:t>załącznik nr 2</w:t>
      </w:r>
      <w:r w:rsidRPr="00E3407E">
        <w:rPr>
          <w:rFonts w:asciiTheme="majorHAnsi" w:hAnsiTheme="majorHAnsi" w:cs="Tahoma"/>
          <w:color w:val="auto"/>
          <w:sz w:val="20"/>
          <w:szCs w:val="20"/>
        </w:rPr>
        <w:t xml:space="preserve"> do Umowy).</w:t>
      </w:r>
    </w:p>
    <w:p w14:paraId="461D2CEE" w14:textId="77777777"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Ceny jednostkowe netto podane w Ofercie są niezmienne przez cały okres obowiązywania Umowy.</w:t>
      </w:r>
    </w:p>
    <w:p w14:paraId="685181F2" w14:textId="77777777"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lastRenderedPageBreak/>
        <w:t>Zamawiający nie jest zobowiązany do wykorzystania maksymalnego wynagrodzenia, o którym mowa w ust. 1. W przypadku, gdy kwota łącznego wynagrodzenia należnego Wykonawcy za zrealizowanie na podstawie Umowy Zlecenia złożone przez Zamawiającego będzie niższa od kwoty maksymalnego wynagrodzenia wskazanego w ust. 1, Wykonawca nie będzie miał prawa dochodzenia zapłaty powstałej w ten sposób różnicy.</w:t>
      </w:r>
    </w:p>
    <w:p w14:paraId="19F318CD" w14:textId="1BEA1E15"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Należność za każdorazowe</w:t>
      </w:r>
      <w:r w:rsidR="007E72B3">
        <w:rPr>
          <w:rFonts w:asciiTheme="majorHAnsi" w:hAnsiTheme="majorHAnsi" w:cs="Tahoma"/>
          <w:color w:val="auto"/>
          <w:sz w:val="20"/>
          <w:szCs w:val="20"/>
        </w:rPr>
        <w:t>, należyte</w:t>
      </w:r>
      <w:r w:rsidRPr="00E3407E">
        <w:rPr>
          <w:rFonts w:asciiTheme="majorHAnsi" w:hAnsiTheme="majorHAnsi" w:cs="Tahoma"/>
          <w:color w:val="auto"/>
          <w:sz w:val="20"/>
          <w:szCs w:val="20"/>
        </w:rPr>
        <w:t xml:space="preserve"> wykonanie </w:t>
      </w:r>
      <w:r w:rsidR="007E72B3">
        <w:rPr>
          <w:rFonts w:asciiTheme="majorHAnsi" w:hAnsiTheme="majorHAnsi" w:cs="Tahoma"/>
          <w:color w:val="auto"/>
          <w:sz w:val="20"/>
          <w:szCs w:val="20"/>
        </w:rPr>
        <w:t>Z</w:t>
      </w:r>
      <w:r w:rsidRPr="00E3407E">
        <w:rPr>
          <w:rFonts w:asciiTheme="majorHAnsi" w:hAnsiTheme="majorHAnsi" w:cs="Tahoma"/>
          <w:color w:val="auto"/>
          <w:sz w:val="20"/>
          <w:szCs w:val="20"/>
        </w:rPr>
        <w:t xml:space="preserve">lecenia płatna będzie na podstawie prawidłowo wystawionej faktury VAT, przelewem na konto Wykonawcy </w:t>
      </w:r>
      <w:r w:rsidR="007E72B3">
        <w:rPr>
          <w:rFonts w:asciiTheme="majorHAnsi" w:hAnsiTheme="majorHAnsi" w:cs="Tahoma"/>
          <w:color w:val="auto"/>
          <w:sz w:val="20"/>
          <w:szCs w:val="20"/>
        </w:rPr>
        <w:t>wskazane na fakturze VAT,</w:t>
      </w:r>
      <w:r w:rsidRPr="00E3407E">
        <w:rPr>
          <w:rFonts w:asciiTheme="majorHAnsi" w:hAnsiTheme="majorHAnsi" w:cs="Tahoma"/>
          <w:color w:val="auto"/>
          <w:sz w:val="20"/>
          <w:szCs w:val="20"/>
        </w:rPr>
        <w:t xml:space="preserve"> w terminie do 30 dni od daty otrzymania faktury</w:t>
      </w:r>
      <w:r w:rsidR="007E72B3">
        <w:rPr>
          <w:rFonts w:asciiTheme="majorHAnsi" w:hAnsiTheme="majorHAnsi" w:cs="Tahoma"/>
          <w:color w:val="auto"/>
          <w:sz w:val="20"/>
          <w:szCs w:val="20"/>
        </w:rPr>
        <w:t xml:space="preserve"> VAT</w:t>
      </w:r>
      <w:r w:rsidRPr="00E3407E">
        <w:rPr>
          <w:rFonts w:asciiTheme="majorHAnsi" w:hAnsiTheme="majorHAnsi" w:cs="Tahoma"/>
          <w:color w:val="auto"/>
          <w:sz w:val="20"/>
          <w:szCs w:val="20"/>
        </w:rPr>
        <w:t xml:space="preserve"> przez Zamawiającego. Podstawą wystawienia faktury VAT przez Wykonawcę będzie podpisany Protokół odbioru bez uwag</w:t>
      </w:r>
      <w:r w:rsidR="008919ED">
        <w:rPr>
          <w:rFonts w:asciiTheme="majorHAnsi" w:hAnsiTheme="majorHAnsi" w:cs="Tahoma"/>
          <w:color w:val="auto"/>
          <w:sz w:val="20"/>
          <w:szCs w:val="20"/>
        </w:rPr>
        <w:t>,</w:t>
      </w:r>
      <w:r w:rsidRPr="00E3407E">
        <w:rPr>
          <w:rFonts w:asciiTheme="majorHAnsi" w:hAnsiTheme="majorHAnsi" w:cs="Tahoma"/>
          <w:color w:val="auto"/>
          <w:sz w:val="20"/>
          <w:szCs w:val="20"/>
        </w:rPr>
        <w:t xml:space="preserve"> o którym mowa w § 5 Umowy.</w:t>
      </w:r>
    </w:p>
    <w:p w14:paraId="1E0B3BEE" w14:textId="77777777"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Zamawiający oświadcza, że jest płatnikiem podatku VAT i posiada numer identyfikacyjny NIP 894-314-05-23 oraz upoważnia Wykonawcę do wystawiania faktur VAT bez jego podpisu.</w:t>
      </w:r>
    </w:p>
    <w:p w14:paraId="3006C991" w14:textId="47B03A66" w:rsidR="00E3407E" w:rsidRP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oświadcza, że jest</w:t>
      </w:r>
      <w:r w:rsidR="00B967A1">
        <w:rPr>
          <w:rFonts w:asciiTheme="majorHAnsi" w:hAnsiTheme="majorHAnsi" w:cs="Tahoma"/>
          <w:color w:val="auto"/>
          <w:sz w:val="20"/>
          <w:szCs w:val="20"/>
        </w:rPr>
        <w:t>/nie</w:t>
      </w:r>
      <w:r w:rsidR="00B967A1">
        <w:rPr>
          <w:rStyle w:val="Odwoanieprzypisudolnego"/>
          <w:rFonts w:asciiTheme="majorHAnsi" w:hAnsiTheme="majorHAnsi" w:cs="Tahoma"/>
          <w:color w:val="auto"/>
          <w:sz w:val="20"/>
          <w:szCs w:val="20"/>
        </w:rPr>
        <w:footnoteReference w:id="3"/>
      </w:r>
      <w:r w:rsidRPr="00E3407E">
        <w:rPr>
          <w:rFonts w:asciiTheme="majorHAnsi" w:hAnsiTheme="majorHAnsi" w:cs="Tahoma"/>
          <w:color w:val="auto"/>
          <w:sz w:val="20"/>
          <w:szCs w:val="20"/>
        </w:rPr>
        <w:t xml:space="preserve"> płatnikiem podatku VAT i posiada numer identyfikacyjny NIP ……………………………………………………...</w:t>
      </w:r>
    </w:p>
    <w:p w14:paraId="0F6F8AAF" w14:textId="77777777" w:rsidR="00E3407E" w:rsidRDefault="00E3407E" w:rsidP="003538D1">
      <w:pPr>
        <w:numPr>
          <w:ilvl w:val="0"/>
          <w:numId w:val="22"/>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wyraża zgodę na przekazywanie faktur za pośrednictwem poczty elektronicznej (e-mail).</w:t>
      </w:r>
    </w:p>
    <w:p w14:paraId="64A4A581" w14:textId="77777777" w:rsidR="00971689" w:rsidRPr="003538D1" w:rsidRDefault="00971689" w:rsidP="003538D1">
      <w:pPr>
        <w:numPr>
          <w:ilvl w:val="0"/>
          <w:numId w:val="22"/>
        </w:numPr>
        <w:jc w:val="both"/>
        <w:rPr>
          <w:rFonts w:asciiTheme="majorHAnsi" w:hAnsiTheme="majorHAnsi" w:cs="Tahoma"/>
          <w:color w:val="auto"/>
          <w:sz w:val="20"/>
          <w:szCs w:val="20"/>
        </w:rPr>
      </w:pPr>
      <w:r w:rsidRPr="003538D1">
        <w:rPr>
          <w:rFonts w:asciiTheme="majorHAnsi" w:hAnsiTheme="majorHAnsi" w:cs="Tahoma"/>
          <w:color w:val="auto"/>
          <w:sz w:val="20"/>
          <w:szCs w:val="20"/>
        </w:rPr>
        <w:t>Za dzień zapłaty przyjmuje się datę obciążenia rachunku bankowego Zamawiającego.</w:t>
      </w:r>
    </w:p>
    <w:p w14:paraId="4D45BDD0" w14:textId="77777777" w:rsidR="00971689" w:rsidRPr="003538D1" w:rsidRDefault="00971689" w:rsidP="003538D1">
      <w:pPr>
        <w:numPr>
          <w:ilvl w:val="0"/>
          <w:numId w:val="22"/>
        </w:numPr>
        <w:jc w:val="both"/>
        <w:rPr>
          <w:rFonts w:asciiTheme="majorHAnsi" w:hAnsiTheme="majorHAnsi" w:cs="Tahoma"/>
          <w:color w:val="auto"/>
          <w:sz w:val="20"/>
          <w:szCs w:val="20"/>
        </w:rPr>
      </w:pPr>
      <w:r w:rsidRPr="003538D1">
        <w:rPr>
          <w:rFonts w:asciiTheme="majorHAnsi" w:hAnsiTheme="majorHAnsi" w:cs="Tahoma"/>
          <w:color w:val="auto"/>
          <w:sz w:val="20"/>
          <w:szCs w:val="20"/>
        </w:rPr>
        <w:t>Poza wynagrodzeniem, o którym mowa w niniejszym paragrafie, Zamawiający nie jest zobowiązany do zapłaty jakichkolwiek kwot na rzecz Wykonawcy, w tym zwłaszcza kwot związanych z pokryciem poniesionych przez Wykonawcę wydatków, strat, kosztów, utraconych zysków lub roszczeń.</w:t>
      </w:r>
    </w:p>
    <w:p w14:paraId="078FB97F" w14:textId="77777777" w:rsidR="00971689" w:rsidRPr="003538D1" w:rsidRDefault="00971689" w:rsidP="003538D1">
      <w:pPr>
        <w:numPr>
          <w:ilvl w:val="0"/>
          <w:numId w:val="22"/>
        </w:numPr>
        <w:jc w:val="both"/>
        <w:rPr>
          <w:rFonts w:asciiTheme="majorHAnsi" w:hAnsiTheme="majorHAnsi" w:cs="Tahoma"/>
          <w:color w:val="auto"/>
          <w:sz w:val="20"/>
          <w:szCs w:val="20"/>
        </w:rPr>
      </w:pPr>
      <w:r w:rsidRPr="003538D1">
        <w:rPr>
          <w:rFonts w:asciiTheme="majorHAnsi" w:hAnsiTheme="majorHAnsi" w:cs="Tahoma"/>
          <w:color w:val="auto"/>
          <w:sz w:val="20"/>
          <w:szCs w:val="20"/>
        </w:rPr>
        <w:t xml:space="preserve">Wynagrodzenie zostanie przekazane Wykonawcy pod warunkiem, że rachunek bankowy wskazany na fakturze VAT będzie zarejestrowany w wykazie podmiotów zarejestrowanych jako podatnicy VAT, niezarejestrowanych oraz wykreślonych i przywróconych do rejestru VAT, prowadzonym przez Szefa Krajowej Administracji Skarbowej (tzw. biała lista podatników VAT) (dalej jako „Biała Lista VAT”). 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t>
      </w:r>
      <w:r w:rsidRPr="003538D1">
        <w:rPr>
          <w:rFonts w:asciiTheme="majorHAnsi" w:hAnsiTheme="majorHAnsi" w:cs="Tahoma"/>
          <w:color w:val="auto"/>
          <w:sz w:val="20"/>
          <w:szCs w:val="20"/>
        </w:rPr>
        <w:lastRenderedPageBreak/>
        <w:t>Wykonawca wykaże, że nie powinien być wpisany na Białej Liście VAT (np. z uwagi na to, że nie jest czynnym podatnikiem VAT).</w:t>
      </w:r>
    </w:p>
    <w:p w14:paraId="2FCBE3F3" w14:textId="77777777" w:rsidR="00971689" w:rsidRPr="003538D1" w:rsidRDefault="00971689" w:rsidP="003538D1">
      <w:pPr>
        <w:numPr>
          <w:ilvl w:val="0"/>
          <w:numId w:val="22"/>
        </w:numPr>
        <w:jc w:val="both"/>
        <w:rPr>
          <w:rFonts w:asciiTheme="majorHAnsi" w:hAnsiTheme="majorHAnsi" w:cs="Tahoma"/>
          <w:color w:val="auto"/>
          <w:sz w:val="20"/>
          <w:szCs w:val="20"/>
        </w:rPr>
      </w:pPr>
      <w:r w:rsidRPr="003538D1">
        <w:rPr>
          <w:rFonts w:asciiTheme="majorHAnsi" w:hAnsiTheme="majorHAnsi" w:cs="Tahoma"/>
          <w:color w:val="auto"/>
          <w:sz w:val="20"/>
          <w:szCs w:val="20"/>
        </w:rPr>
        <w:t>W sytuacji, gdy wynagrodzenie powinno być płatne z zastosowaniem mechanizmu podzielonej płatności, Wykonawca zobowiązuje się do umieszczenia na fakturze VAT wyrazów "mechanizm podzielonej płatności".</w:t>
      </w:r>
    </w:p>
    <w:p w14:paraId="3BF4BE90" w14:textId="77777777" w:rsidR="00971689" w:rsidRPr="003538D1" w:rsidRDefault="00971689" w:rsidP="003538D1">
      <w:pPr>
        <w:numPr>
          <w:ilvl w:val="0"/>
          <w:numId w:val="22"/>
        </w:numPr>
        <w:jc w:val="both"/>
        <w:rPr>
          <w:rFonts w:asciiTheme="majorHAnsi" w:hAnsiTheme="majorHAnsi" w:cs="Tahoma"/>
          <w:color w:val="auto"/>
          <w:sz w:val="20"/>
          <w:szCs w:val="20"/>
        </w:rPr>
      </w:pPr>
      <w:r w:rsidRPr="003538D1">
        <w:rPr>
          <w:rFonts w:asciiTheme="majorHAnsi" w:hAnsiTheme="majorHAnsi" w:cs="Tahoma"/>
          <w:color w:val="auto"/>
          <w:sz w:val="20"/>
          <w:szCs w:val="20"/>
        </w:rPr>
        <w:t>W przypadku, gdy zgodnie z przepisami prawa wynagrodzenie powinno być płatne z zastosowaniem mechanizmu podzielonej płatności, a Wykonawca w fakturze VAT nie zawarł dopisku, o którym mowa w punkcie powyżej,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ustępie powyżej.</w:t>
      </w:r>
    </w:p>
    <w:p w14:paraId="4528083B" w14:textId="77777777" w:rsidR="00E3407E" w:rsidRPr="00E3407E" w:rsidRDefault="00E3407E" w:rsidP="00E3407E">
      <w:pPr>
        <w:rPr>
          <w:rFonts w:asciiTheme="majorHAnsi" w:hAnsiTheme="majorHAnsi" w:cs="Tahoma"/>
          <w:color w:val="auto"/>
          <w:sz w:val="20"/>
          <w:szCs w:val="20"/>
        </w:rPr>
      </w:pPr>
    </w:p>
    <w:p w14:paraId="2BD0A32A"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Termin wykonania i tryb przekazania przedmiotu Umowy</w:t>
      </w:r>
    </w:p>
    <w:p w14:paraId="7E105307"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 5</w:t>
      </w:r>
    </w:p>
    <w:p w14:paraId="534E2C67" w14:textId="6FA1393C" w:rsidR="00E3407E" w:rsidRPr="00E3407E" w:rsidRDefault="00E3407E" w:rsidP="003538D1">
      <w:pPr>
        <w:numPr>
          <w:ilvl w:val="0"/>
          <w:numId w:val="17"/>
        </w:numPr>
        <w:jc w:val="both"/>
        <w:rPr>
          <w:rFonts w:asciiTheme="majorHAnsi" w:hAnsiTheme="majorHAnsi" w:cs="Tahoma"/>
          <w:color w:val="auto"/>
          <w:sz w:val="20"/>
          <w:szCs w:val="20"/>
        </w:rPr>
      </w:pPr>
      <w:r w:rsidRPr="00E3407E">
        <w:rPr>
          <w:rFonts w:asciiTheme="majorHAnsi" w:hAnsiTheme="majorHAnsi" w:cs="Tahoma"/>
          <w:color w:val="auto"/>
          <w:sz w:val="20"/>
          <w:szCs w:val="20"/>
        </w:rPr>
        <w:t>Umowa zostaje zawarta na</w:t>
      </w:r>
      <w:r w:rsidR="007B3D06">
        <w:rPr>
          <w:rFonts w:asciiTheme="majorHAnsi" w:hAnsiTheme="majorHAnsi" w:cs="Tahoma"/>
          <w:color w:val="auto"/>
          <w:sz w:val="20"/>
          <w:szCs w:val="20"/>
        </w:rPr>
        <w:t xml:space="preserve"> okres</w:t>
      </w:r>
      <w:r w:rsidRPr="00E3407E">
        <w:rPr>
          <w:rFonts w:asciiTheme="majorHAnsi" w:hAnsiTheme="majorHAnsi" w:cs="Tahoma"/>
          <w:color w:val="auto"/>
          <w:sz w:val="20"/>
          <w:szCs w:val="20"/>
        </w:rPr>
        <w:t xml:space="preserve"> 12 miesięcy od dnia jej zawarcia lub do wyczerpania </w:t>
      </w:r>
      <w:r w:rsidR="007B3D06">
        <w:rPr>
          <w:rFonts w:asciiTheme="majorHAnsi" w:hAnsiTheme="majorHAnsi" w:cs="Tahoma"/>
          <w:color w:val="auto"/>
          <w:sz w:val="20"/>
          <w:szCs w:val="20"/>
        </w:rPr>
        <w:t>maksymalnego wynagrodzenia</w:t>
      </w:r>
      <w:r w:rsidRPr="00E3407E">
        <w:rPr>
          <w:rFonts w:asciiTheme="majorHAnsi" w:hAnsiTheme="majorHAnsi" w:cs="Tahoma"/>
          <w:color w:val="auto"/>
          <w:sz w:val="20"/>
          <w:szCs w:val="20"/>
        </w:rPr>
        <w:t>, o który</w:t>
      </w:r>
      <w:r w:rsidR="007B3D06">
        <w:rPr>
          <w:rFonts w:asciiTheme="majorHAnsi" w:hAnsiTheme="majorHAnsi" w:cs="Tahoma"/>
          <w:color w:val="auto"/>
          <w:sz w:val="20"/>
          <w:szCs w:val="20"/>
        </w:rPr>
        <w:t>m</w:t>
      </w:r>
      <w:r w:rsidRPr="00E3407E">
        <w:rPr>
          <w:rFonts w:asciiTheme="majorHAnsi" w:hAnsiTheme="majorHAnsi" w:cs="Tahoma"/>
          <w:color w:val="auto"/>
          <w:sz w:val="20"/>
          <w:szCs w:val="20"/>
        </w:rPr>
        <w:t xml:space="preserve"> mowa w § 4 ust. 1, w zależności od tego, które ze wskazanych zdarzeń nastąpi wcześniej.</w:t>
      </w:r>
    </w:p>
    <w:p w14:paraId="790A44CE" w14:textId="3E434998" w:rsidR="00E3407E" w:rsidRPr="00B5087E" w:rsidRDefault="00E3407E" w:rsidP="003538D1">
      <w:pPr>
        <w:numPr>
          <w:ilvl w:val="0"/>
          <w:numId w:val="17"/>
        </w:numPr>
        <w:jc w:val="both"/>
        <w:rPr>
          <w:rFonts w:asciiTheme="majorHAnsi" w:hAnsiTheme="majorHAnsi" w:cs="Tahoma"/>
          <w:color w:val="auto"/>
          <w:sz w:val="20"/>
          <w:szCs w:val="20"/>
        </w:rPr>
      </w:pPr>
      <w:r w:rsidRPr="00B5087E">
        <w:rPr>
          <w:rFonts w:asciiTheme="majorHAnsi" w:hAnsiTheme="majorHAnsi" w:cs="Tahoma"/>
          <w:color w:val="auto"/>
          <w:sz w:val="20"/>
          <w:szCs w:val="20"/>
        </w:rPr>
        <w:t>Przyjęcie druków przez przedstawiciela Zamawiającego odbywa się w formie Protokołu odbior</w:t>
      </w:r>
      <w:r w:rsidR="00B5087E" w:rsidRPr="00B5087E">
        <w:rPr>
          <w:rFonts w:asciiTheme="majorHAnsi" w:hAnsiTheme="majorHAnsi" w:cs="Tahoma"/>
          <w:color w:val="auto"/>
          <w:sz w:val="20"/>
          <w:szCs w:val="20"/>
        </w:rPr>
        <w:t xml:space="preserve">u </w:t>
      </w:r>
      <w:r w:rsidRPr="00B5087E">
        <w:rPr>
          <w:rFonts w:asciiTheme="majorHAnsi" w:hAnsiTheme="majorHAnsi" w:cs="Tahoma"/>
          <w:color w:val="auto"/>
          <w:sz w:val="20"/>
          <w:szCs w:val="20"/>
        </w:rPr>
        <w:t xml:space="preserve">(stanowiącego </w:t>
      </w:r>
      <w:r w:rsidRPr="00B5087E">
        <w:rPr>
          <w:rFonts w:asciiTheme="majorHAnsi" w:hAnsiTheme="majorHAnsi" w:cs="Tahoma"/>
          <w:b/>
          <w:color w:val="auto"/>
          <w:sz w:val="20"/>
          <w:szCs w:val="20"/>
        </w:rPr>
        <w:t xml:space="preserve">załącznik nr </w:t>
      </w:r>
      <w:r w:rsidR="003273A3">
        <w:rPr>
          <w:rFonts w:asciiTheme="majorHAnsi" w:hAnsiTheme="majorHAnsi" w:cs="Tahoma"/>
          <w:b/>
          <w:color w:val="auto"/>
          <w:sz w:val="20"/>
          <w:szCs w:val="20"/>
        </w:rPr>
        <w:t>3</w:t>
      </w:r>
      <w:r w:rsidRPr="00B5087E">
        <w:rPr>
          <w:rFonts w:asciiTheme="majorHAnsi" w:hAnsiTheme="majorHAnsi" w:cs="Tahoma"/>
          <w:b/>
          <w:color w:val="auto"/>
          <w:sz w:val="20"/>
          <w:szCs w:val="20"/>
        </w:rPr>
        <w:t xml:space="preserve"> </w:t>
      </w:r>
      <w:r w:rsidRPr="00B5087E">
        <w:rPr>
          <w:rFonts w:asciiTheme="majorHAnsi" w:hAnsiTheme="majorHAnsi" w:cs="Tahoma"/>
          <w:color w:val="auto"/>
          <w:sz w:val="20"/>
          <w:szCs w:val="20"/>
        </w:rPr>
        <w:t>do Umowy), potwierdzającego przekazanie wykonanego przedmiotu Umowy, zawierającego informacje o numerze Zlecenia, dacie dostarczenia i nakładzie druku.</w:t>
      </w:r>
    </w:p>
    <w:p w14:paraId="19FE876D" w14:textId="4D4C620F" w:rsidR="00E3407E" w:rsidRPr="00E3407E" w:rsidRDefault="00E3407E" w:rsidP="003538D1">
      <w:pPr>
        <w:numPr>
          <w:ilvl w:val="0"/>
          <w:numId w:val="17"/>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Zamawiający jest zobowiązany w terminie do 5 dni roboczych od otrzymania Protokołu odbioru, o którym mowa w ust. 2 niniejszego paragrafu, zgłosić ewentualne uwagi. Niezgłoszenie uwag w przeciągu 5 dni roboczych od przekazania przedmiotu Umowy, jest równoznaczne z jego akceptacją i ostatecznym odbiorem przez Zamawiającego. </w:t>
      </w:r>
    </w:p>
    <w:p w14:paraId="2A0F5DF8" w14:textId="77777777" w:rsidR="00977F21" w:rsidRDefault="00E3407E" w:rsidP="003538D1">
      <w:pPr>
        <w:numPr>
          <w:ilvl w:val="0"/>
          <w:numId w:val="17"/>
        </w:numPr>
        <w:jc w:val="both"/>
        <w:rPr>
          <w:rFonts w:asciiTheme="majorHAnsi" w:hAnsiTheme="majorHAnsi" w:cs="Tahoma"/>
          <w:color w:val="auto"/>
          <w:sz w:val="20"/>
          <w:szCs w:val="20"/>
        </w:rPr>
      </w:pPr>
      <w:r w:rsidRPr="00E3407E">
        <w:rPr>
          <w:rFonts w:asciiTheme="majorHAnsi" w:hAnsiTheme="majorHAnsi" w:cs="Tahoma"/>
          <w:color w:val="auto"/>
          <w:sz w:val="20"/>
          <w:szCs w:val="20"/>
        </w:rPr>
        <w:t>W przypadku zgłoszenia uwag do przekazanego przedmiotu Umowy we wskazanym w ust. 3 terminie,  Wykonawca ma obowiązek uwzględnić uwagi, dokonać</w:t>
      </w:r>
      <w:r w:rsidR="00977F21">
        <w:rPr>
          <w:rFonts w:asciiTheme="majorHAnsi" w:hAnsiTheme="majorHAnsi" w:cs="Tahoma"/>
          <w:color w:val="auto"/>
          <w:sz w:val="20"/>
          <w:szCs w:val="20"/>
        </w:rPr>
        <w:t xml:space="preserve"> stosownych</w:t>
      </w:r>
      <w:r w:rsidRPr="00E3407E">
        <w:rPr>
          <w:rFonts w:asciiTheme="majorHAnsi" w:hAnsiTheme="majorHAnsi" w:cs="Tahoma"/>
          <w:color w:val="auto"/>
          <w:sz w:val="20"/>
          <w:szCs w:val="20"/>
        </w:rPr>
        <w:t xml:space="preserve"> zmian i ponownie przekazać poprawiony przedmiot Umowy w terminie do 3 dni roboczych. Przedmiot Umowy </w:t>
      </w:r>
      <w:r w:rsidRPr="00E3407E">
        <w:rPr>
          <w:rFonts w:asciiTheme="majorHAnsi" w:hAnsiTheme="majorHAnsi" w:cs="Tahoma"/>
          <w:color w:val="auto"/>
          <w:sz w:val="20"/>
          <w:szCs w:val="20"/>
        </w:rPr>
        <w:lastRenderedPageBreak/>
        <w:t>Strony uznają za ostatecznie odebrany po potwierdzeniu ich odbioru przez Zamawiającego w terminie do 5 dni roboczych od ich ponownego przekazania i niezgłoszenia kolejnych uwag (podpisaniu Protokołu odbioru bez uwag).</w:t>
      </w:r>
    </w:p>
    <w:p w14:paraId="531844AC" w14:textId="5F24607F" w:rsidR="00E3407E" w:rsidRDefault="00E3407E" w:rsidP="003538D1">
      <w:pPr>
        <w:numPr>
          <w:ilvl w:val="0"/>
          <w:numId w:val="17"/>
        </w:numPr>
        <w:jc w:val="both"/>
        <w:rPr>
          <w:rFonts w:asciiTheme="majorHAnsi" w:hAnsiTheme="majorHAnsi" w:cs="Tahoma"/>
          <w:color w:val="auto"/>
          <w:sz w:val="20"/>
          <w:szCs w:val="20"/>
        </w:rPr>
      </w:pPr>
      <w:r w:rsidRPr="00C62275">
        <w:rPr>
          <w:rFonts w:asciiTheme="majorHAnsi" w:hAnsiTheme="majorHAnsi" w:cs="Tahoma"/>
          <w:color w:val="auto"/>
          <w:sz w:val="20"/>
          <w:szCs w:val="20"/>
        </w:rPr>
        <w:t xml:space="preserve">Odbiór przedmiotu Umowy nastąpi na podstawie ostatecznie zaakceptowanego przez Zamawiającego </w:t>
      </w:r>
      <w:r w:rsidRPr="00977F21">
        <w:rPr>
          <w:rFonts w:asciiTheme="majorHAnsi" w:hAnsiTheme="majorHAnsi" w:cs="Tahoma"/>
          <w:color w:val="auto"/>
          <w:sz w:val="20"/>
          <w:szCs w:val="20"/>
        </w:rPr>
        <w:t>Protokołu odbioru bez uwag.</w:t>
      </w:r>
    </w:p>
    <w:p w14:paraId="43996E3E" w14:textId="7BA04B90" w:rsidR="00977F21" w:rsidRPr="00C62275" w:rsidRDefault="00977F21" w:rsidP="003538D1">
      <w:pPr>
        <w:numPr>
          <w:ilvl w:val="0"/>
          <w:numId w:val="17"/>
        </w:numPr>
        <w:jc w:val="both"/>
        <w:rPr>
          <w:rFonts w:asciiTheme="majorHAnsi" w:hAnsiTheme="majorHAnsi" w:cs="Tahoma"/>
          <w:color w:val="auto"/>
          <w:sz w:val="20"/>
          <w:szCs w:val="20"/>
        </w:rPr>
      </w:pPr>
      <w:r>
        <w:rPr>
          <w:rFonts w:asciiTheme="majorHAnsi" w:hAnsiTheme="majorHAnsi" w:cs="Tahoma"/>
          <w:color w:val="auto"/>
          <w:sz w:val="20"/>
          <w:szCs w:val="20"/>
        </w:rPr>
        <w:t>Procedura zgłaszania uwag oraz</w:t>
      </w:r>
      <w:r w:rsidR="00736166">
        <w:rPr>
          <w:rFonts w:asciiTheme="majorHAnsi" w:hAnsiTheme="majorHAnsi" w:cs="Tahoma"/>
          <w:color w:val="auto"/>
          <w:sz w:val="20"/>
          <w:szCs w:val="20"/>
        </w:rPr>
        <w:t xml:space="preserve"> podpisywania protokołu odbioru odbywać się będzie za pośrednictwem</w:t>
      </w:r>
      <w:r w:rsidR="00524529">
        <w:rPr>
          <w:rFonts w:asciiTheme="majorHAnsi" w:hAnsiTheme="majorHAnsi" w:cs="Tahoma"/>
          <w:color w:val="auto"/>
          <w:sz w:val="20"/>
          <w:szCs w:val="20"/>
        </w:rPr>
        <w:t xml:space="preserve"> adresów</w:t>
      </w:r>
      <w:r w:rsidR="00736166">
        <w:rPr>
          <w:rFonts w:asciiTheme="majorHAnsi" w:hAnsiTheme="majorHAnsi" w:cs="Tahoma"/>
          <w:color w:val="auto"/>
          <w:sz w:val="20"/>
          <w:szCs w:val="20"/>
        </w:rPr>
        <w:t xml:space="preserve"> poczty elektronicznej wskaza</w:t>
      </w:r>
      <w:r w:rsidR="00524529">
        <w:rPr>
          <w:rFonts w:asciiTheme="majorHAnsi" w:hAnsiTheme="majorHAnsi" w:cs="Tahoma"/>
          <w:color w:val="auto"/>
          <w:sz w:val="20"/>
          <w:szCs w:val="20"/>
        </w:rPr>
        <w:t>nych</w:t>
      </w:r>
      <w:r w:rsidR="00736166">
        <w:rPr>
          <w:rFonts w:asciiTheme="majorHAnsi" w:hAnsiTheme="majorHAnsi" w:cs="Tahoma"/>
          <w:color w:val="auto"/>
          <w:sz w:val="20"/>
          <w:szCs w:val="20"/>
        </w:rPr>
        <w:t xml:space="preserve"> w Umowie, chyba że osoby upoważnione w Umowie dokonają wskazanych czynności osobiście w siedzibie Zamawiającego.</w:t>
      </w:r>
    </w:p>
    <w:p w14:paraId="650F5B5D" w14:textId="77777777" w:rsidR="00E3407E" w:rsidRPr="00E3407E" w:rsidRDefault="00E3407E" w:rsidP="00E3407E">
      <w:pPr>
        <w:rPr>
          <w:rFonts w:asciiTheme="majorHAnsi" w:hAnsiTheme="majorHAnsi" w:cs="Tahoma"/>
          <w:b/>
          <w:color w:val="auto"/>
          <w:sz w:val="20"/>
          <w:szCs w:val="20"/>
        </w:rPr>
      </w:pPr>
    </w:p>
    <w:p w14:paraId="1930F9AC"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Kary umowne</w:t>
      </w:r>
      <w:r w:rsidRPr="00E3407E">
        <w:rPr>
          <w:rFonts w:asciiTheme="majorHAnsi" w:hAnsiTheme="majorHAnsi" w:cs="Tahoma"/>
          <w:b/>
          <w:bCs/>
          <w:color w:val="auto"/>
          <w:sz w:val="20"/>
          <w:szCs w:val="20"/>
        </w:rPr>
        <w:t xml:space="preserve"> i odstąpienie od umowy</w:t>
      </w:r>
    </w:p>
    <w:p w14:paraId="06E6EAC5" w14:textId="77777777" w:rsidR="00E3407E" w:rsidRPr="00E3407E" w:rsidRDefault="00E3407E" w:rsidP="00E3407E">
      <w:pPr>
        <w:jc w:val="center"/>
        <w:rPr>
          <w:rFonts w:asciiTheme="majorHAnsi" w:hAnsiTheme="majorHAnsi" w:cs="Tahoma"/>
          <w:color w:val="auto"/>
          <w:sz w:val="20"/>
          <w:szCs w:val="20"/>
        </w:rPr>
      </w:pPr>
      <w:r w:rsidRPr="00E3407E">
        <w:rPr>
          <w:rFonts w:asciiTheme="majorHAnsi" w:hAnsiTheme="majorHAnsi" w:cs="Tahoma"/>
          <w:b/>
          <w:bCs/>
          <w:color w:val="auto"/>
          <w:sz w:val="20"/>
          <w:szCs w:val="20"/>
        </w:rPr>
        <w:t>§ 6</w:t>
      </w:r>
    </w:p>
    <w:p w14:paraId="63C92C48" w14:textId="1196C44D" w:rsidR="00E3407E" w:rsidRPr="00E3407E" w:rsidRDefault="00E3407E" w:rsidP="003538D1">
      <w:pPr>
        <w:numPr>
          <w:ilvl w:val="0"/>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Zamawiający zastrzega sobie prawo </w:t>
      </w:r>
      <w:r w:rsidR="001B277D">
        <w:rPr>
          <w:rFonts w:asciiTheme="majorHAnsi" w:hAnsiTheme="majorHAnsi" w:cs="Tahoma"/>
          <w:color w:val="auto"/>
          <w:sz w:val="20"/>
          <w:szCs w:val="20"/>
        </w:rPr>
        <w:t>wypowiedzenia</w:t>
      </w:r>
      <w:r w:rsidR="001B277D"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Umowy bez zachowania okresu wypowiedzenia w przypadku:</w:t>
      </w:r>
    </w:p>
    <w:p w14:paraId="37B4A025" w14:textId="5FF5817B" w:rsidR="00E3407E" w:rsidRPr="003538D1" w:rsidRDefault="00E3407E" w:rsidP="003538D1">
      <w:pPr>
        <w:pStyle w:val="Akapitzlist"/>
        <w:numPr>
          <w:ilvl w:val="1"/>
          <w:numId w:val="23"/>
        </w:numPr>
        <w:jc w:val="both"/>
        <w:rPr>
          <w:rFonts w:asciiTheme="majorHAnsi" w:hAnsiTheme="majorHAnsi" w:cs="Tahoma"/>
          <w:color w:val="auto"/>
          <w:sz w:val="20"/>
          <w:szCs w:val="20"/>
        </w:rPr>
      </w:pPr>
      <w:r w:rsidRPr="003538D1">
        <w:rPr>
          <w:rFonts w:asciiTheme="majorHAnsi" w:hAnsiTheme="majorHAnsi" w:cs="Tahoma"/>
          <w:color w:val="auto"/>
          <w:sz w:val="20"/>
          <w:szCs w:val="20"/>
        </w:rPr>
        <w:t>ra</w:t>
      </w:r>
      <w:r w:rsidRPr="003538D1">
        <w:rPr>
          <w:rFonts w:asciiTheme="majorHAnsi" w:hAnsiTheme="majorHAnsi" w:cs="Tahoma" w:hint="eastAsia"/>
          <w:color w:val="auto"/>
          <w:sz w:val="20"/>
          <w:szCs w:val="20"/>
        </w:rPr>
        <w:t>żą</w:t>
      </w:r>
      <w:r w:rsidRPr="003538D1">
        <w:rPr>
          <w:rFonts w:asciiTheme="majorHAnsi" w:hAnsiTheme="majorHAnsi" w:cs="Tahoma"/>
          <w:color w:val="auto"/>
          <w:sz w:val="20"/>
          <w:szCs w:val="20"/>
        </w:rPr>
        <w:t>cego naruszenia postanowie</w:t>
      </w:r>
      <w:r w:rsidRPr="003538D1">
        <w:rPr>
          <w:rFonts w:asciiTheme="majorHAnsi" w:hAnsiTheme="majorHAnsi" w:cs="Tahoma" w:hint="eastAsia"/>
          <w:color w:val="auto"/>
          <w:sz w:val="20"/>
          <w:szCs w:val="20"/>
        </w:rPr>
        <w:t>ń</w:t>
      </w:r>
      <w:r w:rsidRPr="003538D1">
        <w:rPr>
          <w:rFonts w:asciiTheme="majorHAnsi" w:hAnsiTheme="majorHAnsi" w:cs="Tahoma"/>
          <w:color w:val="auto"/>
          <w:sz w:val="20"/>
          <w:szCs w:val="20"/>
        </w:rPr>
        <w:t xml:space="preserve"> Umowy - niewykonania lub nienale</w:t>
      </w:r>
      <w:r w:rsidRPr="003538D1">
        <w:rPr>
          <w:rFonts w:asciiTheme="majorHAnsi" w:hAnsiTheme="majorHAnsi" w:cs="Tahoma" w:hint="eastAsia"/>
          <w:color w:val="auto"/>
          <w:sz w:val="20"/>
          <w:szCs w:val="20"/>
        </w:rPr>
        <w:t>ż</w:t>
      </w:r>
      <w:r w:rsidRPr="003538D1">
        <w:rPr>
          <w:rFonts w:asciiTheme="majorHAnsi" w:hAnsiTheme="majorHAnsi" w:cs="Tahoma"/>
          <w:color w:val="auto"/>
          <w:sz w:val="20"/>
          <w:szCs w:val="20"/>
        </w:rPr>
        <w:t xml:space="preserve">ytego wykonania </w:t>
      </w:r>
      <w:r w:rsidR="001B277D">
        <w:rPr>
          <w:rFonts w:asciiTheme="majorHAnsi" w:hAnsiTheme="majorHAnsi" w:cs="Tahoma"/>
          <w:color w:val="auto"/>
          <w:sz w:val="20"/>
          <w:szCs w:val="20"/>
        </w:rPr>
        <w:t>U</w:t>
      </w:r>
      <w:r w:rsidRPr="003538D1">
        <w:rPr>
          <w:rFonts w:asciiTheme="majorHAnsi" w:hAnsiTheme="majorHAnsi" w:cs="Tahoma"/>
          <w:color w:val="auto"/>
          <w:sz w:val="20"/>
          <w:szCs w:val="20"/>
        </w:rPr>
        <w:t>mowy, a zw</w:t>
      </w:r>
      <w:r w:rsidRPr="003538D1">
        <w:rPr>
          <w:rFonts w:asciiTheme="majorHAnsi" w:hAnsiTheme="majorHAnsi" w:cs="Tahoma" w:hint="eastAsia"/>
          <w:color w:val="auto"/>
          <w:sz w:val="20"/>
          <w:szCs w:val="20"/>
        </w:rPr>
        <w:t>ł</w:t>
      </w:r>
      <w:r w:rsidRPr="003538D1">
        <w:rPr>
          <w:rFonts w:asciiTheme="majorHAnsi" w:hAnsiTheme="majorHAnsi" w:cs="Tahoma"/>
          <w:color w:val="auto"/>
          <w:sz w:val="20"/>
          <w:szCs w:val="20"/>
        </w:rPr>
        <w:t>aszcza niewykonania dwóch Zlece</w:t>
      </w:r>
      <w:r w:rsidRPr="003538D1">
        <w:rPr>
          <w:rFonts w:asciiTheme="majorHAnsi" w:hAnsiTheme="majorHAnsi" w:cs="Tahoma" w:hint="eastAsia"/>
          <w:color w:val="auto"/>
          <w:sz w:val="20"/>
          <w:szCs w:val="20"/>
        </w:rPr>
        <w:t>ń</w:t>
      </w:r>
      <w:r w:rsidRPr="003538D1">
        <w:rPr>
          <w:rFonts w:asciiTheme="majorHAnsi" w:hAnsiTheme="majorHAnsi" w:cs="Tahoma"/>
          <w:color w:val="auto"/>
          <w:sz w:val="20"/>
          <w:szCs w:val="20"/>
        </w:rPr>
        <w:t xml:space="preserve"> w terminach okre</w:t>
      </w:r>
      <w:r w:rsidRPr="003538D1">
        <w:rPr>
          <w:rFonts w:asciiTheme="majorHAnsi" w:hAnsiTheme="majorHAnsi" w:cs="Tahoma" w:hint="eastAsia"/>
          <w:color w:val="auto"/>
          <w:sz w:val="20"/>
          <w:szCs w:val="20"/>
        </w:rPr>
        <w:t>ś</w:t>
      </w:r>
      <w:r w:rsidRPr="003538D1">
        <w:rPr>
          <w:rFonts w:asciiTheme="majorHAnsi" w:hAnsiTheme="majorHAnsi" w:cs="Tahoma"/>
          <w:color w:val="auto"/>
          <w:sz w:val="20"/>
          <w:szCs w:val="20"/>
        </w:rPr>
        <w:t>lonych w poszczególnych Zleceniach,</w:t>
      </w:r>
    </w:p>
    <w:p w14:paraId="56322D9B" w14:textId="77777777" w:rsidR="001B277D"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dwukrotnego dostarczenia druków nieodpowiadającego wytycznym zawartym w Księdze Identyfikacji Wizualnej PORT Polskiego Ośrodka Rozwoju Technologii, a zwłaszcza wytycznym dotyczącym pozycjonowania logotypu oraz kolorów firmowych (odpowiednia jakość druku),</w:t>
      </w:r>
    </w:p>
    <w:p w14:paraId="27708B0D" w14:textId="5F976009" w:rsidR="00E3407E" w:rsidRPr="00E3407E" w:rsidRDefault="001B277D" w:rsidP="003538D1">
      <w:pPr>
        <w:numPr>
          <w:ilvl w:val="1"/>
          <w:numId w:val="23"/>
        </w:numPr>
        <w:jc w:val="both"/>
        <w:rPr>
          <w:rFonts w:asciiTheme="majorHAnsi" w:hAnsiTheme="majorHAnsi" w:cs="Tahoma"/>
          <w:color w:val="auto"/>
          <w:sz w:val="20"/>
          <w:szCs w:val="20"/>
        </w:rPr>
      </w:pPr>
      <w:r>
        <w:rPr>
          <w:rFonts w:asciiTheme="majorHAnsi" w:hAnsiTheme="majorHAnsi" w:cs="Tahoma"/>
          <w:color w:val="auto"/>
          <w:sz w:val="20"/>
          <w:szCs w:val="20"/>
        </w:rPr>
        <w:t>ponownego nieusunięcia zastrzeżeń, zgodnie z trybem określonym w § 5 ust. 4,</w:t>
      </w:r>
      <w:r w:rsidR="00E3407E" w:rsidRPr="00E3407E">
        <w:rPr>
          <w:rFonts w:asciiTheme="majorHAnsi" w:hAnsiTheme="majorHAnsi" w:cs="Tahoma"/>
          <w:color w:val="auto"/>
          <w:sz w:val="20"/>
          <w:szCs w:val="20"/>
        </w:rPr>
        <w:t xml:space="preserve"> </w:t>
      </w:r>
    </w:p>
    <w:p w14:paraId="239342DF" w14:textId="74F60BC4" w:rsidR="00E3407E" w:rsidRPr="00E3407E"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w przypadku odmowy Wykonawcy zastosowania się do wskazówek dotyczących wykonywania poszczególnych </w:t>
      </w:r>
      <w:r w:rsidR="00C97408">
        <w:rPr>
          <w:rFonts w:asciiTheme="majorHAnsi" w:hAnsiTheme="majorHAnsi" w:cs="Tahoma"/>
          <w:color w:val="auto"/>
          <w:sz w:val="20"/>
          <w:szCs w:val="20"/>
        </w:rPr>
        <w:t>Z</w:t>
      </w:r>
      <w:r w:rsidRPr="00E3407E">
        <w:rPr>
          <w:rFonts w:asciiTheme="majorHAnsi" w:hAnsiTheme="majorHAnsi" w:cs="Tahoma"/>
          <w:color w:val="auto"/>
          <w:sz w:val="20"/>
          <w:szCs w:val="20"/>
        </w:rPr>
        <w:t>leceń,</w:t>
      </w:r>
    </w:p>
    <w:p w14:paraId="637933FC" w14:textId="77777777" w:rsidR="00E3407E" w:rsidRPr="00E3407E" w:rsidRDefault="00E3407E" w:rsidP="003538D1">
      <w:pPr>
        <w:ind w:left="1080"/>
        <w:rPr>
          <w:rFonts w:asciiTheme="majorHAnsi" w:hAnsiTheme="majorHAnsi" w:cs="Tahoma"/>
          <w:color w:val="auto"/>
          <w:sz w:val="20"/>
          <w:szCs w:val="20"/>
        </w:rPr>
      </w:pPr>
      <w:r w:rsidRPr="00E3407E">
        <w:rPr>
          <w:rFonts w:asciiTheme="majorHAnsi" w:hAnsiTheme="majorHAnsi" w:cs="Tahoma"/>
          <w:color w:val="auto"/>
          <w:sz w:val="20"/>
          <w:szCs w:val="20"/>
        </w:rPr>
        <w:t>nie później jednak niż w terminie 90 dni od powzięcia wiedzy o wyżej wskazanych okolicznościach.</w:t>
      </w:r>
    </w:p>
    <w:p w14:paraId="3BCC359F" w14:textId="47921E30" w:rsidR="00E3407E" w:rsidRPr="00E3407E" w:rsidRDefault="00E3407E" w:rsidP="003538D1">
      <w:pPr>
        <w:numPr>
          <w:ilvl w:val="0"/>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Jeżeli Wykonawca przewiduje, że nie będzie mógł wykonać przedmiotu Umowy w umówionym terminie, zawiadomi o tym fakcie Zamawiającego przed upływem tego terminu na piśmie wraz z podaniem przyczyn opóźnienia. W takim wypadku Zamawiający po zapoznaniu się z przyczynami opóźnienia w wykonaniu przedmiotu Umowy, według swego wyboru: wezwie do wykonania Zlecenia </w:t>
      </w:r>
      <w:r w:rsidR="0013497B">
        <w:rPr>
          <w:rFonts w:asciiTheme="majorHAnsi" w:hAnsiTheme="majorHAnsi" w:cs="Tahoma"/>
          <w:color w:val="auto"/>
          <w:sz w:val="20"/>
          <w:szCs w:val="20"/>
        </w:rPr>
        <w:t>lub</w:t>
      </w:r>
      <w:r w:rsidRPr="00E3407E">
        <w:rPr>
          <w:rFonts w:asciiTheme="majorHAnsi" w:hAnsiTheme="majorHAnsi" w:cs="Tahoma"/>
          <w:color w:val="auto"/>
          <w:sz w:val="20"/>
          <w:szCs w:val="20"/>
        </w:rPr>
        <w:t xml:space="preserve"> wyznaczy dodatkowy termin </w:t>
      </w:r>
      <w:r w:rsidRPr="00E3407E">
        <w:rPr>
          <w:rFonts w:asciiTheme="majorHAnsi" w:hAnsiTheme="majorHAnsi" w:cs="Tahoma"/>
          <w:color w:val="auto"/>
          <w:sz w:val="20"/>
          <w:szCs w:val="20"/>
        </w:rPr>
        <w:lastRenderedPageBreak/>
        <w:t xml:space="preserve">wykonania </w:t>
      </w:r>
      <w:r w:rsidR="0013497B">
        <w:rPr>
          <w:rFonts w:asciiTheme="majorHAnsi" w:hAnsiTheme="majorHAnsi" w:cs="Tahoma"/>
          <w:color w:val="auto"/>
          <w:sz w:val="20"/>
          <w:szCs w:val="20"/>
        </w:rPr>
        <w:t>albo</w:t>
      </w:r>
      <w:r w:rsidRPr="00E3407E">
        <w:rPr>
          <w:rFonts w:asciiTheme="majorHAnsi" w:hAnsiTheme="majorHAnsi" w:cs="Tahoma"/>
          <w:color w:val="auto"/>
          <w:sz w:val="20"/>
          <w:szCs w:val="20"/>
        </w:rPr>
        <w:t xml:space="preserve"> odstąpi od Zlecenia. Niewykonanie przedmiotu Umowy w wyznaczonym, dodatkowym terminie Zamawiający może od Zlecenia odstąpić bez prawa Wykonawcy do wynagrodzenia lub powierzyć poprawienie, lub dalszą realizację przedmiotu Umowy innemu podmiotowi na koszt Wykonawcy. Niezależnie od powyższego Zamawiający zachowuje prawo do umownego i ustawowego </w:t>
      </w:r>
      <w:r w:rsidR="00C47561">
        <w:rPr>
          <w:rFonts w:asciiTheme="majorHAnsi" w:hAnsiTheme="majorHAnsi" w:cs="Tahoma"/>
          <w:color w:val="auto"/>
          <w:sz w:val="20"/>
          <w:szCs w:val="20"/>
        </w:rPr>
        <w:t>wypowiedzenia</w:t>
      </w:r>
      <w:r w:rsidR="00C47561"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Umowy z winy Wykonawcy oraz do naliczenia kar umownych.</w:t>
      </w:r>
    </w:p>
    <w:p w14:paraId="2431DDE5" w14:textId="77777777" w:rsidR="00E3407E" w:rsidRPr="00E3407E" w:rsidRDefault="00E3407E" w:rsidP="003538D1">
      <w:pPr>
        <w:numPr>
          <w:ilvl w:val="0"/>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Wykonawca zapłaci Zamawiającemu kary umowne w następującej wysokości:</w:t>
      </w:r>
    </w:p>
    <w:p w14:paraId="281A5875" w14:textId="5995698A" w:rsidR="00E3407E" w:rsidRPr="00E3407E"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20 %</w:t>
      </w:r>
      <w:r w:rsidR="00C47561">
        <w:rPr>
          <w:rFonts w:asciiTheme="majorHAnsi" w:hAnsiTheme="majorHAnsi" w:cs="Tahoma"/>
          <w:color w:val="auto"/>
          <w:sz w:val="20"/>
          <w:szCs w:val="20"/>
        </w:rPr>
        <w:t xml:space="preserve"> maksymalnego</w:t>
      </w:r>
      <w:r w:rsidRPr="00E3407E">
        <w:rPr>
          <w:rFonts w:asciiTheme="majorHAnsi" w:hAnsiTheme="majorHAnsi" w:cs="Tahoma"/>
          <w:color w:val="auto"/>
          <w:sz w:val="20"/>
          <w:szCs w:val="20"/>
        </w:rPr>
        <w:t xml:space="preserve"> </w:t>
      </w:r>
      <w:r w:rsidR="00C47561">
        <w:rPr>
          <w:rFonts w:asciiTheme="majorHAnsi" w:hAnsiTheme="majorHAnsi" w:cs="Tahoma"/>
          <w:color w:val="auto"/>
          <w:sz w:val="20"/>
          <w:szCs w:val="20"/>
        </w:rPr>
        <w:t>wynagrodzenia brutto</w:t>
      </w:r>
      <w:r w:rsidRPr="00E3407E">
        <w:rPr>
          <w:rFonts w:asciiTheme="majorHAnsi" w:hAnsiTheme="majorHAnsi" w:cs="Tahoma"/>
          <w:color w:val="auto"/>
          <w:sz w:val="20"/>
          <w:szCs w:val="20"/>
        </w:rPr>
        <w:t>, o któr</w:t>
      </w:r>
      <w:r w:rsidR="00C47561">
        <w:rPr>
          <w:rFonts w:asciiTheme="majorHAnsi" w:hAnsiTheme="majorHAnsi" w:cs="Tahoma"/>
          <w:color w:val="auto"/>
          <w:sz w:val="20"/>
          <w:szCs w:val="20"/>
        </w:rPr>
        <w:t>ym</w:t>
      </w:r>
      <w:r w:rsidRPr="00E3407E">
        <w:rPr>
          <w:rFonts w:asciiTheme="majorHAnsi" w:hAnsiTheme="majorHAnsi" w:cs="Tahoma"/>
          <w:color w:val="auto"/>
          <w:sz w:val="20"/>
          <w:szCs w:val="20"/>
        </w:rPr>
        <w:t xml:space="preserve"> mowa w § 4 ust. 1 </w:t>
      </w:r>
      <w:r w:rsidR="00C47561">
        <w:rPr>
          <w:rFonts w:asciiTheme="majorHAnsi" w:hAnsiTheme="majorHAnsi" w:cs="Tahoma"/>
          <w:color w:val="auto"/>
          <w:sz w:val="20"/>
          <w:szCs w:val="20"/>
        </w:rPr>
        <w:t>U</w:t>
      </w:r>
      <w:r w:rsidRPr="00E3407E">
        <w:rPr>
          <w:rFonts w:asciiTheme="majorHAnsi" w:hAnsiTheme="majorHAnsi" w:cs="Tahoma"/>
          <w:color w:val="auto"/>
          <w:sz w:val="20"/>
          <w:szCs w:val="20"/>
        </w:rPr>
        <w:t xml:space="preserve">mowy, za </w:t>
      </w:r>
      <w:r w:rsidR="007222B2">
        <w:rPr>
          <w:rFonts w:asciiTheme="majorHAnsi" w:hAnsiTheme="majorHAnsi" w:cs="Tahoma"/>
          <w:color w:val="auto"/>
          <w:sz w:val="20"/>
          <w:szCs w:val="20"/>
        </w:rPr>
        <w:t>wypowiedzenie</w:t>
      </w:r>
      <w:r w:rsidR="007222B2"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 xml:space="preserve">Umowy </w:t>
      </w:r>
      <w:r w:rsidR="007E13CF">
        <w:rPr>
          <w:rFonts w:asciiTheme="majorHAnsi" w:hAnsiTheme="majorHAnsi" w:cs="Tahoma"/>
          <w:color w:val="auto"/>
          <w:sz w:val="20"/>
          <w:szCs w:val="20"/>
        </w:rPr>
        <w:t>przez którąkolwiek ze Stron</w:t>
      </w:r>
      <w:r w:rsidR="00F15454">
        <w:rPr>
          <w:rFonts w:asciiTheme="majorHAnsi" w:hAnsiTheme="majorHAnsi" w:cs="Tahoma"/>
          <w:color w:val="auto"/>
          <w:sz w:val="20"/>
          <w:szCs w:val="20"/>
        </w:rPr>
        <w:t>,</w:t>
      </w:r>
      <w:r w:rsidRPr="00E3407E">
        <w:rPr>
          <w:rFonts w:asciiTheme="majorHAnsi" w:hAnsiTheme="majorHAnsi" w:cs="Tahoma"/>
          <w:color w:val="auto"/>
          <w:sz w:val="20"/>
          <w:szCs w:val="20"/>
        </w:rPr>
        <w:t xml:space="preserve"> z przyczyn </w:t>
      </w:r>
      <w:r w:rsidR="00F15454">
        <w:rPr>
          <w:rFonts w:asciiTheme="majorHAnsi" w:hAnsiTheme="majorHAnsi" w:cs="Tahoma"/>
          <w:color w:val="auto"/>
          <w:sz w:val="20"/>
          <w:szCs w:val="20"/>
        </w:rPr>
        <w:t>leżących po stronie Wykonawcy</w:t>
      </w:r>
      <w:r w:rsidRPr="00E3407E">
        <w:rPr>
          <w:rFonts w:asciiTheme="majorHAnsi" w:hAnsiTheme="majorHAnsi" w:cs="Tahoma"/>
          <w:color w:val="auto"/>
          <w:sz w:val="20"/>
          <w:szCs w:val="20"/>
        </w:rPr>
        <w:t>, a zwłaszcza</w:t>
      </w:r>
      <w:r w:rsidR="00F15454">
        <w:rPr>
          <w:rFonts w:asciiTheme="majorHAnsi" w:hAnsiTheme="majorHAnsi" w:cs="Tahoma"/>
          <w:color w:val="auto"/>
          <w:sz w:val="20"/>
          <w:szCs w:val="20"/>
        </w:rPr>
        <w:t xml:space="preserve"> w związku z okolicznościami</w:t>
      </w:r>
      <w:r w:rsidRPr="00E3407E">
        <w:rPr>
          <w:rFonts w:asciiTheme="majorHAnsi" w:hAnsiTheme="majorHAnsi" w:cs="Tahoma"/>
          <w:color w:val="auto"/>
          <w:sz w:val="20"/>
          <w:szCs w:val="20"/>
        </w:rPr>
        <w:t xml:space="preserve"> o których mowa w ust.</w:t>
      </w:r>
      <w:r w:rsidR="00C47561">
        <w:rPr>
          <w:rFonts w:asciiTheme="majorHAnsi" w:hAnsiTheme="majorHAnsi" w:cs="Tahoma"/>
          <w:color w:val="auto"/>
          <w:sz w:val="20"/>
          <w:szCs w:val="20"/>
        </w:rPr>
        <w:t xml:space="preserve"> </w:t>
      </w:r>
      <w:r w:rsidRPr="00E3407E">
        <w:rPr>
          <w:rFonts w:asciiTheme="majorHAnsi" w:hAnsiTheme="majorHAnsi" w:cs="Tahoma"/>
          <w:color w:val="auto"/>
          <w:sz w:val="20"/>
          <w:szCs w:val="20"/>
        </w:rPr>
        <w:t>1 i 2 niniejszego paragrafu;</w:t>
      </w:r>
    </w:p>
    <w:p w14:paraId="15C0582C" w14:textId="70634E68" w:rsidR="00E3407E" w:rsidRPr="00E3407E"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5 % wynagrodzenia określonego w poszczególnym Zleceniu za każdy dzień opóźnienia w dostarczeniu </w:t>
      </w:r>
      <w:r w:rsidR="00F15454">
        <w:rPr>
          <w:rFonts w:asciiTheme="majorHAnsi" w:hAnsiTheme="majorHAnsi" w:cs="Tahoma"/>
          <w:color w:val="auto"/>
          <w:sz w:val="20"/>
          <w:szCs w:val="20"/>
        </w:rPr>
        <w:t>przedmiotu Zlecenia;</w:t>
      </w:r>
    </w:p>
    <w:p w14:paraId="0F035765" w14:textId="052095B5" w:rsidR="00E3407E" w:rsidRPr="00E3407E"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5 % wynagrodzenia określonego w poszczególnym </w:t>
      </w:r>
      <w:r w:rsidR="0036765D">
        <w:rPr>
          <w:rFonts w:asciiTheme="majorHAnsi" w:hAnsiTheme="majorHAnsi" w:cs="Tahoma"/>
          <w:color w:val="auto"/>
          <w:sz w:val="20"/>
          <w:szCs w:val="20"/>
        </w:rPr>
        <w:t>Z</w:t>
      </w:r>
      <w:r w:rsidRPr="00E3407E">
        <w:rPr>
          <w:rFonts w:asciiTheme="majorHAnsi" w:hAnsiTheme="majorHAnsi" w:cs="Tahoma"/>
          <w:color w:val="auto"/>
          <w:sz w:val="20"/>
          <w:szCs w:val="20"/>
        </w:rPr>
        <w:t xml:space="preserve">leceniu za każdy dzień opóźnienia w usunięciu wad stwierdzonych przy odbiorze </w:t>
      </w:r>
      <w:r w:rsidR="0036765D">
        <w:rPr>
          <w:rFonts w:asciiTheme="majorHAnsi" w:hAnsiTheme="majorHAnsi" w:cs="Tahoma"/>
          <w:color w:val="auto"/>
          <w:sz w:val="20"/>
          <w:szCs w:val="20"/>
        </w:rPr>
        <w:t>poszczególnego Zlecenia</w:t>
      </w:r>
      <w:r w:rsidRPr="00E3407E">
        <w:rPr>
          <w:rFonts w:asciiTheme="majorHAnsi" w:hAnsiTheme="majorHAnsi" w:cs="Tahoma"/>
          <w:color w:val="auto"/>
          <w:sz w:val="20"/>
          <w:szCs w:val="20"/>
        </w:rPr>
        <w:t xml:space="preserve">, licząc od </w:t>
      </w:r>
      <w:r w:rsidR="0036765D">
        <w:rPr>
          <w:rFonts w:asciiTheme="majorHAnsi" w:hAnsiTheme="majorHAnsi" w:cs="Tahoma"/>
          <w:color w:val="auto"/>
          <w:sz w:val="20"/>
          <w:szCs w:val="20"/>
        </w:rPr>
        <w:t>terminu ustalonego</w:t>
      </w:r>
      <w:r w:rsidRPr="00E3407E">
        <w:rPr>
          <w:rFonts w:asciiTheme="majorHAnsi" w:hAnsiTheme="majorHAnsi" w:cs="Tahoma"/>
          <w:color w:val="auto"/>
          <w:sz w:val="20"/>
          <w:szCs w:val="20"/>
        </w:rPr>
        <w:t xml:space="preserve"> na usunięcie wad</w:t>
      </w:r>
      <w:r w:rsidR="0036765D">
        <w:rPr>
          <w:rFonts w:asciiTheme="majorHAnsi" w:hAnsiTheme="majorHAnsi" w:cs="Tahoma"/>
          <w:color w:val="auto"/>
          <w:sz w:val="20"/>
          <w:szCs w:val="20"/>
        </w:rPr>
        <w:t>;</w:t>
      </w:r>
    </w:p>
    <w:p w14:paraId="0E3C7524" w14:textId="4E1BF7FA" w:rsidR="00E3407E" w:rsidRPr="00E3407E" w:rsidRDefault="00E3407E" w:rsidP="003538D1">
      <w:pPr>
        <w:numPr>
          <w:ilvl w:val="1"/>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5% wynagrodzenia</w:t>
      </w:r>
      <w:r w:rsidR="0036765D">
        <w:rPr>
          <w:rFonts w:asciiTheme="majorHAnsi" w:hAnsiTheme="majorHAnsi" w:cs="Tahoma"/>
          <w:color w:val="auto"/>
          <w:sz w:val="20"/>
          <w:szCs w:val="20"/>
        </w:rPr>
        <w:t xml:space="preserve"> określonego w poszczególnym Zleceniu</w:t>
      </w:r>
      <w:r w:rsidRPr="00E3407E">
        <w:rPr>
          <w:rFonts w:asciiTheme="majorHAnsi" w:hAnsiTheme="majorHAnsi" w:cs="Tahoma"/>
          <w:color w:val="auto"/>
          <w:sz w:val="20"/>
          <w:szCs w:val="20"/>
        </w:rPr>
        <w:t xml:space="preserve"> za błędne zastosowanie wytycznych, zawartych w Księgach Identyfikacji Wizualnego PORT Polskiego Ośrodka Rozwoju Technologii.</w:t>
      </w:r>
    </w:p>
    <w:p w14:paraId="4066A970" w14:textId="220506A4" w:rsidR="00E3407E" w:rsidRDefault="00E3407E" w:rsidP="003538D1">
      <w:pPr>
        <w:numPr>
          <w:ilvl w:val="0"/>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Zastrzeżenie kar umownych, określonych w </w:t>
      </w:r>
      <w:r w:rsidR="007A6684">
        <w:rPr>
          <w:rFonts w:asciiTheme="majorHAnsi" w:hAnsiTheme="majorHAnsi" w:cs="Tahoma"/>
          <w:color w:val="auto"/>
          <w:sz w:val="20"/>
          <w:szCs w:val="20"/>
        </w:rPr>
        <w:t>Umowie</w:t>
      </w:r>
      <w:r w:rsidRPr="00E3407E">
        <w:rPr>
          <w:rFonts w:asciiTheme="majorHAnsi" w:hAnsiTheme="majorHAnsi" w:cs="Tahoma"/>
          <w:color w:val="auto"/>
          <w:sz w:val="20"/>
          <w:szCs w:val="20"/>
        </w:rPr>
        <w:t xml:space="preserve"> nie wyłącza prawa dochodzenia przez Zamawiającego na zasadach ogólnych, odszkodowania uzupełniającego przewyższającego wysokość zastrzeżonych kar umownych.</w:t>
      </w:r>
    </w:p>
    <w:p w14:paraId="75CE1BA9" w14:textId="7BFFA687" w:rsidR="00E36362" w:rsidRPr="00E3407E" w:rsidRDefault="00E36362" w:rsidP="003538D1">
      <w:pPr>
        <w:numPr>
          <w:ilvl w:val="0"/>
          <w:numId w:val="23"/>
        </w:numPr>
        <w:jc w:val="both"/>
        <w:rPr>
          <w:rFonts w:asciiTheme="majorHAnsi" w:hAnsiTheme="majorHAnsi" w:cs="Tahoma"/>
          <w:color w:val="auto"/>
          <w:sz w:val="20"/>
          <w:szCs w:val="20"/>
        </w:rPr>
      </w:pPr>
      <w:r>
        <w:rPr>
          <w:rFonts w:asciiTheme="majorHAnsi" w:hAnsiTheme="majorHAnsi" w:cs="Tahoma"/>
          <w:color w:val="auto"/>
          <w:sz w:val="20"/>
          <w:szCs w:val="20"/>
        </w:rPr>
        <w:t>Maksymalna wysokość naliczonych kar</w:t>
      </w:r>
      <w:r w:rsidR="0062490B">
        <w:rPr>
          <w:rFonts w:asciiTheme="majorHAnsi" w:hAnsiTheme="majorHAnsi" w:cs="Tahoma"/>
          <w:color w:val="auto"/>
          <w:sz w:val="20"/>
          <w:szCs w:val="20"/>
        </w:rPr>
        <w:t xml:space="preserve"> umownych nie może przekroczyć 5</w:t>
      </w:r>
      <w:r>
        <w:rPr>
          <w:rFonts w:asciiTheme="majorHAnsi" w:hAnsiTheme="majorHAnsi" w:cs="Tahoma"/>
          <w:color w:val="auto"/>
          <w:sz w:val="20"/>
          <w:szCs w:val="20"/>
        </w:rPr>
        <w:t>0 % maksymalnego wynagrodzenia brutto, określonego w § 4 ust. 1 Umowy.</w:t>
      </w:r>
    </w:p>
    <w:p w14:paraId="3D7F12D7" w14:textId="77777777" w:rsidR="00E3407E" w:rsidRPr="00E3407E" w:rsidRDefault="00E3407E" w:rsidP="003538D1">
      <w:pPr>
        <w:numPr>
          <w:ilvl w:val="0"/>
          <w:numId w:val="23"/>
        </w:numPr>
        <w:jc w:val="both"/>
        <w:rPr>
          <w:rFonts w:asciiTheme="majorHAnsi" w:hAnsiTheme="majorHAnsi" w:cs="Tahoma"/>
          <w:color w:val="auto"/>
          <w:sz w:val="20"/>
          <w:szCs w:val="20"/>
        </w:rPr>
      </w:pPr>
      <w:r w:rsidRPr="00E3407E">
        <w:rPr>
          <w:rFonts w:asciiTheme="majorHAnsi" w:hAnsiTheme="majorHAnsi" w:cs="Tahoma"/>
          <w:color w:val="auto"/>
          <w:sz w:val="20"/>
          <w:szCs w:val="20"/>
        </w:rPr>
        <w:t>Zamawiający ma prawo do potrącenia kar umownych opisanych w niniejszym paragrafie z należnego Wykonawcy wynagrodzenia.</w:t>
      </w:r>
    </w:p>
    <w:p w14:paraId="4F02A430" w14:textId="77777777" w:rsidR="00E3407E" w:rsidRPr="00E3407E" w:rsidRDefault="00E3407E" w:rsidP="00E3407E">
      <w:pPr>
        <w:rPr>
          <w:rFonts w:asciiTheme="majorHAnsi" w:hAnsiTheme="majorHAnsi" w:cs="Tahoma"/>
          <w:color w:val="auto"/>
          <w:sz w:val="20"/>
          <w:szCs w:val="20"/>
        </w:rPr>
      </w:pPr>
    </w:p>
    <w:p w14:paraId="3361965C"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Autorskie prawa majątkowe i prawa zależne</w:t>
      </w:r>
    </w:p>
    <w:p w14:paraId="41D227DB"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 7</w:t>
      </w:r>
    </w:p>
    <w:p w14:paraId="364FCDA2" w14:textId="1C293167" w:rsidR="00E3407E" w:rsidRPr="00E3407E" w:rsidRDefault="00E3407E" w:rsidP="003538D1">
      <w:pPr>
        <w:numPr>
          <w:ilvl w:val="0"/>
          <w:numId w:val="24"/>
        </w:numPr>
        <w:jc w:val="both"/>
        <w:rPr>
          <w:rFonts w:asciiTheme="majorHAnsi" w:hAnsiTheme="majorHAnsi" w:cs="Tahoma"/>
          <w:color w:val="auto"/>
          <w:sz w:val="20"/>
          <w:szCs w:val="20"/>
        </w:rPr>
      </w:pPr>
      <w:r w:rsidRPr="00E3407E">
        <w:rPr>
          <w:rFonts w:asciiTheme="majorHAnsi" w:hAnsiTheme="majorHAnsi" w:cs="Tahoma"/>
          <w:color w:val="auto"/>
          <w:sz w:val="20"/>
          <w:szCs w:val="20"/>
        </w:rPr>
        <w:lastRenderedPageBreak/>
        <w:t xml:space="preserve">Z chwilą </w:t>
      </w:r>
      <w:r w:rsidR="00E24199">
        <w:rPr>
          <w:rFonts w:asciiTheme="majorHAnsi" w:hAnsiTheme="majorHAnsi" w:cs="Tahoma"/>
          <w:color w:val="auto"/>
          <w:sz w:val="20"/>
          <w:szCs w:val="20"/>
        </w:rPr>
        <w:t>podpisania Protokołu odbioru</w:t>
      </w:r>
      <w:r w:rsidR="0003038F">
        <w:rPr>
          <w:rFonts w:asciiTheme="majorHAnsi" w:hAnsiTheme="majorHAnsi" w:cs="Tahoma"/>
          <w:color w:val="auto"/>
          <w:sz w:val="20"/>
          <w:szCs w:val="20"/>
        </w:rPr>
        <w:t xml:space="preserve"> bez uwag</w:t>
      </w:r>
      <w:r w:rsidR="00E24199">
        <w:rPr>
          <w:rFonts w:asciiTheme="majorHAnsi" w:hAnsiTheme="majorHAnsi" w:cs="Tahoma"/>
          <w:color w:val="auto"/>
          <w:sz w:val="20"/>
          <w:szCs w:val="20"/>
        </w:rPr>
        <w:t xml:space="preserve"> </w:t>
      </w:r>
      <w:r w:rsidRPr="00E3407E">
        <w:rPr>
          <w:rFonts w:asciiTheme="majorHAnsi" w:hAnsiTheme="majorHAnsi" w:cs="Tahoma"/>
          <w:color w:val="auto"/>
          <w:sz w:val="20"/>
          <w:szCs w:val="20"/>
        </w:rPr>
        <w:t>przez Zamawiającego</w:t>
      </w:r>
      <w:r w:rsidR="009434BE">
        <w:rPr>
          <w:rFonts w:asciiTheme="majorHAnsi" w:hAnsiTheme="majorHAnsi" w:cs="Tahoma"/>
          <w:color w:val="auto"/>
          <w:sz w:val="20"/>
          <w:szCs w:val="20"/>
        </w:rPr>
        <w:t>,</w:t>
      </w:r>
      <w:r w:rsidRPr="00E3407E">
        <w:rPr>
          <w:rFonts w:asciiTheme="majorHAnsi" w:hAnsiTheme="majorHAnsi" w:cs="Tahoma"/>
          <w:color w:val="auto"/>
          <w:sz w:val="20"/>
          <w:szCs w:val="20"/>
        </w:rPr>
        <w:t xml:space="preserve"> Wykonawca przenosi na Zamawiającego</w:t>
      </w:r>
      <w:r w:rsidR="0014222E">
        <w:rPr>
          <w:rFonts w:asciiTheme="majorHAnsi" w:hAnsiTheme="majorHAnsi" w:cs="Tahoma"/>
          <w:color w:val="auto"/>
          <w:sz w:val="20"/>
          <w:szCs w:val="20"/>
        </w:rPr>
        <w:t>, nieograniczone czasowo i terytorialnie,</w:t>
      </w:r>
      <w:r w:rsidRPr="00E3407E">
        <w:rPr>
          <w:rFonts w:asciiTheme="majorHAnsi" w:hAnsiTheme="majorHAnsi" w:cs="Tahoma"/>
          <w:color w:val="auto"/>
          <w:sz w:val="20"/>
          <w:szCs w:val="20"/>
        </w:rPr>
        <w:t xml:space="preserve"> autorskie prawa majątkowe oraz prawa zależne do wszystkich utworów jakie powsta</w:t>
      </w:r>
      <w:r w:rsidR="0003038F">
        <w:rPr>
          <w:rFonts w:asciiTheme="majorHAnsi" w:hAnsiTheme="majorHAnsi" w:cs="Tahoma"/>
          <w:color w:val="auto"/>
          <w:sz w:val="20"/>
          <w:szCs w:val="20"/>
        </w:rPr>
        <w:t>ły</w:t>
      </w:r>
      <w:r w:rsidRPr="00E3407E">
        <w:rPr>
          <w:rFonts w:asciiTheme="majorHAnsi" w:hAnsiTheme="majorHAnsi" w:cs="Tahoma"/>
          <w:color w:val="auto"/>
          <w:sz w:val="20"/>
          <w:szCs w:val="20"/>
        </w:rPr>
        <w:t xml:space="preserve"> w wyniku wykonywania</w:t>
      </w:r>
      <w:r w:rsidR="007A6684">
        <w:rPr>
          <w:rFonts w:asciiTheme="majorHAnsi" w:hAnsiTheme="majorHAnsi" w:cs="Tahoma"/>
          <w:color w:val="auto"/>
          <w:sz w:val="20"/>
          <w:szCs w:val="20"/>
        </w:rPr>
        <w:t xml:space="preserve"> Um</w:t>
      </w:r>
      <w:r w:rsidR="0003038F">
        <w:rPr>
          <w:rFonts w:asciiTheme="majorHAnsi" w:hAnsiTheme="majorHAnsi" w:cs="Tahoma"/>
          <w:color w:val="auto"/>
          <w:sz w:val="20"/>
          <w:szCs w:val="20"/>
        </w:rPr>
        <w:t>owy na danym etapie jej realizacji (podpisania danego Protokołu odbioru)</w:t>
      </w:r>
      <w:r w:rsidRPr="00E3407E">
        <w:rPr>
          <w:rFonts w:asciiTheme="majorHAnsi" w:hAnsiTheme="majorHAnsi" w:cs="Tahoma"/>
          <w:color w:val="auto"/>
          <w:sz w:val="20"/>
          <w:szCs w:val="20"/>
        </w:rPr>
        <w:t xml:space="preserve">. </w:t>
      </w:r>
    </w:p>
    <w:p w14:paraId="2E9087DC" w14:textId="1A4C92E4" w:rsidR="00E3407E" w:rsidRPr="00E3407E" w:rsidRDefault="00E3407E" w:rsidP="003538D1">
      <w:pPr>
        <w:numPr>
          <w:ilvl w:val="0"/>
          <w:numId w:val="24"/>
        </w:numPr>
        <w:jc w:val="both"/>
        <w:rPr>
          <w:rFonts w:asciiTheme="majorHAnsi" w:hAnsiTheme="majorHAnsi" w:cs="Tahoma"/>
          <w:color w:val="auto"/>
          <w:sz w:val="20"/>
          <w:szCs w:val="20"/>
        </w:rPr>
      </w:pPr>
      <w:r w:rsidRPr="00E3407E">
        <w:rPr>
          <w:rFonts w:asciiTheme="majorHAnsi" w:hAnsiTheme="majorHAnsi" w:cs="Tahoma"/>
          <w:color w:val="auto"/>
          <w:sz w:val="20"/>
          <w:szCs w:val="20"/>
        </w:rPr>
        <w:t xml:space="preserve">Zamawiający nabywa z chwilą odebrania utworów majątkowe prawa autorskie do utworów jakie powstaną w ramach wykonania </w:t>
      </w:r>
      <w:r w:rsidR="009456FD">
        <w:rPr>
          <w:rFonts w:asciiTheme="majorHAnsi" w:hAnsiTheme="majorHAnsi" w:cs="Tahoma"/>
          <w:color w:val="auto"/>
          <w:sz w:val="20"/>
          <w:szCs w:val="20"/>
        </w:rPr>
        <w:t>niniejszej</w:t>
      </w:r>
      <w:r w:rsidRPr="00E3407E">
        <w:rPr>
          <w:rFonts w:asciiTheme="majorHAnsi" w:hAnsiTheme="majorHAnsi" w:cs="Tahoma"/>
          <w:color w:val="auto"/>
          <w:sz w:val="20"/>
          <w:szCs w:val="20"/>
        </w:rPr>
        <w:t xml:space="preserve"> </w:t>
      </w:r>
      <w:r w:rsidR="009456FD">
        <w:rPr>
          <w:rFonts w:asciiTheme="majorHAnsi" w:hAnsiTheme="majorHAnsi" w:cs="Tahoma"/>
          <w:color w:val="auto"/>
          <w:sz w:val="20"/>
          <w:szCs w:val="20"/>
        </w:rPr>
        <w:t>U</w:t>
      </w:r>
      <w:r w:rsidRPr="00E3407E">
        <w:rPr>
          <w:rFonts w:asciiTheme="majorHAnsi" w:hAnsiTheme="majorHAnsi" w:cs="Tahoma"/>
          <w:color w:val="auto"/>
          <w:sz w:val="20"/>
          <w:szCs w:val="20"/>
        </w:rPr>
        <w:t>mowy</w:t>
      </w:r>
      <w:r w:rsidR="009456FD">
        <w:rPr>
          <w:rFonts w:asciiTheme="majorHAnsi" w:hAnsiTheme="majorHAnsi" w:cs="Tahoma"/>
          <w:color w:val="auto"/>
          <w:sz w:val="20"/>
          <w:szCs w:val="20"/>
        </w:rPr>
        <w:t>,</w:t>
      </w:r>
      <w:r w:rsidRPr="00E3407E">
        <w:rPr>
          <w:rFonts w:asciiTheme="majorHAnsi" w:hAnsiTheme="majorHAnsi" w:cs="Tahoma"/>
          <w:color w:val="auto"/>
          <w:sz w:val="20"/>
          <w:szCs w:val="20"/>
        </w:rPr>
        <w:t xml:space="preserve"> </w:t>
      </w:r>
      <w:r w:rsidR="009456FD">
        <w:rPr>
          <w:rFonts w:asciiTheme="majorHAnsi" w:hAnsiTheme="majorHAnsi" w:cs="Tahoma"/>
          <w:color w:val="auto"/>
          <w:sz w:val="20"/>
          <w:szCs w:val="20"/>
        </w:rPr>
        <w:t>na wszystkich istniejących w dniu odbioru polach</w:t>
      </w:r>
      <w:r w:rsidR="0014222E">
        <w:rPr>
          <w:rFonts w:asciiTheme="majorHAnsi" w:hAnsiTheme="majorHAnsi" w:cs="Tahoma"/>
          <w:color w:val="auto"/>
          <w:sz w:val="20"/>
          <w:szCs w:val="20"/>
        </w:rPr>
        <w:t xml:space="preserve"> </w:t>
      </w:r>
      <w:r w:rsidR="009456FD">
        <w:rPr>
          <w:rFonts w:asciiTheme="majorHAnsi" w:hAnsiTheme="majorHAnsi" w:cs="Tahoma"/>
          <w:color w:val="auto"/>
          <w:sz w:val="20"/>
          <w:szCs w:val="20"/>
        </w:rPr>
        <w:t>eksploatacji</w:t>
      </w:r>
      <w:r w:rsidR="0014222E">
        <w:rPr>
          <w:rFonts w:asciiTheme="majorHAnsi" w:hAnsiTheme="majorHAnsi" w:cs="Tahoma"/>
          <w:color w:val="auto"/>
          <w:sz w:val="20"/>
          <w:szCs w:val="20"/>
        </w:rPr>
        <w:t>,</w:t>
      </w:r>
      <w:r w:rsidRPr="00E3407E">
        <w:rPr>
          <w:rFonts w:asciiTheme="majorHAnsi" w:hAnsiTheme="majorHAnsi" w:cs="Tahoma"/>
          <w:color w:val="auto"/>
          <w:sz w:val="20"/>
          <w:szCs w:val="20"/>
        </w:rPr>
        <w:t xml:space="preserve"> </w:t>
      </w:r>
      <w:r w:rsidR="009456FD">
        <w:rPr>
          <w:rFonts w:asciiTheme="majorHAnsi" w:hAnsiTheme="majorHAnsi" w:cs="Tahoma"/>
          <w:color w:val="auto"/>
          <w:sz w:val="20"/>
          <w:szCs w:val="20"/>
        </w:rPr>
        <w:t>a w szczególności w zakresie</w:t>
      </w:r>
      <w:r w:rsidRPr="00E3407E">
        <w:rPr>
          <w:rFonts w:asciiTheme="majorHAnsi" w:hAnsiTheme="majorHAnsi" w:cs="Tahoma"/>
          <w:color w:val="auto"/>
          <w:sz w:val="20"/>
          <w:szCs w:val="20"/>
        </w:rPr>
        <w:t>:</w:t>
      </w:r>
    </w:p>
    <w:p w14:paraId="79B8CBC0" w14:textId="2A7FA9CA" w:rsidR="00E3407E" w:rsidRPr="003538D1" w:rsidRDefault="00E3407E" w:rsidP="003538D1">
      <w:pPr>
        <w:pStyle w:val="Akapitzlist"/>
        <w:numPr>
          <w:ilvl w:val="1"/>
          <w:numId w:val="24"/>
        </w:numPr>
        <w:jc w:val="both"/>
        <w:rPr>
          <w:rFonts w:asciiTheme="majorHAnsi" w:hAnsiTheme="majorHAnsi" w:cs="Tahoma"/>
          <w:color w:val="auto"/>
          <w:sz w:val="20"/>
          <w:szCs w:val="20"/>
        </w:rPr>
      </w:pPr>
      <w:r w:rsidRPr="003538D1">
        <w:rPr>
          <w:rFonts w:asciiTheme="majorHAnsi" w:hAnsiTheme="majorHAnsi" w:cs="Tahoma"/>
          <w:iCs/>
          <w:color w:val="auto"/>
          <w:sz w:val="20"/>
          <w:szCs w:val="20"/>
        </w:rPr>
        <w:t>utrwalania i zwielokrotniania utworów, wytwarzania okre</w:t>
      </w:r>
      <w:r w:rsidRPr="003538D1">
        <w:rPr>
          <w:rFonts w:asciiTheme="majorHAnsi" w:hAnsiTheme="majorHAnsi" w:cs="Tahoma" w:hint="eastAsia"/>
          <w:iCs/>
          <w:color w:val="auto"/>
          <w:sz w:val="20"/>
          <w:szCs w:val="20"/>
        </w:rPr>
        <w:t>ś</w:t>
      </w:r>
      <w:r w:rsidRPr="003538D1">
        <w:rPr>
          <w:rFonts w:asciiTheme="majorHAnsi" w:hAnsiTheme="majorHAnsi" w:cs="Tahoma"/>
          <w:iCs/>
          <w:color w:val="auto"/>
          <w:sz w:val="20"/>
          <w:szCs w:val="20"/>
        </w:rPr>
        <w:t>lon</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 xml:space="preserve"> technik</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 xml:space="preserve"> egzemplarzy utworów, w szczególno</w:t>
      </w:r>
      <w:r w:rsidRPr="003538D1">
        <w:rPr>
          <w:rFonts w:asciiTheme="majorHAnsi" w:hAnsiTheme="majorHAnsi" w:cs="Tahoma" w:hint="eastAsia"/>
          <w:iCs/>
          <w:color w:val="auto"/>
          <w:sz w:val="20"/>
          <w:szCs w:val="20"/>
        </w:rPr>
        <w:t>ś</w:t>
      </w:r>
      <w:r w:rsidRPr="003538D1">
        <w:rPr>
          <w:rFonts w:asciiTheme="majorHAnsi" w:hAnsiTheme="majorHAnsi" w:cs="Tahoma"/>
          <w:iCs/>
          <w:color w:val="auto"/>
          <w:sz w:val="20"/>
          <w:szCs w:val="20"/>
        </w:rPr>
        <w:t>ci technik</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 xml:space="preserve"> drukarsk</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 reprograficzn</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w:t>
      </w:r>
      <w:r w:rsidR="00AB0AC8">
        <w:rPr>
          <w:rFonts w:asciiTheme="majorHAnsi" w:hAnsiTheme="majorHAnsi" w:cs="Tahoma"/>
          <w:iCs/>
          <w:color w:val="auto"/>
          <w:sz w:val="20"/>
          <w:szCs w:val="20"/>
        </w:rPr>
        <w:t xml:space="preserve"> elektroniczną,</w:t>
      </w:r>
      <w:r w:rsidRPr="003538D1">
        <w:rPr>
          <w:rFonts w:asciiTheme="majorHAnsi" w:hAnsiTheme="majorHAnsi" w:cs="Tahoma"/>
          <w:iCs/>
          <w:color w:val="auto"/>
          <w:sz w:val="20"/>
          <w:szCs w:val="20"/>
        </w:rPr>
        <w:t xml:space="preserve"> zapisu magnetycznego oraz technik</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 xml:space="preserve"> cyfrow</w:t>
      </w:r>
      <w:r w:rsidRPr="003538D1">
        <w:rPr>
          <w:rFonts w:asciiTheme="majorHAnsi" w:hAnsiTheme="majorHAnsi" w:cs="Tahoma" w:hint="eastAsia"/>
          <w:iCs/>
          <w:color w:val="auto"/>
          <w:sz w:val="20"/>
          <w:szCs w:val="20"/>
        </w:rPr>
        <w:t>ą</w:t>
      </w:r>
      <w:r w:rsidRPr="003538D1">
        <w:rPr>
          <w:rFonts w:asciiTheme="majorHAnsi" w:hAnsiTheme="majorHAnsi" w:cs="Tahoma"/>
          <w:iCs/>
          <w:color w:val="auto"/>
          <w:sz w:val="20"/>
          <w:szCs w:val="20"/>
        </w:rPr>
        <w:t>,</w:t>
      </w:r>
    </w:p>
    <w:p w14:paraId="416D73DE"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nieograniczonego obrotu oryginałem albo egzemplarzami, na których utwory utrwalono – wprowadzania do obrotu, użyczenia lub najmu oryginału albo egzemplarzy utworów,</w:t>
      </w:r>
    </w:p>
    <w:p w14:paraId="1F02F3E0"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rozpowszechniania utworów w sposób inny niż określony powyżej – przez publiczne wykonanie, wystawienie, wyświetlenie, odtworzenie oraz nadawanie i reemitowanie, a także publiczne udostępnianie utworów w taki sposób aby każdy mógł mieć do nich dostęp w miejscu i czasie przez siebie wybranym,</w:t>
      </w:r>
    </w:p>
    <w:p w14:paraId="4F52A540"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prawa obrotu (rozporządzania) w kraju i za granicą, w szczególności dalszego obrotu i rozporządzania autorskimi prawami majątkowymi do całości lub części utworów,</w:t>
      </w:r>
    </w:p>
    <w:p w14:paraId="309A7007"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sporządzania wersji obcojęzycznych i tłumaczeń na inne języki niż polski,</w:t>
      </w:r>
    </w:p>
    <w:p w14:paraId="2FC885F9"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 xml:space="preserve">wprowadzania do pamięci komputerów, do sieci multimedialnych (bezpośredniego porozumiewania się ) w tym w szczególności Internetu, </w:t>
      </w:r>
    </w:p>
    <w:p w14:paraId="3AC87B99"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wykorzystanie fragmentów utworów lub całych utworów do celów promocyjnych i reklamy w szczególności na stronach internetowych,</w:t>
      </w:r>
    </w:p>
    <w:p w14:paraId="383A63C4"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zezwalania na korzystanie i rozporządzanie prawami zależnymi do  utworów zależnych,</w:t>
      </w:r>
    </w:p>
    <w:p w14:paraId="33121F1C" w14:textId="77777777" w:rsidR="00E3407E" w:rsidRPr="00E3407E" w:rsidRDefault="00E3407E" w:rsidP="003538D1">
      <w:pPr>
        <w:numPr>
          <w:ilvl w:val="1"/>
          <w:numId w:val="24"/>
        </w:numPr>
        <w:jc w:val="both"/>
        <w:rPr>
          <w:rFonts w:asciiTheme="majorHAnsi" w:hAnsiTheme="majorHAnsi" w:cs="Tahoma"/>
          <w:iCs/>
          <w:color w:val="auto"/>
          <w:sz w:val="20"/>
          <w:szCs w:val="20"/>
        </w:rPr>
      </w:pPr>
      <w:r w:rsidRPr="00E3407E">
        <w:rPr>
          <w:rFonts w:asciiTheme="majorHAnsi" w:hAnsiTheme="majorHAnsi" w:cs="Tahoma"/>
          <w:iCs/>
          <w:color w:val="auto"/>
          <w:sz w:val="20"/>
          <w:szCs w:val="20"/>
        </w:rPr>
        <w:t xml:space="preserve">wyłączne prawa zezwalania na wykonywanie praw zależnych w rozumieniu art. 46 ustawy o prawie autorskim i prawach pokrewnych do utworów zależnych, w szczególności prawo </w:t>
      </w:r>
      <w:r w:rsidRPr="00E3407E">
        <w:rPr>
          <w:rFonts w:asciiTheme="majorHAnsi" w:hAnsiTheme="majorHAnsi" w:cs="Tahoma"/>
          <w:iCs/>
          <w:color w:val="auto"/>
          <w:sz w:val="20"/>
          <w:szCs w:val="20"/>
        </w:rPr>
        <w:lastRenderedPageBreak/>
        <w:t>zezwalania na korzystanie, rozporządzanie prawami zależnymi oraz wyłączne prawo do zezwalania na rozpowszechnianie utworów zależnych.</w:t>
      </w:r>
    </w:p>
    <w:p w14:paraId="594044E5" w14:textId="2956223E"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Zamawiający nabywa również własność egzemplarzy utworów</w:t>
      </w:r>
      <w:r w:rsidR="00DB30F4">
        <w:rPr>
          <w:rFonts w:asciiTheme="majorHAnsi" w:hAnsiTheme="majorHAnsi" w:cs="Tahoma"/>
          <w:color w:val="auto"/>
          <w:sz w:val="20"/>
          <w:szCs w:val="20"/>
        </w:rPr>
        <w:t>,</w:t>
      </w:r>
      <w:r w:rsidRPr="00E3407E">
        <w:rPr>
          <w:rFonts w:asciiTheme="majorHAnsi" w:hAnsiTheme="majorHAnsi" w:cs="Tahoma"/>
          <w:color w:val="auto"/>
          <w:sz w:val="20"/>
          <w:szCs w:val="20"/>
        </w:rPr>
        <w:t xml:space="preserve"> w tym nośników elektronicznych.</w:t>
      </w:r>
    </w:p>
    <w:p w14:paraId="119FE939" w14:textId="60022F91"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Wykonawca niniejszym udziela Zamawiającemu zgody i przenosi na Zamawiającego wyłączne prawo </w:t>
      </w:r>
      <w:r w:rsidR="00565B50">
        <w:rPr>
          <w:rFonts w:asciiTheme="majorHAnsi" w:hAnsiTheme="majorHAnsi" w:cs="Tahoma"/>
          <w:color w:val="auto"/>
          <w:sz w:val="20"/>
          <w:szCs w:val="20"/>
        </w:rPr>
        <w:t xml:space="preserve">wykonywania zależnego prawa autorskiego, </w:t>
      </w:r>
      <w:r w:rsidRPr="00E3407E">
        <w:rPr>
          <w:rFonts w:asciiTheme="majorHAnsi" w:hAnsiTheme="majorHAnsi" w:cs="Tahoma"/>
          <w:color w:val="auto"/>
          <w:sz w:val="20"/>
          <w:szCs w:val="20"/>
        </w:rPr>
        <w:t>o któr</w:t>
      </w:r>
      <w:r w:rsidR="00565B50">
        <w:rPr>
          <w:rFonts w:asciiTheme="majorHAnsi" w:hAnsiTheme="majorHAnsi" w:cs="Tahoma"/>
          <w:color w:val="auto"/>
          <w:sz w:val="20"/>
          <w:szCs w:val="20"/>
        </w:rPr>
        <w:t>ym</w:t>
      </w:r>
      <w:r w:rsidRPr="00E3407E">
        <w:rPr>
          <w:rFonts w:asciiTheme="majorHAnsi" w:hAnsiTheme="majorHAnsi" w:cs="Tahoma"/>
          <w:color w:val="auto"/>
          <w:sz w:val="20"/>
          <w:szCs w:val="20"/>
        </w:rPr>
        <w:t xml:space="preserve"> mowa w art. 46 ustawy z dnia 4 lutego 1994 r. o prawie autorskim i prawach pokrewnych</w:t>
      </w:r>
      <w:r w:rsidR="00565B50">
        <w:rPr>
          <w:rFonts w:asciiTheme="majorHAnsi" w:hAnsiTheme="majorHAnsi" w:cs="Tahoma"/>
          <w:color w:val="auto"/>
          <w:sz w:val="20"/>
          <w:szCs w:val="20"/>
        </w:rPr>
        <w:t>,</w:t>
      </w:r>
      <w:r w:rsidRPr="00E3407E">
        <w:rPr>
          <w:rFonts w:asciiTheme="majorHAnsi" w:hAnsiTheme="majorHAnsi" w:cs="Tahoma"/>
          <w:color w:val="auto"/>
          <w:sz w:val="20"/>
          <w:szCs w:val="20"/>
        </w:rPr>
        <w:t xml:space="preserve"> w szczególności ich adaptacji lub przeróbek oraz do wykonywania utworów oraz zmian utworów, od chwili ich odebrania, na jakimkolwiek materialnym nośniku.</w:t>
      </w:r>
      <w:r w:rsidRPr="00E3407E">
        <w:rPr>
          <w:rFonts w:asciiTheme="majorHAnsi" w:hAnsiTheme="majorHAnsi" w:cs="Tahoma"/>
          <w:i/>
          <w:color w:val="auto"/>
          <w:sz w:val="20"/>
          <w:szCs w:val="20"/>
        </w:rPr>
        <w:t xml:space="preserve"> </w:t>
      </w:r>
      <w:r w:rsidRPr="00E3407E">
        <w:rPr>
          <w:rFonts w:asciiTheme="majorHAnsi" w:hAnsiTheme="majorHAnsi" w:cs="Tahoma"/>
          <w:color w:val="auto"/>
          <w:sz w:val="20"/>
          <w:szCs w:val="20"/>
        </w:rPr>
        <w:t>Wykonawca wyraża także zgodę na wykonywanie przez Zamawiającego, jego następców prawnych lub osoby działające w ich imieniu lub na ich rzecz, na zasadzie wyłączności, majątkowych praw zależnych do opracowań, przeróbek, zmian i adaptacji utworów oraz wyraża zgodę na wyrażanie przez</w:t>
      </w:r>
      <w:r w:rsidR="00565B50">
        <w:rPr>
          <w:rFonts w:asciiTheme="majorHAnsi" w:hAnsiTheme="majorHAnsi" w:cs="Tahoma"/>
          <w:color w:val="auto"/>
          <w:sz w:val="20"/>
          <w:szCs w:val="20"/>
        </w:rPr>
        <w:t xml:space="preserve"> </w:t>
      </w:r>
      <w:r w:rsidRPr="00E3407E">
        <w:rPr>
          <w:rFonts w:asciiTheme="majorHAnsi" w:hAnsiTheme="majorHAnsi" w:cs="Tahoma"/>
          <w:color w:val="auto"/>
          <w:sz w:val="20"/>
          <w:szCs w:val="20"/>
        </w:rPr>
        <w:t xml:space="preserve">Zamawiającego dalszej zgody na wykonywanie zależnych praw autorskich do </w:t>
      </w:r>
      <w:r w:rsidR="00925663">
        <w:rPr>
          <w:rFonts w:asciiTheme="majorHAnsi" w:hAnsiTheme="majorHAnsi" w:cs="Tahoma"/>
          <w:color w:val="auto"/>
          <w:sz w:val="20"/>
          <w:szCs w:val="20"/>
        </w:rPr>
        <w:t>utworów powstałych w związku z wykonywaniem Umowy.</w:t>
      </w:r>
    </w:p>
    <w:p w14:paraId="5863D349" w14:textId="517565B4"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Jednocześnie Wykonawca upoważnia Zamawiającego do wykonywania autorskich praw osobistych powstałych w związku z wykonywaniem Umowy</w:t>
      </w:r>
      <w:r w:rsidR="00925663">
        <w:rPr>
          <w:rFonts w:asciiTheme="majorHAnsi" w:hAnsiTheme="majorHAnsi" w:cs="Tahoma"/>
          <w:color w:val="auto"/>
          <w:sz w:val="20"/>
          <w:szCs w:val="20"/>
        </w:rPr>
        <w:t xml:space="preserve"> oraz zobowiązuje się do niewykonywania przysługujących mu autorskich praw osobistych</w:t>
      </w:r>
      <w:r w:rsidRPr="00E3407E">
        <w:rPr>
          <w:rFonts w:asciiTheme="majorHAnsi" w:hAnsiTheme="majorHAnsi" w:cs="Tahoma"/>
          <w:color w:val="auto"/>
          <w:sz w:val="20"/>
          <w:szCs w:val="20"/>
        </w:rPr>
        <w:t xml:space="preserve">. </w:t>
      </w:r>
    </w:p>
    <w:p w14:paraId="08AD7256" w14:textId="1F16A01F"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Wykonawca zobowiązuje się, że </w:t>
      </w:r>
      <w:r w:rsidR="00DF4E30">
        <w:rPr>
          <w:rFonts w:asciiTheme="majorHAnsi" w:hAnsiTheme="majorHAnsi" w:cs="Tahoma"/>
          <w:color w:val="auto"/>
          <w:sz w:val="20"/>
          <w:szCs w:val="20"/>
        </w:rPr>
        <w:t>utwory</w:t>
      </w:r>
      <w:r w:rsidR="00DF4E30"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w chwili przejścia na Zamawiającego praw autorskich i zależnych nie będą obciążone żadnymi prawami ani roszczeniami osób trzecich, w tym także twórców i współtwórców, za wyjątkiem ich osobistych praw autorskich. Wykonawca zobowiązany jest do zaspokojenia wszelkich roszczeń osób trzecich, w tym twórców i współtwórców, w związku z naruszeniem praw osób trzecich, w szczególności praw autorskich i zależnych.</w:t>
      </w:r>
    </w:p>
    <w:p w14:paraId="0108066B" w14:textId="77777777"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Jeżeli osoby trzecie, w tym twórcy lub współtwórcy wystąpią wobec Zamawiającego z roszczeniami dotyczącymi naruszenia praw autorskich lub zależnych, Zamawiający jest zobowiązany do niezwłocznego powiadomienia Wykonawcy o tym fakcie. Wykonawca zobowiązany jest do pokrycia wszelkich kosztów poniesionych przez Zamawiającego w związku z takimi roszczeniami. </w:t>
      </w:r>
    </w:p>
    <w:p w14:paraId="2BEADAB0" w14:textId="77777777"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Wykonawca może na własny koszt prowadzić niezbędne i korzystne działania w celu obrony przed powyższymi roszczeniami.</w:t>
      </w:r>
    </w:p>
    <w:p w14:paraId="6BD46508" w14:textId="773E96BA"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W przypadku zgłoszenia wobec Zamawiającego jakichkolwiek roszczeń z tytułu naruszenia praw osób trzecich Wykonawca zwolni Zamawiającego z odpowiedzialności wynikającego z w/w naruszenia naprawi wynikłą z tego </w:t>
      </w:r>
      <w:r w:rsidRPr="00E3407E">
        <w:rPr>
          <w:rFonts w:asciiTheme="majorHAnsi" w:hAnsiTheme="majorHAnsi" w:cs="Tahoma"/>
          <w:color w:val="auto"/>
          <w:sz w:val="20"/>
          <w:szCs w:val="20"/>
        </w:rPr>
        <w:lastRenderedPageBreak/>
        <w:t xml:space="preserve">tytułu szkodę, pokryje wszelkie koszty, zaś w przypadku wszczęcia postępowania sądowego przeciwko Zamawiającemu z tytułu w/w naruszenia Wykonawca przystąpi do procesu na prawach strony, a jeżeli nie będzie to możliwe jako interwenient uboczny. </w:t>
      </w:r>
    </w:p>
    <w:p w14:paraId="4E34DA1B" w14:textId="53ECA88E"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Wynagrodzenie, o którym mowa w § </w:t>
      </w:r>
      <w:r w:rsidR="006877B7">
        <w:rPr>
          <w:rFonts w:asciiTheme="majorHAnsi" w:hAnsiTheme="majorHAnsi" w:cs="Tahoma"/>
          <w:color w:val="auto"/>
          <w:sz w:val="20"/>
          <w:szCs w:val="20"/>
        </w:rPr>
        <w:t>4,</w:t>
      </w:r>
      <w:r w:rsidRPr="00E3407E">
        <w:rPr>
          <w:rFonts w:asciiTheme="majorHAnsi" w:hAnsiTheme="majorHAnsi" w:cs="Tahoma"/>
          <w:color w:val="auto"/>
          <w:sz w:val="20"/>
          <w:szCs w:val="20"/>
        </w:rPr>
        <w:t xml:space="preserve"> obejmuje wynagrodzenie za przeniesienie majątkowych praw autorskich oraz praw zależnych do utworów na wymienionych w </w:t>
      </w:r>
      <w:r w:rsidR="00D2462C">
        <w:rPr>
          <w:rFonts w:asciiTheme="majorHAnsi" w:hAnsiTheme="majorHAnsi" w:cs="Tahoma"/>
          <w:color w:val="auto"/>
          <w:sz w:val="20"/>
          <w:szCs w:val="20"/>
        </w:rPr>
        <w:t>U</w:t>
      </w:r>
      <w:r w:rsidRPr="00E3407E">
        <w:rPr>
          <w:rFonts w:asciiTheme="majorHAnsi" w:hAnsiTheme="majorHAnsi" w:cs="Tahoma"/>
          <w:color w:val="auto"/>
          <w:sz w:val="20"/>
          <w:szCs w:val="20"/>
        </w:rPr>
        <w:t xml:space="preserve">mowie polach eksploatacji, a także wynagrodzenie z tytułu udzielenia wszystkich zgód i przeniesienia innych praw oraz z tytułu wszystkich zobowiązań Wykonawcy określonych w </w:t>
      </w:r>
      <w:r w:rsidR="00D2462C">
        <w:rPr>
          <w:rFonts w:asciiTheme="majorHAnsi" w:hAnsiTheme="majorHAnsi" w:cs="Tahoma"/>
          <w:color w:val="auto"/>
          <w:sz w:val="20"/>
          <w:szCs w:val="20"/>
        </w:rPr>
        <w:t>U</w:t>
      </w:r>
      <w:r w:rsidRPr="00E3407E">
        <w:rPr>
          <w:rFonts w:asciiTheme="majorHAnsi" w:hAnsiTheme="majorHAnsi" w:cs="Tahoma"/>
          <w:color w:val="auto"/>
          <w:sz w:val="20"/>
          <w:szCs w:val="20"/>
        </w:rPr>
        <w:t>mow</w:t>
      </w:r>
      <w:r w:rsidR="004379D0">
        <w:rPr>
          <w:rFonts w:asciiTheme="majorHAnsi" w:hAnsiTheme="majorHAnsi" w:cs="Tahoma"/>
          <w:color w:val="auto"/>
          <w:sz w:val="20"/>
          <w:szCs w:val="20"/>
        </w:rPr>
        <w:t>ie</w:t>
      </w:r>
      <w:r w:rsidRPr="00E3407E">
        <w:rPr>
          <w:rFonts w:asciiTheme="majorHAnsi" w:hAnsiTheme="majorHAnsi" w:cs="Tahoma"/>
          <w:color w:val="auto"/>
          <w:sz w:val="20"/>
          <w:szCs w:val="20"/>
        </w:rPr>
        <w:t>. Wykonawcy nie przysługują z tego tytułu żadne odrębne wynagrodzenie ani dalsze roszczenia wobec Zamawiającego.</w:t>
      </w:r>
    </w:p>
    <w:p w14:paraId="04F18A65" w14:textId="0AAABEBA" w:rsidR="00E3407E" w:rsidRPr="00E3407E" w:rsidRDefault="00E3407E" w:rsidP="003538D1">
      <w:pPr>
        <w:numPr>
          <w:ilvl w:val="0"/>
          <w:numId w:val="24"/>
        </w:numPr>
        <w:jc w:val="both"/>
        <w:rPr>
          <w:rFonts w:asciiTheme="majorHAnsi" w:hAnsiTheme="majorHAnsi" w:cs="Tahoma"/>
          <w:iCs/>
          <w:color w:val="auto"/>
          <w:sz w:val="20"/>
          <w:szCs w:val="20"/>
        </w:rPr>
      </w:pPr>
      <w:r w:rsidRPr="00E3407E">
        <w:rPr>
          <w:rFonts w:asciiTheme="majorHAnsi" w:hAnsiTheme="majorHAnsi" w:cs="Tahoma"/>
          <w:color w:val="auto"/>
          <w:sz w:val="20"/>
          <w:szCs w:val="20"/>
        </w:rPr>
        <w:t xml:space="preserve">Jeżeli okaże się że utwory jakie powstaną na podstawie </w:t>
      </w:r>
      <w:r w:rsidR="006877B7">
        <w:rPr>
          <w:rFonts w:asciiTheme="majorHAnsi" w:hAnsiTheme="majorHAnsi" w:cs="Tahoma"/>
          <w:color w:val="auto"/>
          <w:sz w:val="20"/>
          <w:szCs w:val="20"/>
        </w:rPr>
        <w:t>niniejszej</w:t>
      </w:r>
      <w:r w:rsidRPr="00E3407E">
        <w:rPr>
          <w:rFonts w:asciiTheme="majorHAnsi" w:hAnsiTheme="majorHAnsi" w:cs="Tahoma"/>
          <w:color w:val="auto"/>
          <w:sz w:val="20"/>
          <w:szCs w:val="20"/>
        </w:rPr>
        <w:t xml:space="preserve"> </w:t>
      </w:r>
      <w:r w:rsidR="006877B7">
        <w:rPr>
          <w:rFonts w:asciiTheme="majorHAnsi" w:hAnsiTheme="majorHAnsi" w:cs="Tahoma"/>
          <w:color w:val="auto"/>
          <w:sz w:val="20"/>
          <w:szCs w:val="20"/>
        </w:rPr>
        <w:t>U</w:t>
      </w:r>
      <w:r w:rsidRPr="00E3407E">
        <w:rPr>
          <w:rFonts w:asciiTheme="majorHAnsi" w:hAnsiTheme="majorHAnsi" w:cs="Tahoma"/>
          <w:color w:val="auto"/>
          <w:sz w:val="20"/>
          <w:szCs w:val="20"/>
        </w:rPr>
        <w:t xml:space="preserve">mowy będą miały wady prawne lub Zamawiający nie będzie mógł wykonywać praw autorskich w zakresie i w celu określonym tą </w:t>
      </w:r>
      <w:r w:rsidR="006877B7">
        <w:rPr>
          <w:rFonts w:asciiTheme="majorHAnsi" w:hAnsiTheme="majorHAnsi" w:cs="Tahoma"/>
          <w:color w:val="auto"/>
          <w:sz w:val="20"/>
          <w:szCs w:val="20"/>
        </w:rPr>
        <w:t>U</w:t>
      </w:r>
      <w:r w:rsidRPr="00E3407E">
        <w:rPr>
          <w:rFonts w:asciiTheme="majorHAnsi" w:hAnsiTheme="majorHAnsi" w:cs="Tahoma"/>
          <w:color w:val="auto"/>
          <w:sz w:val="20"/>
          <w:szCs w:val="20"/>
        </w:rPr>
        <w:t xml:space="preserve">mową, Wykonawca zapłaci Zamawiającemu karę umowną w kwocie </w:t>
      </w:r>
      <w:r w:rsidR="00D14916">
        <w:rPr>
          <w:rFonts w:asciiTheme="majorHAnsi" w:hAnsiTheme="majorHAnsi" w:cs="Tahoma"/>
          <w:color w:val="auto"/>
          <w:sz w:val="20"/>
          <w:szCs w:val="20"/>
        </w:rPr>
        <w:t>połowy</w:t>
      </w:r>
      <w:r w:rsidR="00D14916" w:rsidRPr="00E3407E">
        <w:rPr>
          <w:rFonts w:asciiTheme="majorHAnsi" w:hAnsiTheme="majorHAnsi" w:cs="Tahoma"/>
          <w:color w:val="auto"/>
          <w:sz w:val="20"/>
          <w:szCs w:val="20"/>
        </w:rPr>
        <w:t xml:space="preserve"> </w:t>
      </w:r>
      <w:r w:rsidRPr="00E3407E">
        <w:rPr>
          <w:rFonts w:asciiTheme="majorHAnsi" w:hAnsiTheme="majorHAnsi" w:cs="Tahoma"/>
          <w:color w:val="auto"/>
          <w:sz w:val="20"/>
          <w:szCs w:val="20"/>
        </w:rPr>
        <w:t>wynagrodzeni</w:t>
      </w:r>
      <w:r w:rsidR="00D14916">
        <w:rPr>
          <w:rFonts w:asciiTheme="majorHAnsi" w:hAnsiTheme="majorHAnsi" w:cs="Tahoma"/>
          <w:color w:val="auto"/>
          <w:sz w:val="20"/>
          <w:szCs w:val="20"/>
        </w:rPr>
        <w:t>a maksymalnego</w:t>
      </w:r>
      <w:r w:rsidRPr="00E3407E">
        <w:rPr>
          <w:rFonts w:asciiTheme="majorHAnsi" w:hAnsiTheme="majorHAnsi" w:cs="Tahoma"/>
          <w:color w:val="auto"/>
          <w:sz w:val="20"/>
          <w:szCs w:val="20"/>
        </w:rPr>
        <w:t xml:space="preserve"> brutto</w:t>
      </w:r>
      <w:r w:rsidR="00D14916">
        <w:rPr>
          <w:rFonts w:asciiTheme="majorHAnsi" w:hAnsiTheme="majorHAnsi" w:cs="Tahoma"/>
          <w:color w:val="auto"/>
          <w:sz w:val="20"/>
          <w:szCs w:val="20"/>
        </w:rPr>
        <w:t>, wskazanego w § 4 ust. 1</w:t>
      </w:r>
      <w:r w:rsidRPr="00E3407E">
        <w:rPr>
          <w:rFonts w:asciiTheme="majorHAnsi" w:hAnsiTheme="majorHAnsi" w:cs="Tahoma"/>
          <w:color w:val="auto"/>
          <w:sz w:val="20"/>
          <w:szCs w:val="20"/>
        </w:rPr>
        <w:t xml:space="preserve"> </w:t>
      </w:r>
      <w:r w:rsidR="00D14916">
        <w:rPr>
          <w:rFonts w:asciiTheme="majorHAnsi" w:hAnsiTheme="majorHAnsi" w:cs="Tahoma"/>
          <w:color w:val="auto"/>
          <w:sz w:val="20"/>
          <w:szCs w:val="20"/>
        </w:rPr>
        <w:t>U</w:t>
      </w:r>
      <w:r w:rsidRPr="00E3407E">
        <w:rPr>
          <w:rFonts w:asciiTheme="majorHAnsi" w:hAnsiTheme="majorHAnsi" w:cs="Tahoma"/>
          <w:color w:val="auto"/>
          <w:sz w:val="20"/>
          <w:szCs w:val="20"/>
        </w:rPr>
        <w:t>mow</w:t>
      </w:r>
      <w:r w:rsidR="00D14916">
        <w:rPr>
          <w:rFonts w:asciiTheme="majorHAnsi" w:hAnsiTheme="majorHAnsi" w:cs="Tahoma"/>
          <w:color w:val="auto"/>
          <w:sz w:val="20"/>
          <w:szCs w:val="20"/>
        </w:rPr>
        <w:t>y</w:t>
      </w:r>
      <w:r w:rsidRPr="00E3407E">
        <w:rPr>
          <w:rFonts w:asciiTheme="majorHAnsi" w:hAnsiTheme="majorHAnsi" w:cs="Tahoma"/>
          <w:color w:val="auto"/>
          <w:sz w:val="20"/>
          <w:szCs w:val="20"/>
        </w:rPr>
        <w:t>. Zamawiający może dochodzić odszkodowania ponad zastrzeżoną w tym ustępie karę umowną. Zamawiający ma prawo do potrącenia w/w kary umownej z należnego Wykonawcy wynagrodzenia.</w:t>
      </w:r>
    </w:p>
    <w:p w14:paraId="3F8FA5E6" w14:textId="77777777" w:rsidR="00E3407E" w:rsidRPr="00E3407E" w:rsidRDefault="00E3407E" w:rsidP="00E3407E">
      <w:pPr>
        <w:rPr>
          <w:rFonts w:asciiTheme="majorHAnsi" w:hAnsiTheme="majorHAnsi" w:cs="Tahoma"/>
          <w:b/>
          <w:color w:val="auto"/>
          <w:sz w:val="20"/>
          <w:szCs w:val="20"/>
        </w:rPr>
      </w:pPr>
    </w:p>
    <w:p w14:paraId="04DC3A9B"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Ochrona danych osobowych</w:t>
      </w:r>
    </w:p>
    <w:p w14:paraId="0FC0FBD1" w14:textId="77777777" w:rsidR="00E3407E" w:rsidRPr="00E3407E" w:rsidRDefault="00E3407E" w:rsidP="00E3407E">
      <w:pPr>
        <w:jc w:val="center"/>
        <w:rPr>
          <w:rFonts w:asciiTheme="majorHAnsi" w:hAnsiTheme="majorHAnsi" w:cs="Tahoma"/>
          <w:b/>
          <w:color w:val="auto"/>
          <w:sz w:val="20"/>
          <w:szCs w:val="20"/>
        </w:rPr>
      </w:pPr>
      <w:r w:rsidRPr="00E3407E">
        <w:rPr>
          <w:rFonts w:asciiTheme="majorHAnsi" w:hAnsiTheme="majorHAnsi" w:cs="Tahoma"/>
          <w:b/>
          <w:color w:val="auto"/>
          <w:sz w:val="20"/>
          <w:szCs w:val="20"/>
        </w:rPr>
        <w:t>§ 8</w:t>
      </w:r>
    </w:p>
    <w:p w14:paraId="4B59F77A" w14:textId="228E729B" w:rsidR="007B3C36" w:rsidRPr="003538D1" w:rsidRDefault="007B3C36" w:rsidP="003538D1">
      <w:pPr>
        <w:jc w:val="both"/>
        <w:rPr>
          <w:rFonts w:asciiTheme="majorHAnsi" w:hAnsiTheme="majorHAnsi" w:cs="Tahoma"/>
          <w:color w:val="auto"/>
          <w:sz w:val="20"/>
          <w:szCs w:val="20"/>
        </w:rPr>
      </w:pPr>
      <w:r w:rsidRPr="003538D1">
        <w:rPr>
          <w:rFonts w:asciiTheme="majorHAnsi" w:hAnsiTheme="majorHAnsi" w:cs="Tahoma"/>
          <w:color w:val="auto"/>
          <w:sz w:val="20"/>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w szc</w:t>
      </w:r>
      <w:r w:rsidRPr="00C62275">
        <w:rPr>
          <w:rFonts w:asciiTheme="majorHAnsi" w:hAnsiTheme="majorHAnsi" w:cs="Tahoma"/>
          <w:color w:val="auto"/>
          <w:sz w:val="20"/>
          <w:szCs w:val="20"/>
        </w:rPr>
        <w:t xml:space="preserve">zególności osób wskazanych w § </w:t>
      </w:r>
      <w:r>
        <w:rPr>
          <w:rFonts w:asciiTheme="majorHAnsi" w:hAnsiTheme="majorHAnsi" w:cs="Tahoma"/>
          <w:color w:val="auto"/>
          <w:sz w:val="20"/>
          <w:szCs w:val="20"/>
        </w:rPr>
        <w:t>3</w:t>
      </w:r>
      <w:r w:rsidRPr="003538D1">
        <w:rPr>
          <w:rFonts w:asciiTheme="majorHAnsi" w:hAnsiTheme="majorHAnsi" w:cs="Tahoma"/>
          <w:color w:val="auto"/>
          <w:sz w:val="20"/>
          <w:szCs w:val="20"/>
        </w:rPr>
        <w:t xml:space="preserve"> ust. </w:t>
      </w:r>
      <w:r>
        <w:rPr>
          <w:rFonts w:asciiTheme="majorHAnsi" w:hAnsiTheme="majorHAnsi" w:cs="Tahoma"/>
          <w:color w:val="auto"/>
          <w:sz w:val="20"/>
          <w:szCs w:val="20"/>
        </w:rPr>
        <w:t>3</w:t>
      </w:r>
      <w:r w:rsidRPr="003538D1">
        <w:rPr>
          <w:rFonts w:asciiTheme="majorHAnsi" w:hAnsiTheme="majorHAnsi" w:cs="Tahoma"/>
          <w:color w:val="auto"/>
          <w:sz w:val="20"/>
          <w:szCs w:val="20"/>
        </w:rPr>
        <w:t xml:space="preserve">. </w:t>
      </w:r>
    </w:p>
    <w:p w14:paraId="7A226A3C"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color w:val="auto"/>
          <w:sz w:val="20"/>
          <w:szCs w:val="20"/>
        </w:rPr>
        <w:t>Postanowienia końcowe</w:t>
      </w:r>
    </w:p>
    <w:p w14:paraId="15528433" w14:textId="77777777" w:rsidR="00E3407E" w:rsidRPr="00E3407E" w:rsidRDefault="00E3407E" w:rsidP="00E3407E">
      <w:pPr>
        <w:jc w:val="center"/>
        <w:rPr>
          <w:rFonts w:asciiTheme="majorHAnsi" w:hAnsiTheme="majorHAnsi" w:cs="Tahoma"/>
          <w:b/>
          <w:bCs/>
          <w:color w:val="auto"/>
          <w:sz w:val="20"/>
          <w:szCs w:val="20"/>
        </w:rPr>
      </w:pPr>
      <w:r w:rsidRPr="00E3407E">
        <w:rPr>
          <w:rFonts w:asciiTheme="majorHAnsi" w:hAnsiTheme="majorHAnsi" w:cs="Tahoma"/>
          <w:b/>
          <w:bCs/>
          <w:color w:val="auto"/>
          <w:sz w:val="20"/>
          <w:szCs w:val="20"/>
        </w:rPr>
        <w:t>§ 9</w:t>
      </w:r>
    </w:p>
    <w:p w14:paraId="19A64A82" w14:textId="77777777" w:rsid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W sprawach nieunormowanych Umową zastosowanie mają przepisy Kodeksu Cywilnego.</w:t>
      </w:r>
    </w:p>
    <w:p w14:paraId="59B4E8CA" w14:textId="41B05C1F" w:rsidR="00EB3CD6" w:rsidRPr="003538D1" w:rsidRDefault="00EB3CD6" w:rsidP="003538D1">
      <w:pPr>
        <w:numPr>
          <w:ilvl w:val="0"/>
          <w:numId w:val="18"/>
        </w:numPr>
        <w:jc w:val="both"/>
        <w:rPr>
          <w:rFonts w:asciiTheme="majorHAnsi" w:hAnsiTheme="majorHAnsi" w:cs="Tahoma"/>
          <w:color w:val="auto"/>
          <w:sz w:val="20"/>
          <w:szCs w:val="20"/>
        </w:rPr>
      </w:pPr>
      <w:r w:rsidRPr="003538D1">
        <w:rPr>
          <w:rFonts w:asciiTheme="majorHAnsi" w:hAnsiTheme="majorHAnsi" w:cs="Tahoma"/>
          <w:color w:val="auto"/>
          <w:sz w:val="20"/>
          <w:szCs w:val="20"/>
        </w:rPr>
        <w:lastRenderedPageBreak/>
        <w:t>Wszelkie informacje techniczne, handlowe, organizacyjne, inne informacje stanowiące tajemnicę przedsiębiorstwa i informacje ze zbioru danych osobowych Zamawiającego uzyskane w jakikolwiek sposób przez Wykonawcę w trakcie realizacji Umowy</w:t>
      </w:r>
      <w:r>
        <w:rPr>
          <w:rFonts w:asciiTheme="majorHAnsi" w:hAnsiTheme="majorHAnsi" w:cs="Tahoma"/>
          <w:color w:val="auto"/>
          <w:sz w:val="20"/>
          <w:szCs w:val="20"/>
        </w:rPr>
        <w:t>,</w:t>
      </w:r>
      <w:r w:rsidRPr="003538D1">
        <w:rPr>
          <w:rFonts w:asciiTheme="majorHAnsi" w:hAnsiTheme="majorHAnsi" w:cs="Tahoma"/>
          <w:color w:val="auto"/>
          <w:sz w:val="20"/>
          <w:szCs w:val="20"/>
        </w:rPr>
        <w:t xml:space="preserve"> nie mogą zostać ujawnione osobom trzecim bez uprzedniej pisemnej zgody Zamawiającego. Informacje, o których mowa w zdaniu poprzednim, nie będą powielane lub wykorzystywane w inny sposób niż w celu wykonania Umowy. Obowiązek zachowania poufności nie znajduje zastosowania jeżeli ujawnienie ww. informacji jest wymagane przez powszechnie obowiązujące przepisy prawa.</w:t>
      </w:r>
    </w:p>
    <w:p w14:paraId="1B8516A0" w14:textId="77777777" w:rsidR="00E3407E" w:rsidRP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Wszelkie zmiany Umowy wymagają formy pisemnej pod rygorem nieważności, za wyjątkiem zmian teleadresowych i adresowych Stron, do których wymagane jest poinformowanie pisemne drugiej Strony.</w:t>
      </w:r>
    </w:p>
    <w:p w14:paraId="5BC1B0D8" w14:textId="77777777" w:rsidR="00E3407E" w:rsidRP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Zamawiający przewiduje możliwość udzielenia zamówień uzupełniających do zamówienia podstawowego.</w:t>
      </w:r>
    </w:p>
    <w:p w14:paraId="30AA3B91" w14:textId="77777777" w:rsidR="00E3407E" w:rsidRP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Jakiekolwiek przeniesienie praw lub obowiązków wynikających z Umowy przez Wykonawcę na osobę trzecią wymaga uprzedniej zgody pisemnej Zamawiającego pod rygorem nieważności.</w:t>
      </w:r>
    </w:p>
    <w:p w14:paraId="0DBBEF23" w14:textId="77777777" w:rsidR="00E3407E" w:rsidRP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Wszelkie spory wynikłe na tle wykonania Umowy strony poddają pod rozstrzygnięcie sądu powszechnego właściwego dla siedziby Zamawiającego.</w:t>
      </w:r>
    </w:p>
    <w:p w14:paraId="7DD1D3CC" w14:textId="77777777" w:rsidR="00E3407E" w:rsidRPr="00E3407E" w:rsidRDefault="00E3407E" w:rsidP="003538D1">
      <w:pPr>
        <w:numPr>
          <w:ilvl w:val="0"/>
          <w:numId w:val="18"/>
        </w:numPr>
        <w:jc w:val="both"/>
        <w:rPr>
          <w:rFonts w:asciiTheme="majorHAnsi" w:hAnsiTheme="majorHAnsi" w:cs="Tahoma"/>
          <w:color w:val="auto"/>
          <w:sz w:val="20"/>
          <w:szCs w:val="20"/>
        </w:rPr>
      </w:pPr>
      <w:r w:rsidRPr="00E3407E">
        <w:rPr>
          <w:rFonts w:asciiTheme="majorHAnsi" w:hAnsiTheme="majorHAnsi" w:cs="Tahoma"/>
          <w:color w:val="auto"/>
          <w:sz w:val="20"/>
          <w:szCs w:val="20"/>
        </w:rPr>
        <w:t>Umowę sporządzono w dwóch jednobrzmiących egzemplarzach, jeden egzemplarz dla Zamawiającego, jeden dla Wykonawcy.</w:t>
      </w:r>
    </w:p>
    <w:p w14:paraId="124F361B" w14:textId="77777777" w:rsidR="00E3407E" w:rsidRPr="00E3407E" w:rsidRDefault="00E3407E" w:rsidP="003538D1">
      <w:pPr>
        <w:numPr>
          <w:ilvl w:val="0"/>
          <w:numId w:val="18"/>
        </w:numPr>
        <w:rPr>
          <w:rFonts w:asciiTheme="majorHAnsi" w:hAnsiTheme="majorHAnsi" w:cs="Tahoma"/>
          <w:color w:val="auto"/>
          <w:sz w:val="20"/>
          <w:szCs w:val="20"/>
        </w:rPr>
      </w:pPr>
      <w:r w:rsidRPr="00E3407E">
        <w:rPr>
          <w:rFonts w:asciiTheme="majorHAnsi" w:hAnsiTheme="majorHAnsi" w:cs="Tahoma"/>
          <w:color w:val="auto"/>
          <w:sz w:val="20"/>
          <w:szCs w:val="20"/>
        </w:rPr>
        <w:t>Integralną część Umowy stanowią następujące załączniki:</w:t>
      </w:r>
    </w:p>
    <w:p w14:paraId="03DB550C" w14:textId="11E27EBA" w:rsidR="00E3407E" w:rsidRPr="003538D1" w:rsidRDefault="00E3407E" w:rsidP="003538D1">
      <w:pPr>
        <w:pStyle w:val="Akapitzlist"/>
        <w:numPr>
          <w:ilvl w:val="0"/>
          <w:numId w:val="30"/>
        </w:numPr>
        <w:rPr>
          <w:rFonts w:asciiTheme="majorHAnsi" w:hAnsiTheme="majorHAnsi" w:cs="Tahoma"/>
          <w:color w:val="auto"/>
          <w:sz w:val="20"/>
          <w:szCs w:val="20"/>
        </w:rPr>
      </w:pPr>
      <w:r w:rsidRPr="003538D1">
        <w:rPr>
          <w:rFonts w:asciiTheme="majorHAnsi" w:hAnsiTheme="majorHAnsi" w:cs="Tahoma"/>
          <w:color w:val="auto"/>
          <w:sz w:val="20"/>
          <w:szCs w:val="20"/>
        </w:rPr>
        <w:t>Za</w:t>
      </w:r>
      <w:r w:rsidRPr="003538D1">
        <w:rPr>
          <w:rFonts w:asciiTheme="majorHAnsi" w:hAnsiTheme="majorHAnsi" w:cs="Tahoma" w:hint="eastAsia"/>
          <w:color w:val="auto"/>
          <w:sz w:val="20"/>
          <w:szCs w:val="20"/>
        </w:rPr>
        <w:t>łą</w:t>
      </w:r>
      <w:r w:rsidRPr="003538D1">
        <w:rPr>
          <w:rFonts w:asciiTheme="majorHAnsi" w:hAnsiTheme="majorHAnsi" w:cs="Tahoma"/>
          <w:color w:val="auto"/>
          <w:sz w:val="20"/>
          <w:szCs w:val="20"/>
        </w:rPr>
        <w:t xml:space="preserve">cznik nr 1 </w:t>
      </w:r>
      <w:r w:rsidRPr="003538D1">
        <w:rPr>
          <w:rFonts w:asciiTheme="majorHAnsi" w:hAnsiTheme="majorHAnsi" w:cs="Tahoma" w:hint="eastAsia"/>
          <w:color w:val="auto"/>
          <w:sz w:val="20"/>
          <w:szCs w:val="20"/>
        </w:rPr>
        <w:t>–</w:t>
      </w:r>
      <w:r w:rsidRPr="003538D1">
        <w:rPr>
          <w:rFonts w:asciiTheme="majorHAnsi" w:hAnsiTheme="majorHAnsi" w:cs="Tahoma"/>
          <w:color w:val="auto"/>
          <w:sz w:val="20"/>
          <w:szCs w:val="20"/>
        </w:rPr>
        <w:t xml:space="preserve"> Opis przedmiotu zamówienia </w:t>
      </w:r>
      <w:r w:rsidR="00E5327F">
        <w:rPr>
          <w:rFonts w:asciiTheme="majorHAnsi" w:hAnsiTheme="majorHAnsi" w:cs="Tahoma"/>
          <w:color w:val="auto"/>
          <w:sz w:val="20"/>
          <w:szCs w:val="20"/>
        </w:rPr>
        <w:t>wraz z załącznikami;</w:t>
      </w:r>
    </w:p>
    <w:p w14:paraId="105A596C" w14:textId="279D0243" w:rsidR="00E3407E" w:rsidRPr="00E3407E" w:rsidRDefault="00E3407E" w:rsidP="003538D1">
      <w:pPr>
        <w:pStyle w:val="Akapitzlist"/>
        <w:numPr>
          <w:ilvl w:val="0"/>
          <w:numId w:val="30"/>
        </w:numPr>
        <w:rPr>
          <w:rFonts w:asciiTheme="majorHAnsi" w:hAnsiTheme="majorHAnsi" w:cs="Tahoma"/>
          <w:color w:val="auto"/>
          <w:sz w:val="20"/>
          <w:szCs w:val="20"/>
        </w:rPr>
      </w:pPr>
      <w:r w:rsidRPr="00E3407E">
        <w:rPr>
          <w:rFonts w:asciiTheme="majorHAnsi" w:hAnsiTheme="majorHAnsi" w:cs="Tahoma"/>
          <w:color w:val="auto"/>
          <w:sz w:val="20"/>
          <w:szCs w:val="20"/>
        </w:rPr>
        <w:t>Załącznik nr 2 – Kopia oferty wraz z tabelą</w:t>
      </w:r>
      <w:r w:rsidR="008D7292">
        <w:rPr>
          <w:rFonts w:asciiTheme="majorHAnsi" w:hAnsiTheme="majorHAnsi" w:cs="Tahoma"/>
          <w:color w:val="auto"/>
          <w:sz w:val="20"/>
          <w:szCs w:val="20"/>
        </w:rPr>
        <w:t>;</w:t>
      </w:r>
    </w:p>
    <w:p w14:paraId="7E0F9AA8" w14:textId="4825149F" w:rsidR="00BB1239" w:rsidRPr="00BB1239" w:rsidRDefault="00E3407E" w:rsidP="00BB1239">
      <w:pPr>
        <w:pStyle w:val="Akapitzlist"/>
        <w:numPr>
          <w:ilvl w:val="0"/>
          <w:numId w:val="30"/>
        </w:numPr>
        <w:rPr>
          <w:rFonts w:asciiTheme="majorHAnsi" w:hAnsiTheme="majorHAnsi" w:cs="Tahoma"/>
          <w:color w:val="auto"/>
          <w:sz w:val="20"/>
          <w:szCs w:val="20"/>
        </w:rPr>
      </w:pPr>
      <w:r w:rsidRPr="00BB1239">
        <w:rPr>
          <w:rFonts w:asciiTheme="majorHAnsi" w:hAnsiTheme="majorHAnsi" w:cs="Tahoma"/>
          <w:color w:val="auto"/>
          <w:sz w:val="20"/>
          <w:szCs w:val="20"/>
        </w:rPr>
        <w:t xml:space="preserve">Załącznik nr 3 – </w:t>
      </w:r>
      <w:r w:rsidR="00BB1239" w:rsidRPr="00BB1239">
        <w:rPr>
          <w:rFonts w:asciiTheme="majorHAnsi" w:hAnsiTheme="majorHAnsi" w:cs="Tahoma"/>
          <w:color w:val="auto"/>
          <w:sz w:val="20"/>
          <w:szCs w:val="20"/>
        </w:rPr>
        <w:t>Wzór Protokołu odbioru.</w:t>
      </w:r>
    </w:p>
    <w:p w14:paraId="55774BDB" w14:textId="4AD3334A" w:rsidR="00E3407E" w:rsidRPr="00E3407E" w:rsidRDefault="00E3407E" w:rsidP="00BB1239">
      <w:pPr>
        <w:pStyle w:val="Akapitzlist"/>
        <w:numPr>
          <w:ilvl w:val="0"/>
          <w:numId w:val="30"/>
        </w:numPr>
        <w:rPr>
          <w:rFonts w:asciiTheme="majorHAnsi" w:hAnsiTheme="majorHAnsi" w:cs="Tahoma"/>
          <w:color w:val="auto"/>
          <w:sz w:val="20"/>
          <w:szCs w:val="20"/>
        </w:rPr>
      </w:pPr>
      <w:r w:rsidRPr="00BB1239">
        <w:rPr>
          <w:rFonts w:asciiTheme="majorHAnsi" w:hAnsiTheme="majorHAnsi" w:cs="Tahoma"/>
          <w:color w:val="auto"/>
          <w:sz w:val="20"/>
          <w:szCs w:val="20"/>
        </w:rPr>
        <w:t>Załącznik nr 4 –</w:t>
      </w:r>
      <w:r w:rsidR="00461843">
        <w:rPr>
          <w:rFonts w:asciiTheme="majorHAnsi" w:hAnsiTheme="majorHAnsi" w:cs="Tahoma"/>
          <w:color w:val="auto"/>
          <w:sz w:val="20"/>
          <w:szCs w:val="20"/>
        </w:rPr>
        <w:t xml:space="preserve"> </w:t>
      </w:r>
      <w:r w:rsidR="00BB1239">
        <w:rPr>
          <w:rFonts w:asciiTheme="majorHAnsi" w:hAnsiTheme="majorHAnsi" w:cs="Tahoma"/>
          <w:color w:val="auto"/>
          <w:sz w:val="20"/>
          <w:szCs w:val="20"/>
        </w:rPr>
        <w:t>Wzór zlecenia</w:t>
      </w:r>
    </w:p>
    <w:p w14:paraId="5CA5ED9E" w14:textId="12904380" w:rsidR="00E3407E" w:rsidRPr="00E3407E" w:rsidRDefault="00E3407E" w:rsidP="00E3407E">
      <w:pPr>
        <w:rPr>
          <w:rFonts w:asciiTheme="majorHAnsi" w:hAnsiTheme="majorHAnsi" w:cs="Tahoma"/>
          <w:color w:val="auto"/>
          <w:sz w:val="20"/>
          <w:szCs w:val="20"/>
        </w:rPr>
      </w:pPr>
      <w:r w:rsidRPr="00E3407E">
        <w:rPr>
          <w:rFonts w:asciiTheme="majorHAnsi" w:hAnsiTheme="majorHAnsi" w:cs="Tahoma"/>
          <w:b/>
          <w:bCs/>
          <w:color w:val="auto"/>
          <w:sz w:val="20"/>
          <w:szCs w:val="20"/>
        </w:rPr>
        <w:t>ZAMAWIAJĄCY:                                                               WYKONAWCA:</w:t>
      </w:r>
    </w:p>
    <w:p w14:paraId="5BABBD04" w14:textId="77777777" w:rsidR="00ED7972" w:rsidRPr="00E3407E" w:rsidRDefault="00ED7972" w:rsidP="00E3407E"/>
    <w:sectPr w:rsidR="00ED7972" w:rsidRPr="00E3407E"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338E" w14:textId="77777777" w:rsidR="00DC09D1" w:rsidRDefault="00DC09D1" w:rsidP="006747BD">
      <w:pPr>
        <w:spacing w:after="0" w:line="240" w:lineRule="auto"/>
      </w:pPr>
      <w:r>
        <w:separator/>
      </w:r>
    </w:p>
  </w:endnote>
  <w:endnote w:type="continuationSeparator" w:id="0">
    <w:p w14:paraId="086D5697" w14:textId="77777777" w:rsidR="00DC09D1" w:rsidRDefault="00DC09D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Bold">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00000001" w:usb1="5000E07B" w:usb2="00000000" w:usb3="00000000" w:csb0="0000019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Times New Roman Bold">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7E13CF">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7E13CF">
              <w:rPr>
                <w:bCs/>
                <w:noProof/>
              </w:rPr>
              <w:t>13</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538D1" w:rsidRDefault="00A4666C" w:rsidP="00A4666C">
                          <w:pPr>
                            <w:pStyle w:val="LukStopka-adres"/>
                            <w:rPr>
                              <w:lang w:val="en-US"/>
                            </w:rPr>
                          </w:pPr>
                          <w:r w:rsidRPr="003538D1">
                            <w:rPr>
                              <w:lang w:val="en-US"/>
                            </w:rPr>
                            <w:t>E-mail: biuro@port.</w:t>
                          </w:r>
                          <w:r w:rsidR="0039324B" w:rsidRPr="003538D1">
                            <w:rPr>
                              <w:lang w:val="en-US"/>
                            </w:rPr>
                            <w:t>lukasiewicz.gov</w:t>
                          </w:r>
                          <w:r w:rsidRPr="003538D1">
                            <w:rPr>
                              <w:lang w:val="en-US"/>
                            </w:rPr>
                            <w:t xml:space="preserve">.pl | NIP: 894 314 05 23, REGON: </w:t>
                          </w:r>
                          <w:r w:rsidR="00274A7A" w:rsidRPr="003538D1">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538D1" w:rsidRDefault="00A4666C" w:rsidP="00A4666C">
                    <w:pPr>
                      <w:pStyle w:val="LukStopka-adres"/>
                      <w:rPr>
                        <w:lang w:val="en-US"/>
                      </w:rPr>
                    </w:pPr>
                    <w:r w:rsidRPr="003538D1">
                      <w:rPr>
                        <w:lang w:val="en-US"/>
                      </w:rPr>
                      <w:t>E-mail: biuro@port.</w:t>
                    </w:r>
                    <w:r w:rsidR="0039324B" w:rsidRPr="003538D1">
                      <w:rPr>
                        <w:lang w:val="en-US"/>
                      </w:rPr>
                      <w:t>lukasiewicz.gov</w:t>
                    </w:r>
                    <w:r w:rsidRPr="003538D1">
                      <w:rPr>
                        <w:lang w:val="en-US"/>
                      </w:rPr>
                      <w:t xml:space="preserve">.pl | NIP: 894 314 05 23, REGON: </w:t>
                    </w:r>
                    <w:r w:rsidR="00274A7A" w:rsidRPr="003538D1">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7E13CF">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7E13CF">
              <w:rPr>
                <w:noProof/>
              </w:rPr>
              <w:t>13</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538D1" w:rsidRDefault="00DA52A1" w:rsidP="00DA52A1">
                          <w:pPr>
                            <w:pStyle w:val="LukStopka-adres"/>
                            <w:rPr>
                              <w:lang w:val="en-US"/>
                            </w:rPr>
                          </w:pPr>
                          <w:r w:rsidRPr="003538D1">
                            <w:rPr>
                              <w:lang w:val="en-US"/>
                            </w:rPr>
                            <w:t xml:space="preserve">E-mail: </w:t>
                          </w:r>
                          <w:r w:rsidR="005D102F" w:rsidRPr="003538D1">
                            <w:rPr>
                              <w:lang w:val="en-US"/>
                            </w:rPr>
                            <w:t>biuro</w:t>
                          </w:r>
                          <w:r w:rsidRPr="003538D1">
                            <w:rPr>
                              <w:lang w:val="en-US"/>
                            </w:rPr>
                            <w:t>@</w:t>
                          </w:r>
                          <w:r w:rsidR="005D102F" w:rsidRPr="003538D1">
                            <w:rPr>
                              <w:lang w:val="en-US"/>
                            </w:rPr>
                            <w:t>port.</w:t>
                          </w:r>
                          <w:r w:rsidR="0039324B" w:rsidRPr="003538D1">
                            <w:rPr>
                              <w:lang w:val="en-US"/>
                            </w:rPr>
                            <w:t>lukasiewicz.gov</w:t>
                          </w:r>
                          <w:r w:rsidR="005D102F" w:rsidRPr="003538D1">
                            <w:rPr>
                              <w:lang w:val="en-US"/>
                            </w:rPr>
                            <w:t>.pl</w:t>
                          </w:r>
                          <w:r w:rsidRPr="003538D1">
                            <w:rPr>
                              <w:lang w:val="en-US"/>
                            </w:rPr>
                            <w:t xml:space="preserve"> | NIP: </w:t>
                          </w:r>
                          <w:r w:rsidR="006F645A" w:rsidRPr="003538D1">
                            <w:rPr>
                              <w:lang w:val="en-US"/>
                            </w:rPr>
                            <w:t xml:space="preserve">894 314 05 23, REGON: </w:t>
                          </w:r>
                          <w:r w:rsidR="00274A7A" w:rsidRPr="003538D1">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538D1" w:rsidRDefault="00DA52A1" w:rsidP="00DA52A1">
                    <w:pPr>
                      <w:pStyle w:val="LukStopka-adres"/>
                      <w:rPr>
                        <w:lang w:val="en-US"/>
                      </w:rPr>
                    </w:pPr>
                    <w:r w:rsidRPr="003538D1">
                      <w:rPr>
                        <w:lang w:val="en-US"/>
                      </w:rPr>
                      <w:t xml:space="preserve">E-mail: </w:t>
                    </w:r>
                    <w:r w:rsidR="005D102F" w:rsidRPr="003538D1">
                      <w:rPr>
                        <w:lang w:val="en-US"/>
                      </w:rPr>
                      <w:t>biuro</w:t>
                    </w:r>
                    <w:r w:rsidRPr="003538D1">
                      <w:rPr>
                        <w:lang w:val="en-US"/>
                      </w:rPr>
                      <w:t>@</w:t>
                    </w:r>
                    <w:r w:rsidR="005D102F" w:rsidRPr="003538D1">
                      <w:rPr>
                        <w:lang w:val="en-US"/>
                      </w:rPr>
                      <w:t>port.</w:t>
                    </w:r>
                    <w:r w:rsidR="0039324B" w:rsidRPr="003538D1">
                      <w:rPr>
                        <w:lang w:val="en-US"/>
                      </w:rPr>
                      <w:t>lukasiewicz.gov</w:t>
                    </w:r>
                    <w:r w:rsidR="005D102F" w:rsidRPr="003538D1">
                      <w:rPr>
                        <w:lang w:val="en-US"/>
                      </w:rPr>
                      <w:t>.pl</w:t>
                    </w:r>
                    <w:r w:rsidRPr="003538D1">
                      <w:rPr>
                        <w:lang w:val="en-US"/>
                      </w:rPr>
                      <w:t xml:space="preserve"> | NIP: </w:t>
                    </w:r>
                    <w:r w:rsidR="006F645A" w:rsidRPr="003538D1">
                      <w:rPr>
                        <w:lang w:val="en-US"/>
                      </w:rPr>
                      <w:t xml:space="preserve">894 314 05 23, REGON: </w:t>
                    </w:r>
                    <w:r w:rsidR="00274A7A" w:rsidRPr="003538D1">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BD38C" w14:textId="77777777" w:rsidR="00DC09D1" w:rsidRDefault="00DC09D1" w:rsidP="006747BD">
      <w:pPr>
        <w:spacing w:after="0" w:line="240" w:lineRule="auto"/>
      </w:pPr>
      <w:r>
        <w:separator/>
      </w:r>
    </w:p>
  </w:footnote>
  <w:footnote w:type="continuationSeparator" w:id="0">
    <w:p w14:paraId="1873DA6D" w14:textId="77777777" w:rsidR="00DC09D1" w:rsidRDefault="00DC09D1" w:rsidP="006747BD">
      <w:pPr>
        <w:spacing w:after="0" w:line="240" w:lineRule="auto"/>
      </w:pPr>
      <w:r>
        <w:continuationSeparator/>
      </w:r>
    </w:p>
  </w:footnote>
  <w:footnote w:id="1">
    <w:p w14:paraId="140981B2" w14:textId="77777777" w:rsidR="00464AEF" w:rsidRPr="00C3164F" w:rsidRDefault="00464AEF" w:rsidP="00464AEF">
      <w:pPr>
        <w:pStyle w:val="Tekstprzypisudolnego"/>
        <w:rPr>
          <w:rFonts w:asciiTheme="majorHAnsi" w:hAnsiTheme="majorHAnsi"/>
          <w:sz w:val="16"/>
          <w:szCs w:val="16"/>
        </w:rPr>
      </w:pPr>
      <w:r w:rsidRPr="00C3164F">
        <w:rPr>
          <w:rStyle w:val="Odwoanieprzypisudolnego"/>
          <w:rFonts w:asciiTheme="majorHAnsi" w:hAnsiTheme="majorHAnsi"/>
          <w:sz w:val="16"/>
          <w:szCs w:val="16"/>
        </w:rPr>
        <w:footnoteRef/>
      </w:r>
      <w:r w:rsidRPr="00C3164F">
        <w:rPr>
          <w:rFonts w:asciiTheme="majorHAnsi" w:hAnsiTheme="majorHAnsi"/>
          <w:sz w:val="16"/>
          <w:szCs w:val="16"/>
        </w:rPr>
        <w:t xml:space="preserve"> Niepotrzebne skreślić</w:t>
      </w:r>
    </w:p>
  </w:footnote>
  <w:footnote w:id="2">
    <w:p w14:paraId="3D577F18" w14:textId="678B6B04" w:rsidR="00F91240" w:rsidRDefault="00F91240">
      <w:pPr>
        <w:pStyle w:val="Tekstprzypisudolnego"/>
      </w:pPr>
      <w:r w:rsidRPr="003538D1">
        <w:rPr>
          <w:rStyle w:val="Odwoanieprzypisudolnego"/>
          <w:rFonts w:asciiTheme="majorHAnsi" w:hAnsiTheme="majorHAnsi"/>
          <w:sz w:val="16"/>
          <w:szCs w:val="16"/>
        </w:rPr>
        <w:footnoteRef/>
      </w:r>
      <w:r w:rsidRPr="003538D1">
        <w:rPr>
          <w:rFonts w:asciiTheme="majorHAnsi" w:hAnsiTheme="majorHAnsi"/>
          <w:sz w:val="16"/>
          <w:szCs w:val="16"/>
        </w:rPr>
        <w:t xml:space="preserve"> Niepotrzebne skreślić</w:t>
      </w:r>
    </w:p>
  </w:footnote>
  <w:footnote w:id="3">
    <w:p w14:paraId="4EBD284E" w14:textId="5D8CA6DB" w:rsidR="00B967A1" w:rsidRPr="003538D1" w:rsidRDefault="00B967A1">
      <w:pPr>
        <w:pStyle w:val="Tekstprzypisudolnego"/>
        <w:rPr>
          <w:rFonts w:asciiTheme="majorHAnsi" w:hAnsiTheme="majorHAnsi"/>
          <w:sz w:val="16"/>
          <w:szCs w:val="16"/>
        </w:rPr>
      </w:pPr>
      <w:r w:rsidRPr="003538D1">
        <w:rPr>
          <w:rStyle w:val="Odwoanieprzypisudolnego"/>
          <w:rFonts w:asciiTheme="majorHAnsi" w:hAnsiTheme="majorHAnsi"/>
          <w:sz w:val="16"/>
          <w:szCs w:val="16"/>
        </w:rPr>
        <w:footnoteRef/>
      </w:r>
      <w:r w:rsidRPr="003538D1">
        <w:rPr>
          <w:rFonts w:asciiTheme="majorHAnsi" w:hAnsiTheme="majorHAnsi"/>
          <w:sz w:val="16"/>
          <w:szCs w:val="16"/>
        </w:rPr>
        <w:t xml:space="preserve"> Niepotrzebne skre</w:t>
      </w:r>
      <w:r w:rsidRPr="003538D1">
        <w:rPr>
          <w:rFonts w:asciiTheme="majorHAnsi" w:hAnsiTheme="majorHAnsi" w:hint="eastAsia"/>
          <w:sz w:val="16"/>
          <w:szCs w:val="16"/>
        </w:rPr>
        <w:t>ś</w:t>
      </w:r>
      <w:r w:rsidRPr="003538D1">
        <w:rPr>
          <w:rFonts w:asciiTheme="majorHAnsi" w:hAnsiTheme="majorHAnsi"/>
          <w:sz w:val="16"/>
          <w:szCs w:val="16"/>
        </w:rPr>
        <w:t>li</w:t>
      </w:r>
      <w:r w:rsidRPr="003538D1">
        <w:rPr>
          <w:rFonts w:asciiTheme="majorHAnsi" w:hAnsiTheme="majorHAnsi" w:hint="eastAsia"/>
          <w:sz w:val="16"/>
          <w:szCs w:val="16"/>
        </w:rPr>
        <w:t>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D"/>
    <w:multiLevelType w:val="multilevel"/>
    <w:tmpl w:val="1B44862E"/>
    <w:lvl w:ilvl="0">
      <w:start w:val="1"/>
      <w:numFmt w:val="decimal"/>
      <w:isLgl/>
      <w:lvlText w:val="%1."/>
      <w:lvlJc w:val="left"/>
      <w:pPr>
        <w:tabs>
          <w:tab w:val="num" w:pos="426"/>
        </w:tabs>
        <w:ind w:left="426" w:firstLine="0"/>
      </w:pPr>
      <w:rPr>
        <w:rFonts w:hint="default"/>
        <w:position w:val="0"/>
        <w:sz w:val="18"/>
        <w:szCs w:val="18"/>
      </w:rPr>
    </w:lvl>
    <w:lvl w:ilvl="1">
      <w:start w:val="1"/>
      <w:numFmt w:val="lowerLetter"/>
      <w:lvlText w:val="%2."/>
      <w:lvlJc w:val="left"/>
      <w:pPr>
        <w:tabs>
          <w:tab w:val="num" w:pos="360"/>
        </w:tabs>
        <w:ind w:left="360" w:firstLine="1080"/>
      </w:pPr>
      <w:rPr>
        <w:rFonts w:hint="default"/>
        <w:position w:val="0"/>
        <w:sz w:val="22"/>
      </w:rPr>
    </w:lvl>
    <w:lvl w:ilvl="2">
      <w:start w:val="1"/>
      <w:numFmt w:val="lowerRoman"/>
      <w:lvlText w:val="%3."/>
      <w:lvlJc w:val="left"/>
      <w:pPr>
        <w:tabs>
          <w:tab w:val="num" w:pos="360"/>
        </w:tabs>
        <w:ind w:left="360" w:firstLine="1800"/>
      </w:pPr>
      <w:rPr>
        <w:rFonts w:hint="default"/>
        <w:position w:val="0"/>
        <w:sz w:val="22"/>
      </w:rPr>
    </w:lvl>
    <w:lvl w:ilvl="3">
      <w:start w:val="1"/>
      <w:numFmt w:val="decimal"/>
      <w:isLgl/>
      <w:lvlText w:val="%4."/>
      <w:lvlJc w:val="left"/>
      <w:pPr>
        <w:tabs>
          <w:tab w:val="num" w:pos="360"/>
        </w:tabs>
        <w:ind w:left="360" w:firstLine="2520"/>
      </w:pPr>
      <w:rPr>
        <w:rFonts w:hint="default"/>
        <w:position w:val="0"/>
        <w:sz w:val="22"/>
      </w:rPr>
    </w:lvl>
    <w:lvl w:ilvl="4">
      <w:start w:val="1"/>
      <w:numFmt w:val="lowerLetter"/>
      <w:lvlText w:val="%5."/>
      <w:lvlJc w:val="left"/>
      <w:pPr>
        <w:tabs>
          <w:tab w:val="num" w:pos="360"/>
        </w:tabs>
        <w:ind w:left="360" w:firstLine="3240"/>
      </w:pPr>
      <w:rPr>
        <w:rFonts w:hint="default"/>
        <w:position w:val="0"/>
        <w:sz w:val="22"/>
      </w:rPr>
    </w:lvl>
    <w:lvl w:ilvl="5">
      <w:start w:val="1"/>
      <w:numFmt w:val="lowerRoman"/>
      <w:lvlText w:val="%6."/>
      <w:lvlJc w:val="left"/>
      <w:pPr>
        <w:tabs>
          <w:tab w:val="num" w:pos="360"/>
        </w:tabs>
        <w:ind w:left="360" w:firstLine="3960"/>
      </w:pPr>
      <w:rPr>
        <w:rFonts w:hint="default"/>
        <w:position w:val="0"/>
        <w:sz w:val="22"/>
      </w:rPr>
    </w:lvl>
    <w:lvl w:ilvl="6">
      <w:start w:val="1"/>
      <w:numFmt w:val="decimal"/>
      <w:isLgl/>
      <w:lvlText w:val="%7."/>
      <w:lvlJc w:val="left"/>
      <w:pPr>
        <w:tabs>
          <w:tab w:val="num" w:pos="360"/>
        </w:tabs>
        <w:ind w:left="360" w:firstLine="4680"/>
      </w:pPr>
      <w:rPr>
        <w:rFonts w:hint="default"/>
        <w:position w:val="0"/>
        <w:sz w:val="22"/>
      </w:rPr>
    </w:lvl>
    <w:lvl w:ilvl="7">
      <w:start w:val="1"/>
      <w:numFmt w:val="lowerLetter"/>
      <w:lvlText w:val="%8."/>
      <w:lvlJc w:val="left"/>
      <w:pPr>
        <w:tabs>
          <w:tab w:val="num" w:pos="360"/>
        </w:tabs>
        <w:ind w:left="360" w:firstLine="5400"/>
      </w:pPr>
      <w:rPr>
        <w:rFonts w:hint="default"/>
        <w:position w:val="0"/>
        <w:sz w:val="22"/>
      </w:rPr>
    </w:lvl>
    <w:lvl w:ilvl="8">
      <w:start w:val="1"/>
      <w:numFmt w:val="lowerRoman"/>
      <w:lvlText w:val="%9."/>
      <w:lvlJc w:val="left"/>
      <w:pPr>
        <w:tabs>
          <w:tab w:val="num" w:pos="360"/>
        </w:tabs>
        <w:ind w:left="360" w:firstLine="6120"/>
      </w:pPr>
      <w:rPr>
        <w:rFonts w:hint="default"/>
        <w:position w:val="0"/>
        <w:sz w:val="22"/>
      </w:rPr>
    </w:lvl>
  </w:abstractNum>
  <w:abstractNum w:abstractNumId="11" w15:restartNumberingAfterBreak="0">
    <w:nsid w:val="0000000F"/>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2" w15:restartNumberingAfterBreak="0">
    <w:nsid w:val="010D7495"/>
    <w:multiLevelType w:val="hybridMultilevel"/>
    <w:tmpl w:val="A17CB128"/>
    <w:lvl w:ilvl="0" w:tplc="0415000F">
      <w:start w:val="1"/>
      <w:numFmt w:val="decimal"/>
      <w:lvlText w:val="%1."/>
      <w:lvlJc w:val="left"/>
      <w:pPr>
        <w:ind w:left="790" w:hanging="360"/>
      </w:pPr>
    </w:lvl>
    <w:lvl w:ilvl="1" w:tplc="04150019">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3" w15:restartNumberingAfterBreak="0">
    <w:nsid w:val="01C337EC"/>
    <w:multiLevelType w:val="hybridMultilevel"/>
    <w:tmpl w:val="D7F20234"/>
    <w:lvl w:ilvl="0" w:tplc="71148720">
      <w:start w:val="1"/>
      <w:numFmt w:val="decimal"/>
      <w:lvlText w:val="%1."/>
      <w:lvlJc w:val="left"/>
      <w:pPr>
        <w:ind w:left="720" w:hanging="360"/>
      </w:pPr>
      <w:rPr>
        <w:rFonts w:eastAsia="Verdana,Bold" w:hint="default"/>
        <w:b w:val="0"/>
      </w:rPr>
    </w:lvl>
    <w:lvl w:ilvl="1" w:tplc="F2F2F176">
      <w:start w:val="1"/>
      <w:numFmt w:val="decimal"/>
      <w:lvlText w:val="%2)"/>
      <w:lvlJc w:val="left"/>
      <w:pPr>
        <w:ind w:left="1440" w:hanging="360"/>
      </w:pPr>
      <w:rPr>
        <w:rFonts w:asciiTheme="majorHAnsi" w:eastAsia="Calibri" w:hAnsiTheme="majorHAns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564122"/>
    <w:multiLevelType w:val="hybridMultilevel"/>
    <w:tmpl w:val="7FFE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83D51"/>
    <w:multiLevelType w:val="hybridMultilevel"/>
    <w:tmpl w:val="55B8E070"/>
    <w:lvl w:ilvl="0" w:tplc="3EFA5636">
      <w:start w:val="1"/>
      <w:numFmt w:val="decimal"/>
      <w:lvlText w:val="%1."/>
      <w:lvlJc w:val="left"/>
      <w:pPr>
        <w:ind w:left="720" w:hanging="360"/>
      </w:pPr>
      <w:rPr>
        <w:rFonts w:eastAsia="Calibri" w:hint="default"/>
        <w:b w:val="0"/>
      </w:rPr>
    </w:lvl>
    <w:lvl w:ilvl="1" w:tplc="C4B849DA">
      <w:start w:val="1"/>
      <w:numFmt w:val="decimal"/>
      <w:lvlText w:val="%2)"/>
      <w:lvlJc w:val="left"/>
      <w:pPr>
        <w:ind w:left="1440" w:hanging="360"/>
      </w:pPr>
      <w:rPr>
        <w:rFonts w:asciiTheme="majorHAnsi" w:eastAsia="Calibri" w:hAnsiTheme="majorHAns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194E8B"/>
    <w:multiLevelType w:val="hybridMultilevel"/>
    <w:tmpl w:val="248C624A"/>
    <w:lvl w:ilvl="0" w:tplc="70C6E808">
      <w:start w:val="1"/>
      <w:numFmt w:val="decimal"/>
      <w:lvlText w:val="%1."/>
      <w:lvlJc w:val="left"/>
      <w:pPr>
        <w:ind w:left="720" w:hanging="360"/>
      </w:pPr>
      <w:rPr>
        <w:rFonts w:eastAsia="Verdana,Bol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B77B64"/>
    <w:multiLevelType w:val="hybridMultilevel"/>
    <w:tmpl w:val="2A00B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D34C49"/>
    <w:multiLevelType w:val="hybridMultilevel"/>
    <w:tmpl w:val="D440468C"/>
    <w:lvl w:ilvl="0" w:tplc="0415000F">
      <w:start w:val="1"/>
      <w:numFmt w:val="decimal"/>
      <w:lvlText w:val="%1."/>
      <w:lvlJc w:val="left"/>
      <w:pPr>
        <w:ind w:left="720" w:hanging="360"/>
      </w:pPr>
      <w:rPr>
        <w:rFonts w:hint="default"/>
      </w:rPr>
    </w:lvl>
    <w:lvl w:ilvl="1" w:tplc="BEEE28C2">
      <w:start w:val="1"/>
      <w:numFmt w:val="decimal"/>
      <w:lvlText w:val="%2)"/>
      <w:lvlJc w:val="left"/>
      <w:pPr>
        <w:ind w:left="1440" w:hanging="360"/>
      </w:pPr>
      <w:rPr>
        <w:rFonts w:asciiTheme="majorHAnsi" w:eastAsia="Calibri" w:hAnsiTheme="majorHAns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F27DE1"/>
    <w:multiLevelType w:val="hybridMultilevel"/>
    <w:tmpl w:val="C5EA1F4E"/>
    <w:lvl w:ilvl="0" w:tplc="E4A65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882A88"/>
    <w:multiLevelType w:val="hybridMultilevel"/>
    <w:tmpl w:val="AA5884DE"/>
    <w:lvl w:ilvl="0" w:tplc="2E12C260">
      <w:start w:val="4"/>
      <w:numFmt w:val="decimal"/>
      <w:lvlText w:val="%1."/>
      <w:lvlJc w:val="left"/>
      <w:pPr>
        <w:ind w:left="1855"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7B3EA8"/>
    <w:multiLevelType w:val="hybridMultilevel"/>
    <w:tmpl w:val="4F828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282EBF"/>
    <w:multiLevelType w:val="hybridMultilevel"/>
    <w:tmpl w:val="BBD46C5E"/>
    <w:lvl w:ilvl="0" w:tplc="0415000F">
      <w:start w:val="1"/>
      <w:numFmt w:val="decimal"/>
      <w:lvlText w:val="%1."/>
      <w:lvlJc w:val="left"/>
      <w:pPr>
        <w:ind w:left="720" w:hanging="360"/>
      </w:pPr>
      <w:rPr>
        <w:rFonts w:hint="default"/>
      </w:rPr>
    </w:lvl>
    <w:lvl w:ilvl="1" w:tplc="D7821BCE">
      <w:start w:val="1"/>
      <w:numFmt w:val="decimal"/>
      <w:lvlText w:val="%2)"/>
      <w:lvlJc w:val="left"/>
      <w:pPr>
        <w:ind w:left="1440" w:hanging="360"/>
      </w:pPr>
      <w:rPr>
        <w:rFonts w:asciiTheme="majorHAnsi" w:eastAsia="Calibri" w:hAnsiTheme="majorHAns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A23204"/>
    <w:multiLevelType w:val="hybridMultilevel"/>
    <w:tmpl w:val="4B321B50"/>
    <w:lvl w:ilvl="0" w:tplc="1DE67306">
      <w:start w:val="1"/>
      <w:numFmt w:val="decimal"/>
      <w:lvlText w:val="%1."/>
      <w:lvlJc w:val="left"/>
      <w:pPr>
        <w:ind w:left="720" w:hanging="360"/>
      </w:pPr>
      <w:rPr>
        <w:rFonts w:asciiTheme="majorHAnsi" w:eastAsia="Times New Roman" w:hAnsiTheme="majorHAnsi" w:cs="Tahom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422169"/>
    <w:multiLevelType w:val="hybridMultilevel"/>
    <w:tmpl w:val="5D62F49E"/>
    <w:lvl w:ilvl="0" w:tplc="1630B004">
      <w:start w:val="1"/>
      <w:numFmt w:val="decimal"/>
      <w:lvlText w:val="%1."/>
      <w:lvlJc w:val="left"/>
      <w:pPr>
        <w:ind w:left="720" w:hanging="360"/>
      </w:pPr>
      <w:rPr>
        <w:rFonts w:ascii="Roboto" w:eastAsia="Times New Roman" w:hAnsi="Roboto" w:cs="Tahoma"/>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415DE4"/>
    <w:multiLevelType w:val="hybridMultilevel"/>
    <w:tmpl w:val="7668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DA1473"/>
    <w:multiLevelType w:val="hybridMultilevel"/>
    <w:tmpl w:val="BBD46C5E"/>
    <w:lvl w:ilvl="0" w:tplc="0415000F">
      <w:start w:val="1"/>
      <w:numFmt w:val="decimal"/>
      <w:lvlText w:val="%1."/>
      <w:lvlJc w:val="left"/>
      <w:pPr>
        <w:ind w:left="720" w:hanging="360"/>
      </w:pPr>
      <w:rPr>
        <w:rFonts w:hint="default"/>
      </w:rPr>
    </w:lvl>
    <w:lvl w:ilvl="1" w:tplc="D7821BCE">
      <w:start w:val="1"/>
      <w:numFmt w:val="decimal"/>
      <w:lvlText w:val="%2)"/>
      <w:lvlJc w:val="left"/>
      <w:pPr>
        <w:ind w:left="1440" w:hanging="360"/>
      </w:pPr>
      <w:rPr>
        <w:rFonts w:asciiTheme="majorHAnsi" w:eastAsia="Calibri" w:hAnsiTheme="majorHAnsi"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0B47DD"/>
    <w:multiLevelType w:val="hybridMultilevel"/>
    <w:tmpl w:val="53EAAD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DD634E"/>
    <w:multiLevelType w:val="hybridMultilevel"/>
    <w:tmpl w:val="DC0C4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E434B2"/>
    <w:multiLevelType w:val="hybridMultilevel"/>
    <w:tmpl w:val="7B8C0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5F2250F"/>
    <w:multiLevelType w:val="hybridMultilevel"/>
    <w:tmpl w:val="01EAD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4"/>
  </w:num>
  <w:num w:numId="12">
    <w:abstractNumId w:val="12"/>
  </w:num>
  <w:num w:numId="13">
    <w:abstractNumId w:val="28"/>
  </w:num>
  <w:num w:numId="14">
    <w:abstractNumId w:val="21"/>
  </w:num>
  <w:num w:numId="15">
    <w:abstractNumId w:val="2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num>
  <w:num w:numId="19">
    <w:abstractNumId w:val="13"/>
  </w:num>
  <w:num w:numId="20">
    <w:abstractNumId w:val="17"/>
  </w:num>
  <w:num w:numId="21">
    <w:abstractNumId w:val="15"/>
  </w:num>
  <w:num w:numId="22">
    <w:abstractNumId w:val="16"/>
  </w:num>
  <w:num w:numId="23">
    <w:abstractNumId w:val="18"/>
  </w:num>
  <w:num w:numId="24">
    <w:abstractNumId w:val="26"/>
  </w:num>
  <w:num w:numId="25">
    <w:abstractNumId w:val="11"/>
  </w:num>
  <w:num w:numId="26">
    <w:abstractNumId w:val="20"/>
  </w:num>
  <w:num w:numId="27">
    <w:abstractNumId w:val="22"/>
  </w:num>
  <w:num w:numId="28">
    <w:abstractNumId w:val="27"/>
  </w:num>
  <w:num w:numId="29">
    <w:abstractNumId w:val="30"/>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3038F"/>
    <w:rsid w:val="00044B84"/>
    <w:rsid w:val="00051679"/>
    <w:rsid w:val="00070438"/>
    <w:rsid w:val="00077647"/>
    <w:rsid w:val="000C35BC"/>
    <w:rsid w:val="000C387D"/>
    <w:rsid w:val="00107D32"/>
    <w:rsid w:val="00134929"/>
    <w:rsid w:val="0013497B"/>
    <w:rsid w:val="0014222E"/>
    <w:rsid w:val="00156ABA"/>
    <w:rsid w:val="00174570"/>
    <w:rsid w:val="00192372"/>
    <w:rsid w:val="001953D9"/>
    <w:rsid w:val="00197CD0"/>
    <w:rsid w:val="001A0BD2"/>
    <w:rsid w:val="001B277D"/>
    <w:rsid w:val="001F6938"/>
    <w:rsid w:val="00231524"/>
    <w:rsid w:val="00251EC9"/>
    <w:rsid w:val="00274A7A"/>
    <w:rsid w:val="0027526C"/>
    <w:rsid w:val="002911A4"/>
    <w:rsid w:val="002A5DC2"/>
    <w:rsid w:val="002B4795"/>
    <w:rsid w:val="002C32C6"/>
    <w:rsid w:val="002D48BE"/>
    <w:rsid w:val="002F4540"/>
    <w:rsid w:val="003273A3"/>
    <w:rsid w:val="00335F9F"/>
    <w:rsid w:val="00342C15"/>
    <w:rsid w:val="003469BA"/>
    <w:rsid w:val="00346C00"/>
    <w:rsid w:val="003538D1"/>
    <w:rsid w:val="00354A18"/>
    <w:rsid w:val="0036765D"/>
    <w:rsid w:val="0037186F"/>
    <w:rsid w:val="00393140"/>
    <w:rsid w:val="0039324B"/>
    <w:rsid w:val="003C369C"/>
    <w:rsid w:val="003D2B24"/>
    <w:rsid w:val="003F238F"/>
    <w:rsid w:val="003F4BA3"/>
    <w:rsid w:val="003F5EBC"/>
    <w:rsid w:val="003F7BFF"/>
    <w:rsid w:val="004379D0"/>
    <w:rsid w:val="00461843"/>
    <w:rsid w:val="00464AEF"/>
    <w:rsid w:val="00464C0C"/>
    <w:rsid w:val="00493153"/>
    <w:rsid w:val="00497A04"/>
    <w:rsid w:val="004A28D5"/>
    <w:rsid w:val="004A2FB6"/>
    <w:rsid w:val="004F5805"/>
    <w:rsid w:val="005229C8"/>
    <w:rsid w:val="00524529"/>
    <w:rsid w:val="00526CDD"/>
    <w:rsid w:val="00565B50"/>
    <w:rsid w:val="005B2583"/>
    <w:rsid w:val="005D102F"/>
    <w:rsid w:val="005D1495"/>
    <w:rsid w:val="00616D6B"/>
    <w:rsid w:val="0062490B"/>
    <w:rsid w:val="00633F8F"/>
    <w:rsid w:val="00640EF4"/>
    <w:rsid w:val="0065791C"/>
    <w:rsid w:val="006579C5"/>
    <w:rsid w:val="006747BD"/>
    <w:rsid w:val="006877B7"/>
    <w:rsid w:val="006919BD"/>
    <w:rsid w:val="006B382B"/>
    <w:rsid w:val="006C5C88"/>
    <w:rsid w:val="006D6DE5"/>
    <w:rsid w:val="006E5990"/>
    <w:rsid w:val="006F645A"/>
    <w:rsid w:val="00705FE8"/>
    <w:rsid w:val="007222B2"/>
    <w:rsid w:val="00736166"/>
    <w:rsid w:val="0074553A"/>
    <w:rsid w:val="007610CE"/>
    <w:rsid w:val="00786F99"/>
    <w:rsid w:val="007A1FF5"/>
    <w:rsid w:val="007A6684"/>
    <w:rsid w:val="007B0A5D"/>
    <w:rsid w:val="007B3C36"/>
    <w:rsid w:val="007B3D06"/>
    <w:rsid w:val="007E13CF"/>
    <w:rsid w:val="007E2EF0"/>
    <w:rsid w:val="007E72B3"/>
    <w:rsid w:val="007F46FE"/>
    <w:rsid w:val="008005EF"/>
    <w:rsid w:val="0080399C"/>
    <w:rsid w:val="00805DF6"/>
    <w:rsid w:val="0081178F"/>
    <w:rsid w:val="00821F16"/>
    <w:rsid w:val="0082387E"/>
    <w:rsid w:val="008368C0"/>
    <w:rsid w:val="0084396A"/>
    <w:rsid w:val="00851BD7"/>
    <w:rsid w:val="00854B7B"/>
    <w:rsid w:val="00863D20"/>
    <w:rsid w:val="00865CD5"/>
    <w:rsid w:val="00876905"/>
    <w:rsid w:val="00883BAB"/>
    <w:rsid w:val="008919ED"/>
    <w:rsid w:val="00895283"/>
    <w:rsid w:val="008C1729"/>
    <w:rsid w:val="008C3E92"/>
    <w:rsid w:val="008C75DD"/>
    <w:rsid w:val="008D686B"/>
    <w:rsid w:val="008D7292"/>
    <w:rsid w:val="008F027B"/>
    <w:rsid w:val="008F209D"/>
    <w:rsid w:val="00907DFB"/>
    <w:rsid w:val="00925663"/>
    <w:rsid w:val="009434BE"/>
    <w:rsid w:val="009456FD"/>
    <w:rsid w:val="00965B6C"/>
    <w:rsid w:val="00971689"/>
    <w:rsid w:val="009735C4"/>
    <w:rsid w:val="00977F21"/>
    <w:rsid w:val="009A6EE6"/>
    <w:rsid w:val="009B79B5"/>
    <w:rsid w:val="009D4C4D"/>
    <w:rsid w:val="009E29B4"/>
    <w:rsid w:val="009E7C8A"/>
    <w:rsid w:val="00A1009B"/>
    <w:rsid w:val="00A32587"/>
    <w:rsid w:val="00A36F46"/>
    <w:rsid w:val="00A4666C"/>
    <w:rsid w:val="00A52C29"/>
    <w:rsid w:val="00A65048"/>
    <w:rsid w:val="00AB0AC8"/>
    <w:rsid w:val="00AC67B3"/>
    <w:rsid w:val="00AE6BF0"/>
    <w:rsid w:val="00B144B9"/>
    <w:rsid w:val="00B5087E"/>
    <w:rsid w:val="00B53E7D"/>
    <w:rsid w:val="00B61F8A"/>
    <w:rsid w:val="00B63373"/>
    <w:rsid w:val="00B93C2A"/>
    <w:rsid w:val="00B967A1"/>
    <w:rsid w:val="00BB1239"/>
    <w:rsid w:val="00BB4B4A"/>
    <w:rsid w:val="00BD7ABB"/>
    <w:rsid w:val="00BE2FF7"/>
    <w:rsid w:val="00C10B20"/>
    <w:rsid w:val="00C47561"/>
    <w:rsid w:val="00C62275"/>
    <w:rsid w:val="00C6559F"/>
    <w:rsid w:val="00C67D2E"/>
    <w:rsid w:val="00C736D5"/>
    <w:rsid w:val="00C97408"/>
    <w:rsid w:val="00CA267A"/>
    <w:rsid w:val="00CE03CB"/>
    <w:rsid w:val="00D005B3"/>
    <w:rsid w:val="00D06D36"/>
    <w:rsid w:val="00D14916"/>
    <w:rsid w:val="00D217AB"/>
    <w:rsid w:val="00D2462C"/>
    <w:rsid w:val="00D40690"/>
    <w:rsid w:val="00D82806"/>
    <w:rsid w:val="00DA3129"/>
    <w:rsid w:val="00DA52A1"/>
    <w:rsid w:val="00DB30F4"/>
    <w:rsid w:val="00DC09D1"/>
    <w:rsid w:val="00DD05CB"/>
    <w:rsid w:val="00DE4084"/>
    <w:rsid w:val="00DF4E30"/>
    <w:rsid w:val="00E17A56"/>
    <w:rsid w:val="00E24199"/>
    <w:rsid w:val="00E272DF"/>
    <w:rsid w:val="00E33928"/>
    <w:rsid w:val="00E3407E"/>
    <w:rsid w:val="00E36362"/>
    <w:rsid w:val="00E50005"/>
    <w:rsid w:val="00E5327F"/>
    <w:rsid w:val="00E66FA8"/>
    <w:rsid w:val="00EB3CD6"/>
    <w:rsid w:val="00ED7972"/>
    <w:rsid w:val="00EE493C"/>
    <w:rsid w:val="00F15454"/>
    <w:rsid w:val="00F27FCC"/>
    <w:rsid w:val="00F91240"/>
    <w:rsid w:val="00F94A88"/>
    <w:rsid w:val="00F97C0A"/>
    <w:rsid w:val="00FA3422"/>
    <w:rsid w:val="00FB536F"/>
    <w:rsid w:val="00FC6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2561"/>
  <w15:docId w15:val="{B62FC871-63D0-4E63-8BAC-2BE2292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EIT+"/>
    <w:qFormat/>
    <w:rsid w:val="002911A4"/>
    <w:pPr>
      <w:spacing w:after="200" w:line="276" w:lineRule="auto"/>
    </w:pPr>
    <w:rPr>
      <w:rFonts w:ascii="Tahoma" w:eastAsia="Calibri" w:hAnsi="Tahoma" w:cs="Times New Roman"/>
      <w:color w:val="808284"/>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pPr>
  </w:style>
  <w:style w:type="paragraph" w:styleId="Bezodstpw">
    <w:name w:val="No Spacing"/>
    <w:aliases w:val="Luc_Bez odstępów"/>
    <w:basedOn w:val="Normalny"/>
    <w:autoRedefine/>
    <w:uiPriority w:val="1"/>
    <w:qFormat/>
    <w:rsid w:val="00821F16"/>
    <w:pPr>
      <w:spacing w:after="0"/>
    </w:pPr>
  </w:style>
  <w:style w:type="paragraph" w:customStyle="1" w:styleId="Podstawowyakapitowy">
    <w:name w:val="[Podstawowy akapitowy]"/>
    <w:basedOn w:val="Normalny"/>
    <w:uiPriority w:val="99"/>
    <w:rsid w:val="002911A4"/>
    <w:pPr>
      <w:autoSpaceDE w:val="0"/>
      <w:autoSpaceDN w:val="0"/>
      <w:adjustRightInd w:val="0"/>
      <w:spacing w:after="0" w:line="288" w:lineRule="auto"/>
      <w:textAlignment w:val="center"/>
    </w:pPr>
    <w:rPr>
      <w:rFonts w:ascii="Minion Pro" w:hAnsi="Minion Pro" w:cs="Minion Pro"/>
      <w:color w:val="000000"/>
      <w:sz w:val="24"/>
      <w:szCs w:val="24"/>
      <w:lang w:eastAsia="pl-PL"/>
    </w:rPr>
  </w:style>
  <w:style w:type="paragraph" w:styleId="Akapitzlist">
    <w:name w:val="List Paragraph"/>
    <w:basedOn w:val="Normalny"/>
    <w:link w:val="AkapitzlistZnak"/>
    <w:uiPriority w:val="34"/>
    <w:qFormat/>
    <w:rsid w:val="002911A4"/>
    <w:pPr>
      <w:ind w:left="708"/>
    </w:pPr>
  </w:style>
  <w:style w:type="paragraph" w:customStyle="1" w:styleId="Normalny1">
    <w:name w:val="Normalny1"/>
    <w:rsid w:val="002911A4"/>
    <w:pPr>
      <w:suppressAutoHyphens/>
      <w:spacing w:after="200" w:line="276" w:lineRule="auto"/>
    </w:pPr>
    <w:rPr>
      <w:rFonts w:ascii="Tahoma" w:eastAsia="ヒラギノ角ゴ Pro W3" w:hAnsi="Tahoma" w:cs="Times New Roman"/>
      <w:color w:val="6D6E70"/>
      <w:szCs w:val="20"/>
      <w:lang w:eastAsia="ar-SA"/>
    </w:rPr>
  </w:style>
  <w:style w:type="paragraph" w:styleId="Tekstdymka">
    <w:name w:val="Balloon Text"/>
    <w:basedOn w:val="Normalny"/>
    <w:link w:val="TekstdymkaZnak"/>
    <w:uiPriority w:val="99"/>
    <w:semiHidden/>
    <w:unhideWhenUsed/>
    <w:rsid w:val="00C655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559F"/>
    <w:rPr>
      <w:rFonts w:ascii="Segoe UI" w:eastAsia="Calibri" w:hAnsi="Segoe UI" w:cs="Segoe UI"/>
      <w:color w:val="808284"/>
      <w:sz w:val="18"/>
      <w:szCs w:val="18"/>
    </w:rPr>
  </w:style>
  <w:style w:type="character" w:styleId="Hipercze">
    <w:name w:val="Hyperlink"/>
    <w:basedOn w:val="Domylnaczcionkaakapitu"/>
    <w:uiPriority w:val="99"/>
    <w:unhideWhenUsed/>
    <w:rsid w:val="00E3407E"/>
    <w:rPr>
      <w:color w:val="0000FF" w:themeColor="hyperlink"/>
      <w:u w:val="single"/>
    </w:rPr>
  </w:style>
  <w:style w:type="character" w:customStyle="1" w:styleId="Nierozpoznanawzmianka1">
    <w:name w:val="Nierozpoznana wzmianka1"/>
    <w:basedOn w:val="Domylnaczcionkaakapitu"/>
    <w:uiPriority w:val="99"/>
    <w:semiHidden/>
    <w:unhideWhenUsed/>
    <w:rsid w:val="00E3407E"/>
    <w:rPr>
      <w:color w:val="605E5C"/>
      <w:shd w:val="clear" w:color="auto" w:fill="E1DFDD"/>
    </w:rPr>
  </w:style>
  <w:style w:type="character" w:styleId="Odwoaniedokomentarza">
    <w:name w:val="annotation reference"/>
    <w:basedOn w:val="Domylnaczcionkaakapitu"/>
    <w:uiPriority w:val="99"/>
    <w:semiHidden/>
    <w:unhideWhenUsed/>
    <w:rsid w:val="009E29B4"/>
    <w:rPr>
      <w:sz w:val="16"/>
      <w:szCs w:val="16"/>
    </w:rPr>
  </w:style>
  <w:style w:type="paragraph" w:styleId="Tekstkomentarza">
    <w:name w:val="annotation text"/>
    <w:basedOn w:val="Normalny"/>
    <w:link w:val="TekstkomentarzaZnak"/>
    <w:uiPriority w:val="99"/>
    <w:semiHidden/>
    <w:unhideWhenUsed/>
    <w:rsid w:val="009E29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29B4"/>
    <w:rPr>
      <w:rFonts w:ascii="Tahoma" w:eastAsia="Calibri" w:hAnsi="Tahoma" w:cs="Times New Roman"/>
      <w:color w:val="808284"/>
      <w:sz w:val="20"/>
      <w:szCs w:val="20"/>
    </w:rPr>
  </w:style>
  <w:style w:type="paragraph" w:styleId="Tematkomentarza">
    <w:name w:val="annotation subject"/>
    <w:basedOn w:val="Tekstkomentarza"/>
    <w:next w:val="Tekstkomentarza"/>
    <w:link w:val="TematkomentarzaZnak"/>
    <w:uiPriority w:val="99"/>
    <w:semiHidden/>
    <w:unhideWhenUsed/>
    <w:rsid w:val="009E29B4"/>
    <w:rPr>
      <w:b/>
      <w:bCs/>
    </w:rPr>
  </w:style>
  <w:style w:type="character" w:customStyle="1" w:styleId="TematkomentarzaZnak">
    <w:name w:val="Temat komentarza Znak"/>
    <w:basedOn w:val="TekstkomentarzaZnak"/>
    <w:link w:val="Tematkomentarza"/>
    <w:uiPriority w:val="99"/>
    <w:semiHidden/>
    <w:rsid w:val="009E29B4"/>
    <w:rPr>
      <w:rFonts w:ascii="Tahoma" w:eastAsia="Calibri" w:hAnsi="Tahoma" w:cs="Times New Roman"/>
      <w:b/>
      <w:bCs/>
      <w:color w:val="808284"/>
      <w:sz w:val="20"/>
      <w:szCs w:val="20"/>
    </w:rPr>
  </w:style>
  <w:style w:type="paragraph" w:styleId="Poprawka">
    <w:name w:val="Revision"/>
    <w:hidden/>
    <w:uiPriority w:val="99"/>
    <w:semiHidden/>
    <w:rsid w:val="009E29B4"/>
    <w:pPr>
      <w:spacing w:after="0" w:line="240" w:lineRule="auto"/>
    </w:pPr>
    <w:rPr>
      <w:rFonts w:ascii="Tahoma" w:eastAsia="Calibri" w:hAnsi="Tahoma" w:cs="Times New Roman"/>
      <w:color w:val="808284"/>
    </w:rPr>
  </w:style>
  <w:style w:type="paragraph" w:styleId="Tekstprzypisudolnego">
    <w:name w:val="footnote text"/>
    <w:basedOn w:val="Normalny"/>
    <w:link w:val="TekstprzypisudolnegoZnak"/>
    <w:uiPriority w:val="99"/>
    <w:semiHidden/>
    <w:unhideWhenUsed/>
    <w:rsid w:val="00B967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967A1"/>
    <w:rPr>
      <w:rFonts w:ascii="Tahoma" w:eastAsia="Calibri" w:hAnsi="Tahoma" w:cs="Times New Roman"/>
      <w:color w:val="808284"/>
      <w:sz w:val="20"/>
      <w:szCs w:val="20"/>
    </w:rPr>
  </w:style>
  <w:style w:type="character" w:styleId="Odwoanieprzypisudolnego">
    <w:name w:val="footnote reference"/>
    <w:basedOn w:val="Domylnaczcionkaakapitu"/>
    <w:uiPriority w:val="99"/>
    <w:semiHidden/>
    <w:unhideWhenUsed/>
    <w:rsid w:val="00B967A1"/>
    <w:rPr>
      <w:vertAlign w:val="superscript"/>
    </w:rPr>
  </w:style>
  <w:style w:type="paragraph" w:customStyle="1" w:styleId="Tekstpodstawowy1">
    <w:name w:val="Tekst podstawowy1"/>
    <w:rsid w:val="00971689"/>
    <w:pPr>
      <w:suppressAutoHyphens/>
      <w:spacing w:after="0" w:line="240" w:lineRule="auto"/>
    </w:pPr>
    <w:rPr>
      <w:rFonts w:ascii="Times New Roman Bold" w:eastAsia="ヒラギノ角ゴ Pro W3" w:hAnsi="Times New Roman Bold" w:cs="Times New Roman"/>
      <w:color w:val="000000"/>
      <w:sz w:val="24"/>
      <w:szCs w:val="20"/>
      <w:lang w:eastAsia="pl-PL"/>
    </w:rPr>
  </w:style>
  <w:style w:type="character" w:customStyle="1" w:styleId="AkapitzlistZnak">
    <w:name w:val="Akapit z listą Znak"/>
    <w:link w:val="Akapitzlist"/>
    <w:uiPriority w:val="34"/>
    <w:rsid w:val="00EB3CD6"/>
    <w:rPr>
      <w:rFonts w:ascii="Tahoma" w:eastAsia="Calibri" w:hAnsi="Tahoma" w:cs="Times New Roman"/>
      <w:color w:val="8082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D4A9-F379-49C3-9A04-4B811561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23</TotalTime>
  <Pages>12</Pages>
  <Words>3170</Words>
  <Characters>19025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10</cp:revision>
  <cp:lastPrinted>2020-08-21T09:44:00Z</cp:lastPrinted>
  <dcterms:created xsi:type="dcterms:W3CDTF">2020-09-29T09:23:00Z</dcterms:created>
  <dcterms:modified xsi:type="dcterms:W3CDTF">2020-10-07T10:55:00Z</dcterms:modified>
</cp:coreProperties>
</file>