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392" w:rsidRPr="00185392" w:rsidRDefault="00414446" w:rsidP="00185392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bookmarkStart w:id="0" w:name="_GoBack"/>
      <w:bookmarkEnd w:id="0"/>
      <w:r w:rsidRPr="00414446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  <w:r w:rsidR="00185392" w:rsidRPr="00185392">
        <w:rPr>
          <w:rFonts w:ascii="Verdana" w:eastAsia="Calibri" w:hAnsi="Verdana" w:cs="Arial"/>
          <w:b/>
          <w:color w:val="auto"/>
          <w:spacing w:val="0"/>
          <w:szCs w:val="20"/>
        </w:rPr>
        <w:t>Załącznik nr 7</w:t>
      </w:r>
      <w:r w:rsidR="00185392" w:rsidRPr="00185392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="00185392" w:rsidRPr="00185392">
        <w:rPr>
          <w:rFonts w:ascii="Verdana" w:eastAsia="Calibri" w:hAnsi="Verdana" w:cs="Arial"/>
          <w:b/>
          <w:color w:val="auto"/>
          <w:spacing w:val="0"/>
          <w:szCs w:val="20"/>
        </w:rPr>
        <w:t>do SIWZ</w:t>
      </w:r>
    </w:p>
    <w:p w:rsidR="00185392" w:rsidRPr="00185392" w:rsidRDefault="00185392" w:rsidP="00185392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>Nr sprawy:</w:t>
      </w:r>
      <w:r w:rsidR="00851958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 PO.271.17</w:t>
      </w:r>
      <w:r w:rsidRPr="0018539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.2020</w:t>
      </w:r>
    </w:p>
    <w:p w:rsidR="00185392" w:rsidRPr="00185392" w:rsidRDefault="00185392" w:rsidP="00185392">
      <w:pPr>
        <w:spacing w:after="0" w:line="259" w:lineRule="auto"/>
        <w:ind w:left="3540" w:firstLine="708"/>
        <w:jc w:val="left"/>
        <w:rPr>
          <w:rFonts w:ascii="Verdana" w:eastAsia="Calibri" w:hAnsi="Verdana" w:cs="Tahoma"/>
          <w:b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 xml:space="preserve">Sieć Badawcza Łukasiewicz – </w:t>
      </w:r>
    </w:p>
    <w:p w:rsidR="00185392" w:rsidRPr="00185392" w:rsidRDefault="00185392" w:rsidP="00185392">
      <w:pPr>
        <w:spacing w:after="0" w:line="259" w:lineRule="auto"/>
        <w:ind w:left="4248"/>
        <w:jc w:val="left"/>
        <w:rPr>
          <w:rFonts w:ascii="Verdana" w:eastAsia="Calibri" w:hAnsi="Verdana" w:cs="Arial"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Tahoma"/>
          <w:b/>
          <w:color w:val="auto"/>
          <w:spacing w:val="0"/>
          <w:sz w:val="16"/>
          <w:szCs w:val="16"/>
        </w:rPr>
        <w:t>PORT Polski Ośrodek Rozwoju Technologii</w:t>
      </w:r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</w:t>
      </w:r>
    </w:p>
    <w:p w:rsidR="00185392" w:rsidRPr="00185392" w:rsidRDefault="00185392" w:rsidP="00185392">
      <w:pPr>
        <w:spacing w:after="0" w:line="240" w:lineRule="auto"/>
        <w:ind w:left="3540" w:firstLine="708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ul. </w:t>
      </w:r>
      <w:proofErr w:type="spellStart"/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>Stabłowicka</w:t>
      </w:r>
      <w:proofErr w:type="spellEnd"/>
      <w:r w:rsidRPr="00185392">
        <w:rPr>
          <w:rFonts w:ascii="Verdana" w:eastAsia="Calibri" w:hAnsi="Verdana" w:cs="Arial"/>
          <w:color w:val="auto"/>
          <w:spacing w:val="0"/>
          <w:sz w:val="16"/>
          <w:szCs w:val="16"/>
        </w:rPr>
        <w:t xml:space="preserve"> 147; 54-066 Wrocław</w:t>
      </w: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b/>
          <w:color w:val="auto"/>
          <w:spacing w:val="0"/>
          <w:szCs w:val="20"/>
        </w:rPr>
        <w:t>Wykonawca: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………………………………………………….</w:t>
      </w:r>
    </w:p>
    <w:p w:rsidR="00185392" w:rsidRPr="00185392" w:rsidRDefault="00AF641B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  <w:r w:rsidR="00185392"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(pełna nazwa/firma, adres, w zależności 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od podmiotu: NIP/PESEL, KRS/</w:t>
      </w:r>
      <w:proofErr w:type="spellStart"/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CEiDG</w:t>
      </w:r>
      <w:proofErr w:type="spellEnd"/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)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  <w:u w:val="single"/>
        </w:rPr>
        <w:t>reprezentowany przez: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…………………………………………………</w:t>
      </w:r>
    </w:p>
    <w:p w:rsidR="00185392" w:rsidRPr="00185392" w:rsidRDefault="00AF641B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 </w:t>
      </w:r>
      <w:r w:rsidR="00185392"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 xml:space="preserve">(imię, nazwisko, stanowisko/podstawa 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do reprezentacji)</w:t>
      </w:r>
    </w:p>
    <w:p w:rsidR="00185392" w:rsidRPr="00185392" w:rsidRDefault="00185392" w:rsidP="00185392">
      <w:pPr>
        <w:spacing w:after="0" w:line="240" w:lineRule="auto"/>
        <w:ind w:left="-426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185392" w:rsidRPr="00185392" w:rsidRDefault="00185392" w:rsidP="00185392">
      <w:pPr>
        <w:spacing w:after="0" w:line="240" w:lineRule="auto"/>
        <w:ind w:right="5953"/>
        <w:jc w:val="left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</w:p>
    <w:p w:rsidR="00185392" w:rsidRPr="00185392" w:rsidRDefault="00185392" w:rsidP="00185392">
      <w:pPr>
        <w:spacing w:after="0" w:line="259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b/>
          <w:color w:val="auto"/>
          <w:spacing w:val="0"/>
          <w:szCs w:val="20"/>
        </w:rPr>
        <w:t>OŚWIADCZENIE O PRZYNALEŻNOŚCI DO GRUPY KAPITAŁOWEJ</w:t>
      </w:r>
    </w:p>
    <w:p w:rsidR="00185392" w:rsidRPr="00185392" w:rsidRDefault="00185392" w:rsidP="00185392">
      <w:pPr>
        <w:spacing w:after="0" w:line="259" w:lineRule="auto"/>
        <w:jc w:val="center"/>
        <w:rPr>
          <w:rFonts w:ascii="Verdana" w:eastAsia="Calibri" w:hAnsi="Verdana" w:cs="Arial"/>
          <w:b/>
          <w:color w:val="auto"/>
          <w:spacing w:val="0"/>
          <w:szCs w:val="20"/>
        </w:rPr>
      </w:pPr>
    </w:p>
    <w:p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1853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 xml:space="preserve">Składając ofertę w postępowaniu o udzielenie zamówienia publicznego na wykonanie zamówienia p.n.: </w:t>
      </w:r>
    </w:p>
    <w:p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185392" w:rsidRPr="00185392" w:rsidRDefault="00185392" w:rsidP="00185392">
      <w:pPr>
        <w:spacing w:after="0" w:line="240" w:lineRule="auto"/>
        <w:jc w:val="center"/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</w:pPr>
      <w:r w:rsidRPr="001853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„</w:t>
      </w:r>
      <w:r w:rsidR="00CF41F1" w:rsidRPr="00CF41F1">
        <w:rPr>
          <w:rFonts w:ascii="Verdana" w:eastAsia="Verdana" w:hAnsi="Verdana" w:cs="Times New Roman"/>
          <w:b/>
          <w:color w:val="000000"/>
        </w:rPr>
        <w:t xml:space="preserve">Usługa leasingu finansowego na sfinansowanie dostawy konfokalnego mikroskopu </w:t>
      </w:r>
      <w:proofErr w:type="spellStart"/>
      <w:r w:rsidR="00CF41F1" w:rsidRPr="00CF41F1">
        <w:rPr>
          <w:rFonts w:ascii="Verdana" w:eastAsia="Verdana" w:hAnsi="Verdana" w:cs="Times New Roman"/>
          <w:b/>
          <w:color w:val="000000"/>
        </w:rPr>
        <w:t>ramanowskiego</w:t>
      </w:r>
      <w:proofErr w:type="spellEnd"/>
      <w:r w:rsidRPr="00185392">
        <w:rPr>
          <w:rFonts w:ascii="Verdana" w:eastAsia="Times New Roman" w:hAnsi="Verdana" w:cs="Tahoma"/>
          <w:b/>
          <w:color w:val="auto"/>
          <w:spacing w:val="0"/>
          <w:szCs w:val="20"/>
          <w:lang w:eastAsia="x-none"/>
        </w:rPr>
        <w:t>”</w:t>
      </w:r>
    </w:p>
    <w:p w:rsidR="00185392" w:rsidRPr="00185392" w:rsidRDefault="00185392" w:rsidP="00185392">
      <w:pPr>
        <w:spacing w:after="0" w:line="240" w:lineRule="auto"/>
        <w:jc w:val="center"/>
        <w:rPr>
          <w:rFonts w:ascii="Verdana" w:eastAsia="Times New Roman" w:hAnsi="Verdana" w:cs="Tahoma"/>
          <w:b/>
          <w:bCs/>
          <w:color w:val="000000"/>
          <w:spacing w:val="0"/>
          <w:szCs w:val="20"/>
        </w:rPr>
      </w:pPr>
      <w:r w:rsidRPr="00185392">
        <w:rPr>
          <w:rFonts w:ascii="Verdana" w:eastAsia="Times New Roman" w:hAnsi="Verdana" w:cs="Tahoma"/>
          <w:b/>
          <w:bCs/>
          <w:color w:val="000000"/>
          <w:spacing w:val="0"/>
          <w:szCs w:val="20"/>
        </w:rPr>
        <w:t xml:space="preserve"> </w:t>
      </w:r>
    </w:p>
    <w:p w:rsidR="00AF641B" w:rsidRDefault="00AF641B" w:rsidP="0018539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Cs/>
          <w:color w:val="auto"/>
          <w:spacing w:val="0"/>
          <w:szCs w:val="20"/>
        </w:rPr>
      </w:pPr>
      <w:r>
        <w:rPr>
          <w:rFonts w:ascii="Verdana" w:eastAsia="Calibri" w:hAnsi="Verdana" w:cs="Arial"/>
          <w:color w:val="auto"/>
          <w:spacing w:val="0"/>
          <w:szCs w:val="20"/>
        </w:rPr>
        <w:t>Niniejszym oświadczam</w:t>
      </w:r>
      <w:r w:rsidR="00185392" w:rsidRPr="00AF641B">
        <w:rPr>
          <w:rFonts w:ascii="Verdana" w:eastAsia="Calibri" w:hAnsi="Verdana" w:cs="Arial"/>
          <w:color w:val="auto"/>
          <w:spacing w:val="0"/>
          <w:szCs w:val="20"/>
        </w:rPr>
        <w:t xml:space="preserve"> </w:t>
      </w:r>
      <w:r w:rsidR="00185392" w:rsidRPr="00AF641B">
        <w:rPr>
          <w:rFonts w:ascii="Verdana" w:eastAsia="Calibri" w:hAnsi="Verdana" w:cs="Arial"/>
          <w:bCs/>
          <w:color w:val="auto"/>
          <w:spacing w:val="0"/>
          <w:szCs w:val="20"/>
        </w:rPr>
        <w:t>że</w:t>
      </w:r>
      <w:r>
        <w:rPr>
          <w:rFonts w:ascii="Verdana" w:eastAsia="Calibri" w:hAnsi="Verdana" w:cs="Arial"/>
          <w:bCs/>
          <w:color w:val="auto"/>
          <w:spacing w:val="0"/>
          <w:szCs w:val="20"/>
        </w:rPr>
        <w:t>:</w:t>
      </w:r>
    </w:p>
    <w:p w:rsidR="001F3873" w:rsidRDefault="001F3873" w:rsidP="0018539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Cs/>
          <w:color w:val="auto"/>
          <w:spacing w:val="0"/>
          <w:szCs w:val="20"/>
        </w:rPr>
      </w:pPr>
      <w:r>
        <w:rPr>
          <w:rFonts w:ascii="Verdana" w:eastAsia="Calibri" w:hAnsi="Verdana" w:cs="Arial"/>
          <w:bCs/>
          <w:color w:val="auto"/>
          <w:spacing w:val="0"/>
          <w:szCs w:val="20"/>
        </w:rPr>
        <w:t xml:space="preserve">- </w:t>
      </w:r>
      <w:r w:rsidRPr="001F3873">
        <w:rPr>
          <w:rFonts w:ascii="Verdana" w:eastAsia="Calibri" w:hAnsi="Verdana" w:cs="Arial"/>
          <w:b/>
          <w:bCs/>
          <w:color w:val="auto"/>
          <w:spacing w:val="0"/>
          <w:szCs w:val="20"/>
        </w:rPr>
        <w:t>nie należę</w:t>
      </w:r>
      <w:r>
        <w:rPr>
          <w:rFonts w:ascii="Verdana" w:eastAsia="Calibri" w:hAnsi="Verdana" w:cs="Arial"/>
          <w:b/>
          <w:bCs/>
          <w:color w:val="auto"/>
          <w:spacing w:val="0"/>
          <w:szCs w:val="20"/>
        </w:rPr>
        <w:t>*</w:t>
      </w:r>
      <w:r>
        <w:rPr>
          <w:rFonts w:ascii="Verdana" w:eastAsia="Calibri" w:hAnsi="Verdana" w:cs="Arial"/>
          <w:bCs/>
          <w:color w:val="auto"/>
          <w:spacing w:val="0"/>
          <w:szCs w:val="20"/>
        </w:rPr>
        <w:t xml:space="preserve"> do żadnej grupy kapitałowej </w:t>
      </w:r>
    </w:p>
    <w:p w:rsidR="00185392" w:rsidRPr="00AF641B" w:rsidRDefault="00AF641B" w:rsidP="0018539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>
        <w:rPr>
          <w:rFonts w:ascii="Verdana" w:eastAsia="Calibri" w:hAnsi="Verdana" w:cs="Arial"/>
          <w:bCs/>
          <w:color w:val="auto"/>
          <w:spacing w:val="0"/>
          <w:szCs w:val="20"/>
        </w:rPr>
        <w:t>-</w:t>
      </w:r>
      <w:r w:rsidR="00185392" w:rsidRPr="00185392">
        <w:rPr>
          <w:rFonts w:ascii="Verdana" w:eastAsia="Calibri" w:hAnsi="Verdana" w:cs="Arial"/>
          <w:b/>
          <w:bCs/>
          <w:color w:val="auto"/>
          <w:spacing w:val="0"/>
          <w:szCs w:val="20"/>
        </w:rPr>
        <w:t xml:space="preserve"> należę*/nie należę*</w:t>
      </w:r>
      <w:r w:rsidR="00185392" w:rsidRPr="00185392">
        <w:rPr>
          <w:rFonts w:ascii="Verdana" w:eastAsia="Calibri" w:hAnsi="Verdana" w:cs="Arial"/>
          <w:i/>
          <w:iCs/>
          <w:color w:val="auto"/>
          <w:spacing w:val="0"/>
          <w:szCs w:val="20"/>
        </w:rPr>
        <w:t xml:space="preserve"> </w:t>
      </w:r>
      <w:r w:rsidR="00185392" w:rsidRPr="00185392">
        <w:rPr>
          <w:rFonts w:ascii="Verdana" w:eastAsia="Calibri" w:hAnsi="Verdana" w:cs="Arial"/>
          <w:color w:val="auto"/>
          <w:spacing w:val="0"/>
          <w:szCs w:val="20"/>
        </w:rPr>
        <w:t xml:space="preserve">do tej samej grupy kapitałowej, o której mowa w art. 24 ust. 1 pkt 23 ustawy PZP z innymi Wykonawcami, którzy złożyli odrębne oferty w niniejszym postępowaniu*, </w:t>
      </w:r>
    </w:p>
    <w:p w:rsidR="00185392" w:rsidRPr="00185392" w:rsidRDefault="00185392" w:rsidP="00185392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Wykaz wykonawców należących do tej samej grupy kapitałowej, którzy złożyli oferty: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6"/>
        <w:gridCol w:w="7833"/>
      </w:tblGrid>
      <w:tr w:rsidR="00185392" w:rsidRPr="00185392" w:rsidTr="00DD74D8">
        <w:tc>
          <w:tcPr>
            <w:tcW w:w="550" w:type="dxa"/>
            <w:shd w:val="clear" w:color="auto" w:fill="auto"/>
          </w:tcPr>
          <w:p w:rsidR="00185392" w:rsidRPr="00185392" w:rsidRDefault="00185392" w:rsidP="0018539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185392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Lp.</w:t>
            </w:r>
          </w:p>
        </w:tc>
        <w:tc>
          <w:tcPr>
            <w:tcW w:w="9197" w:type="dxa"/>
            <w:shd w:val="clear" w:color="auto" w:fill="auto"/>
          </w:tcPr>
          <w:p w:rsidR="00185392" w:rsidRPr="00185392" w:rsidRDefault="00185392" w:rsidP="00185392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  <w:r w:rsidRPr="00185392"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  <w:t>Nazwa podmiotu</w:t>
            </w:r>
          </w:p>
        </w:tc>
      </w:tr>
      <w:tr w:rsidR="00185392" w:rsidRPr="00185392" w:rsidTr="00DD74D8">
        <w:trPr>
          <w:trHeight w:val="562"/>
        </w:trPr>
        <w:tc>
          <w:tcPr>
            <w:tcW w:w="550" w:type="dxa"/>
            <w:shd w:val="clear" w:color="auto" w:fill="auto"/>
          </w:tcPr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185392" w:rsidRPr="00185392" w:rsidTr="00DD74D8">
        <w:trPr>
          <w:trHeight w:val="544"/>
        </w:trPr>
        <w:tc>
          <w:tcPr>
            <w:tcW w:w="550" w:type="dxa"/>
            <w:shd w:val="clear" w:color="auto" w:fill="auto"/>
          </w:tcPr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  <w:tr w:rsidR="00185392" w:rsidRPr="00185392" w:rsidTr="00DD74D8">
        <w:tc>
          <w:tcPr>
            <w:tcW w:w="550" w:type="dxa"/>
            <w:shd w:val="clear" w:color="auto" w:fill="auto"/>
          </w:tcPr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  <w:tc>
          <w:tcPr>
            <w:tcW w:w="9197" w:type="dxa"/>
            <w:shd w:val="clear" w:color="auto" w:fill="auto"/>
          </w:tcPr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  <w:p w:rsidR="00185392" w:rsidRPr="00185392" w:rsidRDefault="00185392" w:rsidP="00185392">
            <w:pPr>
              <w:spacing w:after="0" w:line="240" w:lineRule="auto"/>
              <w:rPr>
                <w:rFonts w:ascii="Verdana" w:eastAsia="Times New Roman" w:hAnsi="Verdana" w:cs="Arial"/>
                <w:color w:val="auto"/>
                <w:spacing w:val="0"/>
                <w:szCs w:val="20"/>
                <w:lang w:eastAsia="pl-PL"/>
              </w:rPr>
            </w:pPr>
          </w:p>
        </w:tc>
      </w:tr>
    </w:tbl>
    <w:p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1853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*/niepotrzebne skreślić</w:t>
      </w:r>
    </w:p>
    <w:p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</w:p>
    <w:p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1853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Jednocześnie w celu wykazania, że powiazania z Wykonawcami wskazanymi powyżej nie prowadzą do zakłócenia uczciwej konkurencji w postępowaniu przedstawiam następujące dowody*:</w:t>
      </w:r>
    </w:p>
    <w:p w:rsidR="00185392" w:rsidRPr="00185392" w:rsidRDefault="00185392" w:rsidP="00185392">
      <w:pPr>
        <w:spacing w:after="0" w:line="240" w:lineRule="auto"/>
        <w:rPr>
          <w:rFonts w:ascii="Verdana" w:eastAsia="Times New Roman" w:hAnsi="Verdana" w:cs="Arial"/>
          <w:color w:val="auto"/>
          <w:spacing w:val="0"/>
          <w:szCs w:val="20"/>
          <w:lang w:eastAsia="pl-PL"/>
        </w:rPr>
      </w:pPr>
      <w:r w:rsidRPr="00185392">
        <w:rPr>
          <w:rFonts w:ascii="Verdana" w:eastAsia="Times New Roman" w:hAnsi="Verdana" w:cs="Arial"/>
          <w:color w:val="auto"/>
          <w:spacing w:val="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85392" w:rsidRPr="00185392" w:rsidRDefault="00185392" w:rsidP="00185392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*wypełnić jeżeli dotyczy</w:t>
      </w:r>
    </w:p>
    <w:p w:rsidR="00185392" w:rsidRPr="00185392" w:rsidRDefault="00185392" w:rsidP="00185392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</w:p>
    <w:p w:rsidR="00185392" w:rsidRPr="00185392" w:rsidRDefault="00185392" w:rsidP="00185392">
      <w:pPr>
        <w:spacing w:after="0" w:line="240" w:lineRule="auto"/>
        <w:rPr>
          <w:rFonts w:ascii="Verdana" w:eastAsia="Calibri" w:hAnsi="Verdana" w:cs="Arial"/>
          <w:color w:val="auto"/>
          <w:spacing w:val="0"/>
          <w:szCs w:val="20"/>
        </w:rPr>
      </w:pPr>
      <w:r w:rsidRPr="00185392">
        <w:rPr>
          <w:rFonts w:ascii="Verdana" w:eastAsia="Calibri" w:hAnsi="Verdana" w:cs="Arial"/>
          <w:color w:val="auto"/>
          <w:spacing w:val="0"/>
          <w:szCs w:val="20"/>
        </w:rPr>
        <w:t>…………….…………., dnia …………………. r.</w:t>
      </w:r>
    </w:p>
    <w:p w:rsidR="00791C1D" w:rsidRPr="00AF641B" w:rsidRDefault="00185392" w:rsidP="00AF641B">
      <w:pPr>
        <w:spacing w:after="0" w:line="240" w:lineRule="auto"/>
        <w:ind w:left="4253" w:hanging="4253"/>
        <w:jc w:val="center"/>
        <w:rPr>
          <w:rFonts w:ascii="Verdana" w:eastAsia="Calibri" w:hAnsi="Verdana" w:cs="Arial"/>
          <w:i/>
          <w:color w:val="auto"/>
          <w:spacing w:val="0"/>
          <w:sz w:val="16"/>
          <w:szCs w:val="16"/>
        </w:rPr>
      </w:pP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(miejscowość)</w:t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</w:r>
      <w:r w:rsidRPr="00185392">
        <w:rPr>
          <w:rFonts w:ascii="Verdana" w:eastAsia="Calibri" w:hAnsi="Verdana" w:cs="Arial"/>
          <w:color w:val="auto"/>
          <w:spacing w:val="0"/>
          <w:szCs w:val="20"/>
        </w:rPr>
        <w:tab/>
        <w:t xml:space="preserve">                                 ……………………………………………………….</w:t>
      </w:r>
      <w:r w:rsidRPr="00185392">
        <w:rPr>
          <w:rFonts w:ascii="Verdana" w:eastAsia="Calibri" w:hAnsi="Verdana" w:cs="Arial"/>
          <w:i/>
          <w:color w:val="auto"/>
          <w:spacing w:val="0"/>
          <w:szCs w:val="20"/>
        </w:rPr>
        <w:t xml:space="preserve">       </w:t>
      </w:r>
      <w:r w:rsidRPr="00185392">
        <w:rPr>
          <w:rFonts w:ascii="Verdana" w:eastAsia="Calibri" w:hAnsi="Verdana" w:cs="Arial"/>
          <w:i/>
          <w:color w:val="auto"/>
          <w:spacing w:val="0"/>
          <w:sz w:val="16"/>
          <w:szCs w:val="16"/>
        </w:rPr>
        <w:t>(podpis osoby upoważnionej)</w:t>
      </w:r>
    </w:p>
    <w:sectPr w:rsidR="00791C1D" w:rsidRPr="00AF641B" w:rsidSect="001F3873">
      <w:headerReference w:type="default" r:id="rId9"/>
      <w:footerReference w:type="default" r:id="rId10"/>
      <w:footerReference w:type="first" r:id="rId11"/>
      <w:pgSz w:w="11906" w:h="16838" w:code="9"/>
      <w:pgMar w:top="1276" w:right="1021" w:bottom="2155" w:left="2722" w:header="709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02F" w:rsidRDefault="005D102F" w:rsidP="006747BD">
      <w:pPr>
        <w:spacing w:after="0" w:line="240" w:lineRule="auto"/>
      </w:pPr>
      <w:r>
        <w:separator/>
      </w:r>
    </w:p>
  </w:endnote>
  <w:end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:rsidR="00CF01C2" w:rsidRDefault="00CF01C2">
            <w:pPr>
              <w:pStyle w:val="Stopka"/>
            </w:pPr>
          </w:p>
          <w:p w:rsidR="002C5CFA" w:rsidRDefault="00301D35">
            <w:pPr>
              <w:pStyle w:val="Stopka"/>
            </w:pPr>
            <w:r>
              <w:rPr>
                <w:noProof/>
                <w:lang w:eastAsia="pl-PL"/>
              </w:rPr>
              <w:drawing>
                <wp:inline distT="0" distB="0" distL="0" distR="0" wp14:anchorId="2595C005" wp14:editId="7CF43EC1">
                  <wp:extent cx="4797562" cy="582169"/>
                  <wp:effectExtent l="0" t="0" r="3175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LC_CONNECT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7562" cy="582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C5CFA" w:rsidRDefault="002C5CFA">
            <w:pPr>
              <w:pStyle w:val="Stopka"/>
            </w:pPr>
          </w:p>
          <w:p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C7B8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1C7B82">
              <w:rPr>
                <w:bCs/>
                <w:noProof/>
              </w:rPr>
              <w:t>1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41186222" wp14:editId="5F797B1B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5274A2F5" wp14:editId="5F9C7D4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:rsidR="00A4666C" w:rsidRDefault="00A4666C" w:rsidP="00A4666C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:rsidR="00A4666C" w:rsidRPr="00CF0A7C" w:rsidRDefault="00A4666C" w:rsidP="00A4666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F0A7C">
                            <w:rPr>
                              <w:lang w:val="en-US"/>
                            </w:rPr>
                            <w:t>E-mail: biuro@port.org.pl | NIP: 894 314 05 23, REGON: 020671635</w:t>
                          </w:r>
                        </w:p>
                        <w:p w:rsidR="00ED7972" w:rsidRDefault="00ED7972" w:rsidP="00ED7972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:rsidR="00DA52A1" w:rsidRPr="00ED7972" w:rsidRDefault="00ED7972" w:rsidP="006F645A">
                          <w:pPr>
                            <w:pStyle w:val="LukStopka-adres"/>
                          </w:pPr>
                          <w:r>
                            <w:t>Nr KRS: 0000300736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:rsidR="00A4666C" w:rsidRDefault="00A4666C" w:rsidP="00A4666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:rsidR="00A4666C" w:rsidRDefault="00A4666C" w:rsidP="00A4666C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:rsidR="00A4666C" w:rsidRPr="00CF0A7C" w:rsidRDefault="00A4666C" w:rsidP="00A4666C">
                    <w:pPr>
                      <w:pStyle w:val="LukStopka-adres"/>
                      <w:rPr>
                        <w:lang w:val="en-US"/>
                      </w:rPr>
                    </w:pPr>
                    <w:r w:rsidRPr="00CF0A7C">
                      <w:rPr>
                        <w:lang w:val="en-US"/>
                      </w:rPr>
                      <w:t>E-mail: biuro@port.org.pl | NIP: 894 314 05 23, REGON: 020671635</w:t>
                    </w:r>
                  </w:p>
                  <w:p w:rsidR="00ED7972" w:rsidRDefault="00ED7972" w:rsidP="00ED7972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:rsidR="00DA52A1" w:rsidRPr="00ED7972" w:rsidRDefault="00ED7972" w:rsidP="006F645A">
                    <w:pPr>
                      <w:pStyle w:val="LukStopka-adres"/>
                    </w:pPr>
                    <w:r>
                      <w:t>Nr KRS: 0000300736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BA3" w:rsidRPr="00D06D36" w:rsidRDefault="003317CA" w:rsidP="003317CA">
    <w:pPr>
      <w:pStyle w:val="LukStopka-adres"/>
      <w:rPr>
        <w:spacing w:val="2"/>
      </w:rPr>
    </w:pPr>
    <w:r>
      <w:rPr>
        <w:spacing w:val="2"/>
        <w:lang w:eastAsia="pl-PL"/>
      </w:rPr>
      <w:t>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02F" w:rsidRDefault="005D102F" w:rsidP="006747BD">
      <w:pPr>
        <w:spacing w:after="0" w:line="240" w:lineRule="auto"/>
      </w:pPr>
      <w:r>
        <w:separator/>
      </w:r>
    </w:p>
  </w:footnote>
  <w:footnote w:type="continuationSeparator" w:id="0">
    <w:p w:rsidR="005D102F" w:rsidRDefault="005D102F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CFA" w:rsidRDefault="0099379C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7696" behindDoc="1" locked="1" layoutInCell="1" allowOverlap="1" wp14:anchorId="25025D53" wp14:editId="66C2FDC9">
          <wp:simplePos x="0" y="0"/>
          <wp:positionH relativeFrom="column">
            <wp:posOffset>-1080135</wp:posOffset>
          </wp:positionH>
          <wp:positionV relativeFrom="page">
            <wp:posOffset>532765</wp:posOffset>
          </wp:positionV>
          <wp:extent cx="792000" cy="1609200"/>
          <wp:effectExtent l="0" t="0" r="8255" b="0"/>
          <wp:wrapNone/>
          <wp:docPr id="197" name="Obraz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160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2D4F41"/>
    <w:multiLevelType w:val="hybridMultilevel"/>
    <w:tmpl w:val="6984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E94416"/>
    <w:multiLevelType w:val="hybridMultilevel"/>
    <w:tmpl w:val="36C69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7"/>
  </w:num>
  <w:num w:numId="13">
    <w:abstractNumId w:val="15"/>
  </w:num>
  <w:num w:numId="14">
    <w:abstractNumId w:val="14"/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70438"/>
    <w:rsid w:val="0007346F"/>
    <w:rsid w:val="00077647"/>
    <w:rsid w:val="000C64E2"/>
    <w:rsid w:val="000D2F0F"/>
    <w:rsid w:val="001128F1"/>
    <w:rsid w:val="00134929"/>
    <w:rsid w:val="00151B24"/>
    <w:rsid w:val="00185392"/>
    <w:rsid w:val="001A0BD2"/>
    <w:rsid w:val="001C7B82"/>
    <w:rsid w:val="001F3873"/>
    <w:rsid w:val="00231524"/>
    <w:rsid w:val="002C5CFA"/>
    <w:rsid w:val="002D48BE"/>
    <w:rsid w:val="002D75D2"/>
    <w:rsid w:val="002F4540"/>
    <w:rsid w:val="00301D35"/>
    <w:rsid w:val="003317CA"/>
    <w:rsid w:val="00335F9F"/>
    <w:rsid w:val="00346C00"/>
    <w:rsid w:val="00354A18"/>
    <w:rsid w:val="00374029"/>
    <w:rsid w:val="003945FD"/>
    <w:rsid w:val="003F4BA3"/>
    <w:rsid w:val="00407AEB"/>
    <w:rsid w:val="004125B7"/>
    <w:rsid w:val="00414446"/>
    <w:rsid w:val="00421C47"/>
    <w:rsid w:val="00450D5F"/>
    <w:rsid w:val="004F5805"/>
    <w:rsid w:val="00526CDD"/>
    <w:rsid w:val="005D102F"/>
    <w:rsid w:val="005D1495"/>
    <w:rsid w:val="005D3229"/>
    <w:rsid w:val="005E65BB"/>
    <w:rsid w:val="006747BD"/>
    <w:rsid w:val="006919BD"/>
    <w:rsid w:val="006D6DE5"/>
    <w:rsid w:val="006E5990"/>
    <w:rsid w:val="006F645A"/>
    <w:rsid w:val="00764305"/>
    <w:rsid w:val="00777016"/>
    <w:rsid w:val="00791C1D"/>
    <w:rsid w:val="00805DF6"/>
    <w:rsid w:val="00821F16"/>
    <w:rsid w:val="008368C0"/>
    <w:rsid w:val="0084396A"/>
    <w:rsid w:val="008442CF"/>
    <w:rsid w:val="00851958"/>
    <w:rsid w:val="00854B7B"/>
    <w:rsid w:val="00875AFC"/>
    <w:rsid w:val="008C1729"/>
    <w:rsid w:val="008C75DD"/>
    <w:rsid w:val="008F027B"/>
    <w:rsid w:val="008F0B16"/>
    <w:rsid w:val="008F209D"/>
    <w:rsid w:val="00986419"/>
    <w:rsid w:val="0099379C"/>
    <w:rsid w:val="009D4C4D"/>
    <w:rsid w:val="00A34C6C"/>
    <w:rsid w:val="00A36F46"/>
    <w:rsid w:val="00A4666C"/>
    <w:rsid w:val="00A52C29"/>
    <w:rsid w:val="00A603D5"/>
    <w:rsid w:val="00AB65BA"/>
    <w:rsid w:val="00AF641B"/>
    <w:rsid w:val="00B46F48"/>
    <w:rsid w:val="00B61F8A"/>
    <w:rsid w:val="00C736D5"/>
    <w:rsid w:val="00C74207"/>
    <w:rsid w:val="00CB560C"/>
    <w:rsid w:val="00CF01C2"/>
    <w:rsid w:val="00CF0A7C"/>
    <w:rsid w:val="00CF41F1"/>
    <w:rsid w:val="00D005B3"/>
    <w:rsid w:val="00D06D36"/>
    <w:rsid w:val="00D40690"/>
    <w:rsid w:val="00D60D7F"/>
    <w:rsid w:val="00DA52A1"/>
    <w:rsid w:val="00DB0AFD"/>
    <w:rsid w:val="00DD1F9B"/>
    <w:rsid w:val="00ED7972"/>
    <w:rsid w:val="00EE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93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379C"/>
    <w:rPr>
      <w:rFonts w:ascii="Segoe UI" w:hAnsi="Segoe UI" w:cs="Segoe UI"/>
      <w:color w:val="000000" w:themeColor="background1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798E7-BDCA-4781-B90E-EB3B7058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7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12</cp:revision>
  <cp:lastPrinted>2020-07-02T06:14:00Z</cp:lastPrinted>
  <dcterms:created xsi:type="dcterms:W3CDTF">2020-05-07T12:29:00Z</dcterms:created>
  <dcterms:modified xsi:type="dcterms:W3CDTF">2020-07-02T06:14:00Z</dcterms:modified>
</cp:coreProperties>
</file>