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3A90F" w14:textId="698EE45A" w:rsidR="00B047FC" w:rsidRDefault="005E65BB" w:rsidP="00B047FC">
      <w:pPr>
        <w:spacing w:after="0"/>
        <w:jc w:val="right"/>
        <w:rPr>
          <w:rFonts w:asciiTheme="majorHAnsi" w:hAnsiTheme="majorHAnsi"/>
          <w:b/>
          <w:bCs/>
          <w:szCs w:val="20"/>
        </w:rPr>
      </w:pPr>
      <w:r>
        <w:tab/>
      </w:r>
      <w:r>
        <w:tab/>
      </w:r>
      <w:r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7314C8">
        <w:rPr>
          <w:rFonts w:asciiTheme="majorHAnsi" w:hAnsiTheme="majorHAnsi"/>
          <w:szCs w:val="20"/>
        </w:rPr>
        <w:t xml:space="preserve">     </w:t>
      </w:r>
      <w:r w:rsidR="007314C8" w:rsidRPr="0003037F">
        <w:rPr>
          <w:rFonts w:asciiTheme="majorHAnsi" w:hAnsiTheme="majorHAnsi"/>
          <w:szCs w:val="20"/>
        </w:rPr>
        <w:t>PO.272</w:t>
      </w:r>
      <w:r w:rsidR="0023701C">
        <w:rPr>
          <w:rFonts w:asciiTheme="majorHAnsi" w:hAnsiTheme="majorHAnsi"/>
          <w:szCs w:val="20"/>
        </w:rPr>
        <w:t>1</w:t>
      </w:r>
      <w:r w:rsidR="007314C8" w:rsidRPr="0003037F">
        <w:rPr>
          <w:rFonts w:asciiTheme="majorHAnsi" w:hAnsiTheme="majorHAnsi"/>
          <w:szCs w:val="20"/>
        </w:rPr>
        <w:t>.</w:t>
      </w:r>
      <w:r w:rsidR="0023701C">
        <w:rPr>
          <w:rFonts w:asciiTheme="majorHAnsi" w:hAnsiTheme="majorHAnsi"/>
          <w:szCs w:val="20"/>
        </w:rPr>
        <w:t>24</w:t>
      </w:r>
      <w:r w:rsidR="007314C8" w:rsidRPr="0003037F">
        <w:rPr>
          <w:rFonts w:asciiTheme="majorHAnsi" w:hAnsiTheme="majorHAnsi"/>
          <w:szCs w:val="20"/>
        </w:rPr>
        <w:t>.20</w:t>
      </w:r>
      <w:r w:rsidR="007314C8">
        <w:rPr>
          <w:rFonts w:asciiTheme="majorHAnsi" w:hAnsiTheme="majorHAnsi"/>
          <w:szCs w:val="20"/>
        </w:rPr>
        <w:t>20</w:t>
      </w:r>
    </w:p>
    <w:p w14:paraId="2C1447D4" w14:textId="695FF04F" w:rsidR="00D94564" w:rsidRPr="00D94564" w:rsidRDefault="00D94564" w:rsidP="00D94564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36CF62D9" w14:textId="77777777" w:rsidR="008A519C" w:rsidRDefault="00D94564" w:rsidP="008A519C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3DC52D3F" w14:textId="50659B8F" w:rsidR="008A519C" w:rsidRPr="008A519C" w:rsidRDefault="00D94564" w:rsidP="008A519C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8A519C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554D55D4" w14:textId="77777777" w:rsidR="008A519C" w:rsidRDefault="008A519C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5265A1" w14:textId="650D9656" w:rsidR="00D94564" w:rsidRPr="00D94564" w:rsidRDefault="00D94564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111D285" w14:textId="1B4659A1" w:rsidR="00D94564" w:rsidRPr="00D94564" w:rsidRDefault="00D94564" w:rsidP="00D94564">
      <w:pPr>
        <w:spacing w:after="0"/>
        <w:rPr>
          <w:rFonts w:asciiTheme="majorHAnsi" w:hAnsiTheme="majorHAnsi"/>
          <w:szCs w:val="20"/>
        </w:rPr>
      </w:pPr>
      <w:r w:rsidRPr="00D94564">
        <w:rPr>
          <w:rFonts w:asciiTheme="majorHAnsi" w:hAnsiTheme="majorHAnsi"/>
          <w:szCs w:val="20"/>
        </w:rPr>
        <w:t xml:space="preserve">na dostawę </w:t>
      </w:r>
      <w:r w:rsidR="004A4B49">
        <w:rPr>
          <w:rFonts w:asciiTheme="majorHAnsi" w:hAnsiTheme="majorHAnsi"/>
          <w:szCs w:val="20"/>
        </w:rPr>
        <w:t xml:space="preserve">materiałów zużywalnych </w:t>
      </w:r>
      <w:r w:rsidR="004A4B49" w:rsidRPr="0003037F">
        <w:rPr>
          <w:rFonts w:asciiTheme="majorHAnsi" w:hAnsiTheme="majorHAnsi"/>
          <w:szCs w:val="20"/>
        </w:rPr>
        <w:t xml:space="preserve"> </w:t>
      </w:r>
      <w:r w:rsidRPr="00D94564">
        <w:rPr>
          <w:rFonts w:asciiTheme="majorHAnsi" w:hAnsiTheme="majorHAnsi"/>
          <w:szCs w:val="20"/>
        </w:rPr>
        <w:t xml:space="preserve">dla Sieć Badawcza ŁUKASIEWICZ - PORT Polski Ośrodek Rozwoju Technologii  na potrzeby realizacji projektu: </w:t>
      </w:r>
      <w:r w:rsidRPr="00D94564">
        <w:rPr>
          <w:rFonts w:asciiTheme="majorHAnsi" w:hAnsiTheme="majorHAnsi"/>
          <w:b/>
          <w:szCs w:val="20"/>
        </w:rPr>
        <w:t>„New efficient deep-UV emitters for Life Science Applications”</w:t>
      </w:r>
      <w:r w:rsidR="008A519C">
        <w:rPr>
          <w:rFonts w:asciiTheme="majorHAnsi" w:hAnsiTheme="majorHAnsi"/>
          <w:b/>
          <w:szCs w:val="20"/>
        </w:rPr>
        <w:t>.</w:t>
      </w:r>
    </w:p>
    <w:p w14:paraId="23C5E3B4" w14:textId="77777777" w:rsidR="00D94564" w:rsidRPr="00B03512" w:rsidRDefault="00D94564" w:rsidP="00D9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D94564" w:rsidRPr="00A97AA2" w14:paraId="7841D000" w14:textId="77777777" w:rsidTr="00D94564">
        <w:trPr>
          <w:trHeight w:val="221"/>
        </w:trPr>
        <w:tc>
          <w:tcPr>
            <w:tcW w:w="3971" w:type="dxa"/>
          </w:tcPr>
          <w:p w14:paraId="690FED91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10A6E9A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D94564" w:rsidRPr="00A97AA2" w14:paraId="6D69C0BC" w14:textId="77777777" w:rsidTr="00D94564">
        <w:trPr>
          <w:trHeight w:val="941"/>
        </w:trPr>
        <w:tc>
          <w:tcPr>
            <w:tcW w:w="3971" w:type="dxa"/>
            <w:vAlign w:val="center"/>
          </w:tcPr>
          <w:p w14:paraId="0FD589D6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0E1597B5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0D13DF2A" w14:textId="77777777" w:rsidR="00D94564" w:rsidRPr="00A97AA2" w:rsidRDefault="00D94564" w:rsidP="00D94564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4E651344" w14:textId="77777777" w:rsidR="00D94564" w:rsidRPr="00D94564" w:rsidRDefault="00D94564" w:rsidP="008A519C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D94564" w:rsidRPr="00D94564" w14:paraId="093673B9" w14:textId="77777777" w:rsidTr="00D94564">
        <w:tc>
          <w:tcPr>
            <w:tcW w:w="1985" w:type="dxa"/>
            <w:shd w:val="clear" w:color="auto" w:fill="auto"/>
          </w:tcPr>
          <w:p w14:paraId="16A0FCB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390B7FE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D94564" w:rsidRPr="00D94564" w14:paraId="1CBC97C0" w14:textId="77777777" w:rsidTr="00D94564">
        <w:tc>
          <w:tcPr>
            <w:tcW w:w="1985" w:type="dxa"/>
            <w:shd w:val="clear" w:color="auto" w:fill="auto"/>
          </w:tcPr>
          <w:p w14:paraId="0902398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3565C829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7174B4B7" w14:textId="77777777" w:rsidTr="00D94564">
        <w:tc>
          <w:tcPr>
            <w:tcW w:w="1985" w:type="dxa"/>
            <w:shd w:val="clear" w:color="auto" w:fill="auto"/>
          </w:tcPr>
          <w:p w14:paraId="0A1665D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184D885A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0930D196" w14:textId="77777777" w:rsidTr="00D94564">
        <w:tc>
          <w:tcPr>
            <w:tcW w:w="1985" w:type="dxa"/>
            <w:shd w:val="clear" w:color="auto" w:fill="auto"/>
          </w:tcPr>
          <w:p w14:paraId="2545D063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02581BD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0E5301A" w14:textId="77777777" w:rsidR="00D94564" w:rsidRPr="00A97AA2" w:rsidRDefault="00D94564" w:rsidP="00D94564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0814AAA0" w14:textId="31C47051" w:rsidR="00D94564" w:rsidRPr="00D94564" w:rsidRDefault="00D94564" w:rsidP="008A519C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</w:t>
      </w:r>
      <w:r w:rsidR="007314C8">
        <w:rPr>
          <w:rFonts w:asciiTheme="majorHAnsi" w:eastAsia="Calibri" w:hAnsiTheme="majorHAnsi" w:cs="Tahoma"/>
          <w:bCs/>
          <w:szCs w:val="20"/>
        </w:rPr>
        <w:t>21</w:t>
      </w:r>
      <w:r w:rsidRPr="00D94564">
        <w:rPr>
          <w:rFonts w:asciiTheme="majorHAnsi" w:eastAsia="Calibri" w:hAnsiTheme="majorHAnsi" w:cs="Tahoma"/>
          <w:bCs/>
          <w:szCs w:val="20"/>
        </w:rPr>
        <w:t>.0</w:t>
      </w:r>
      <w:r w:rsidR="00A77F5E">
        <w:rPr>
          <w:rFonts w:asciiTheme="majorHAnsi" w:eastAsia="Calibri" w:hAnsiTheme="majorHAnsi" w:cs="Tahoma"/>
          <w:bCs/>
          <w:szCs w:val="20"/>
        </w:rPr>
        <w:t>5</w:t>
      </w:r>
      <w:r w:rsidRPr="00D94564">
        <w:rPr>
          <w:rFonts w:asciiTheme="majorHAnsi" w:eastAsia="Calibri" w:hAnsiTheme="majorHAnsi" w:cs="Tahoma"/>
          <w:bCs/>
          <w:szCs w:val="20"/>
        </w:rPr>
        <w:t xml:space="preserve">.2020r. </w:t>
      </w:r>
      <w:r w:rsidRPr="00D94564">
        <w:rPr>
          <w:rFonts w:asciiTheme="majorHAnsi" w:hAnsiTheme="majorHAnsi"/>
          <w:szCs w:val="20"/>
        </w:rPr>
        <w:t xml:space="preserve">na dostawę </w:t>
      </w:r>
      <w:r w:rsidR="004A4B49">
        <w:rPr>
          <w:rFonts w:asciiTheme="majorHAnsi" w:hAnsiTheme="majorHAnsi"/>
          <w:szCs w:val="20"/>
        </w:rPr>
        <w:t xml:space="preserve">materiałów zużywalnych </w:t>
      </w:r>
      <w:r w:rsidR="004A4B49" w:rsidRPr="0003037F">
        <w:rPr>
          <w:rFonts w:asciiTheme="majorHAnsi" w:hAnsiTheme="majorHAnsi"/>
          <w:szCs w:val="20"/>
        </w:rPr>
        <w:t xml:space="preserve"> </w:t>
      </w:r>
      <w:r w:rsidRPr="00D94564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D94564">
        <w:rPr>
          <w:rFonts w:asciiTheme="majorHAnsi" w:hAnsiTheme="majorHAnsi"/>
          <w:b/>
          <w:szCs w:val="20"/>
        </w:rPr>
        <w:t>„New efficient deep-UV emitters for Life Science Applications”,</w:t>
      </w:r>
      <w:r w:rsidRPr="00D94564">
        <w:rPr>
          <w:rFonts w:asciiTheme="majorHAnsi" w:eastAsia="Times New Roman" w:hAnsiTheme="majorHAnsi" w:cs="Times New Roman"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1BE26CD5" w14:textId="7F48261C" w:rsidR="00D94564" w:rsidRDefault="00D94564" w:rsidP="00D94564">
      <w:pPr>
        <w:spacing w:after="0"/>
        <w:rPr>
          <w:rFonts w:ascii="Roboto Lt" w:hAnsi="Roboto Lt"/>
          <w:sz w:val="18"/>
          <w:szCs w:val="18"/>
        </w:rPr>
      </w:pPr>
    </w:p>
    <w:p w14:paraId="0DEAF1B1" w14:textId="77777777" w:rsidR="008A519C" w:rsidRPr="00B03512" w:rsidRDefault="008A519C" w:rsidP="00D94564">
      <w:pPr>
        <w:spacing w:after="0"/>
        <w:rPr>
          <w:rFonts w:ascii="Roboto Lt" w:hAnsi="Roboto Lt"/>
          <w:sz w:val="18"/>
          <w:szCs w:val="18"/>
        </w:rPr>
      </w:pPr>
    </w:p>
    <w:p w14:paraId="3CBB90D5" w14:textId="32B06172" w:rsidR="00D94564" w:rsidRPr="00D94564" w:rsidRDefault="00D94564" w:rsidP="00D94564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20"/>
          <w:szCs w:val="20"/>
        </w:rPr>
      </w:pPr>
      <w:r w:rsidRPr="00D94564">
        <w:rPr>
          <w:rFonts w:asciiTheme="majorHAnsi" w:eastAsia="Times New Roman" w:hAnsiTheme="majorHAnsi" w:cs="Times New Roman"/>
          <w:sz w:val="20"/>
          <w:szCs w:val="20"/>
        </w:rPr>
        <w:lastRenderedPageBreak/>
        <w:t>Cena oferty:</w:t>
      </w:r>
    </w:p>
    <w:p w14:paraId="02B0221C" w14:textId="77777777" w:rsidR="00D94564" w:rsidRPr="00D94564" w:rsidRDefault="00D94564" w:rsidP="00D94564">
      <w:pPr>
        <w:spacing w:after="0" w:line="240" w:lineRule="auto"/>
        <w:ind w:left="720"/>
        <w:jc w:val="left"/>
        <w:rPr>
          <w:rFonts w:asciiTheme="majorHAnsi" w:eastAsia="Times New Roman" w:hAnsiTheme="majorHAnsi" w:cs="Times New Roman"/>
          <w:szCs w:val="20"/>
        </w:rPr>
      </w:pPr>
    </w:p>
    <w:p w14:paraId="30114533" w14:textId="77777777" w:rsidR="00D94564" w:rsidRDefault="00D94564" w:rsidP="00D94564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       </w:t>
      </w:r>
    </w:p>
    <w:p w14:paraId="7FBEE68B" w14:textId="77777777" w:rsid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:………………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 xml:space="preserve"> zł netto</w:t>
      </w:r>
      <w:r w:rsidRPr="00D94564">
        <w:rPr>
          <w:rFonts w:asciiTheme="majorHAnsi" w:eastAsia="Calibri" w:hAnsiTheme="majorHAnsi" w:cs="Tahoma"/>
          <w:bCs/>
          <w:szCs w:val="20"/>
        </w:rPr>
        <w:t>,</w:t>
      </w:r>
    </w:p>
    <w:p w14:paraId="3A1940C6" w14:textId="361240C1" w:rsidR="00D94564" w:rsidRP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         </w:t>
      </w:r>
    </w:p>
    <w:p w14:paraId="3CF57FA9" w14:textId="79C905DE" w:rsidR="00D94564" w:rsidRDefault="00D94564" w:rsidP="00D94564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D94564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2FF30930" w14:textId="77777777" w:rsidR="00D94564" w:rsidRPr="00D94564" w:rsidRDefault="00D94564" w:rsidP="002851E9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071EC1A7" w14:textId="00F11D16" w:rsidR="00D94564" w:rsidRDefault="00D94564" w:rsidP="002851E9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Podatek VAT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 zł,</w:t>
      </w:r>
    </w:p>
    <w:p w14:paraId="19EC8E05" w14:textId="208253BB" w:rsidR="00D94564" w:rsidRPr="00D94564" w:rsidRDefault="00D94564" w:rsidP="00D94564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>słownie:</w:t>
      </w:r>
      <w:r>
        <w:rPr>
          <w:rFonts w:asciiTheme="majorHAnsi" w:eastAsia="Calibri" w:hAnsiTheme="majorHAnsi" w:cs="Tahoma"/>
          <w:bCs/>
          <w:szCs w:val="20"/>
        </w:rPr>
        <w:t xml:space="preserve"> (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</w:t>
      </w:r>
      <w:r>
        <w:rPr>
          <w:rFonts w:asciiTheme="majorHAnsi" w:eastAsia="Calibri" w:hAnsiTheme="majorHAnsi" w:cs="Tahoma"/>
          <w:bCs/>
          <w:szCs w:val="20"/>
        </w:rPr>
        <w:t>)</w:t>
      </w:r>
    </w:p>
    <w:p w14:paraId="381C1E67" w14:textId="6ECF1885" w:rsidR="00D94564" w:rsidRDefault="00D94564" w:rsidP="00D94564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:……………..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>zł brutto</w:t>
      </w:r>
      <w:r w:rsidRPr="00D94564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25225542" w14:textId="57841217" w:rsidR="00D94564" w:rsidRPr="00D94564" w:rsidRDefault="00D94564" w:rsidP="00D94564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</w:p>
    <w:p w14:paraId="19F094B7" w14:textId="7ED37F1B" w:rsidR="008A519C" w:rsidRPr="008A519C" w:rsidRDefault="00D94564" w:rsidP="008A519C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ajorHAnsi" w:eastAsia="Calibri" w:hAnsiTheme="majorHAnsi" w:cs="Tahoma"/>
          <w:bCs/>
          <w:sz w:val="20"/>
          <w:szCs w:val="20"/>
        </w:rPr>
      </w:pPr>
      <w:r w:rsidRPr="008A519C">
        <w:rPr>
          <w:rFonts w:asciiTheme="majorHAnsi" w:eastAsia="Calibri" w:hAnsiTheme="majorHAnsi" w:cs="Tahoma"/>
          <w:bCs/>
          <w:sz w:val="20"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10D4D585" w14:textId="02C29DA3" w:rsidR="00D94564" w:rsidRPr="008A519C" w:rsidRDefault="00D94564" w:rsidP="008A519C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8A519C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8A519C">
        <w:rPr>
          <w:rFonts w:asciiTheme="majorHAnsi" w:eastAsia="Calibri" w:hAnsiTheme="majorHAnsi" w:cs="Tahoma"/>
          <w:bCs/>
          <w:szCs w:val="20"/>
          <w:vertAlign w:val="superscript"/>
        </w:rPr>
        <w:footnoteReference w:id="1"/>
      </w:r>
      <w:r w:rsidRPr="008A519C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02E057F2" w14:textId="05E3E503" w:rsidR="00D94564" w:rsidRPr="008A519C" w:rsidRDefault="00D94564" w:rsidP="009845C0">
      <w:pPr>
        <w:numPr>
          <w:ilvl w:val="0"/>
          <w:numId w:val="15"/>
        </w:numPr>
        <w:suppressAutoHyphens/>
        <w:spacing w:after="0" w:line="240" w:lineRule="auto"/>
        <w:ind w:left="426" w:hanging="284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8A519C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</w:t>
      </w:r>
      <w:r w:rsidR="008A519C" w:rsidRPr="008A519C">
        <w:rPr>
          <w:rFonts w:asciiTheme="majorHAnsi" w:eastAsia="Calibri" w:hAnsiTheme="majorHAnsi" w:cs="Tahoma"/>
          <w:szCs w:val="20"/>
        </w:rPr>
        <w:t>.</w:t>
      </w:r>
    </w:p>
    <w:p w14:paraId="739A98E8" w14:textId="77777777" w:rsidR="00D94564" w:rsidRPr="00B03512" w:rsidRDefault="00D94564" w:rsidP="00D94564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0CE8ECC1" w14:textId="77777777" w:rsidR="00D94564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5ECF64E1" w14:textId="77777777" w:rsidR="00D94564" w:rsidRPr="008A519C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555DF17D" w14:textId="77777777" w:rsidR="00D94564" w:rsidRPr="008A519C" w:rsidRDefault="00D94564" w:rsidP="00D94564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3C10C33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8A519C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FFDBD24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744E0C4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7139155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35F3C06F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sectPr w:rsidR="00D94564" w:rsidRPr="008A51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  <w:footnote w:id="1">
    <w:p w14:paraId="27D5B948" w14:textId="77777777" w:rsidR="00D94564" w:rsidRDefault="00D94564" w:rsidP="00D945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77B89"/>
    <w:multiLevelType w:val="hybridMultilevel"/>
    <w:tmpl w:val="CBBA36A0"/>
    <w:lvl w:ilvl="0" w:tplc="E250A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9647E8"/>
    <w:multiLevelType w:val="hybridMultilevel"/>
    <w:tmpl w:val="2226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71C9"/>
    <w:rsid w:val="00057885"/>
    <w:rsid w:val="00070438"/>
    <w:rsid w:val="00077647"/>
    <w:rsid w:val="000D2F0F"/>
    <w:rsid w:val="00134929"/>
    <w:rsid w:val="001559F1"/>
    <w:rsid w:val="001A0BD2"/>
    <w:rsid w:val="00231524"/>
    <w:rsid w:val="0023701C"/>
    <w:rsid w:val="002851E9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A4B49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314C8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519C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7345D"/>
    <w:rsid w:val="00A77F5E"/>
    <w:rsid w:val="00B047FC"/>
    <w:rsid w:val="00B61F8A"/>
    <w:rsid w:val="00C736D5"/>
    <w:rsid w:val="00D005B3"/>
    <w:rsid w:val="00D06D36"/>
    <w:rsid w:val="00D40690"/>
    <w:rsid w:val="00D94564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564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94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4564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D1AFE-87FE-4780-8D19-10D2C1B5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16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11</cp:revision>
  <cp:lastPrinted>2020-02-10T12:13:00Z</cp:lastPrinted>
  <dcterms:created xsi:type="dcterms:W3CDTF">2020-03-03T07:35:00Z</dcterms:created>
  <dcterms:modified xsi:type="dcterms:W3CDTF">2020-06-22T10:03:00Z</dcterms:modified>
</cp:coreProperties>
</file>