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D6" w:rsidRPr="0094692E" w:rsidRDefault="007A49D6" w:rsidP="007A49D6">
      <w:pPr>
        <w:jc w:val="center"/>
        <w:rPr>
          <w:lang w:val="pl-PL"/>
        </w:rPr>
      </w:pPr>
      <w:r w:rsidRPr="0094692E">
        <w:rPr>
          <w:lang w:val="pl-PL"/>
        </w:rPr>
        <w:t>OPIS PRZEDMIOTU ZAMÓWIENIA</w:t>
      </w:r>
    </w:p>
    <w:p w:rsidR="007A49D6" w:rsidRPr="0094692E" w:rsidRDefault="007A49D6" w:rsidP="007A49D6">
      <w:pPr>
        <w:jc w:val="center"/>
        <w:rPr>
          <w:lang w:val="pl-PL"/>
        </w:rPr>
      </w:pPr>
      <w:r w:rsidRPr="0094692E">
        <w:rPr>
          <w:lang w:val="pl-PL"/>
        </w:rPr>
        <w:t>Nr sprawy PO.271.12.2020</w:t>
      </w: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019"/>
      </w:tblGrid>
      <w:tr w:rsidR="00A33550" w:rsidRPr="0094692E" w:rsidTr="00CC5B01">
        <w:trPr>
          <w:trHeight w:val="556"/>
        </w:trPr>
        <w:tc>
          <w:tcPr>
            <w:tcW w:w="9072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C4B" w:rsidRPr="0094692E" w:rsidRDefault="00A33550" w:rsidP="005A5AB7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Bieżnia dla myszy umożliwia</w:t>
            </w:r>
            <w:r w:rsidR="00CC3A07" w:rsidRPr="0094692E">
              <w:rPr>
                <w:b/>
                <w:lang w:val="pl-PL"/>
              </w:rPr>
              <w:t>jąca</w:t>
            </w:r>
            <w:r w:rsidRPr="0094692E">
              <w:rPr>
                <w:b/>
                <w:lang w:val="pl-PL"/>
              </w:rPr>
              <w:t xml:space="preserve"> pomiar parametrów motorycznych myszy.      </w:t>
            </w:r>
          </w:p>
          <w:p w:rsidR="00745C4B" w:rsidRPr="0094692E" w:rsidRDefault="00FE79D1" w:rsidP="005A5AB7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Ilość:</w:t>
            </w:r>
            <w:r w:rsidR="00745C4B" w:rsidRPr="0094692E">
              <w:rPr>
                <w:b/>
                <w:lang w:val="pl-PL"/>
              </w:rPr>
              <w:t xml:space="preserve"> 1 szt.</w:t>
            </w:r>
            <w:r w:rsidR="00A33550" w:rsidRPr="0094692E">
              <w:rPr>
                <w:b/>
                <w:lang w:val="pl-PL"/>
              </w:rPr>
              <w:t xml:space="preserve">       </w:t>
            </w:r>
          </w:p>
          <w:p w:rsidR="00A33550" w:rsidRPr="0094692E" w:rsidRDefault="00745C4B" w:rsidP="00FE79D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 xml:space="preserve">Urządzenie </w:t>
            </w:r>
            <w:r w:rsidR="00FE79D1" w:rsidRPr="0094692E">
              <w:rPr>
                <w:b/>
                <w:lang w:val="pl-PL"/>
              </w:rPr>
              <w:t>musi być</w:t>
            </w:r>
            <w:r w:rsidRPr="0094692E">
              <w:rPr>
                <w:b/>
                <w:lang w:val="pl-PL"/>
              </w:rPr>
              <w:t xml:space="preserve"> nowe</w:t>
            </w:r>
            <w:r w:rsidR="00FE79D1" w:rsidRPr="0094692E">
              <w:rPr>
                <w:b/>
                <w:lang w:val="pl-PL"/>
              </w:rPr>
              <w:t>, wcześniej nie używane</w:t>
            </w:r>
            <w:r w:rsidR="00A33550" w:rsidRPr="0094692E">
              <w:rPr>
                <w:b/>
                <w:lang w:val="pl-PL"/>
              </w:rPr>
              <w:t xml:space="preserve">         </w:t>
            </w:r>
          </w:p>
        </w:tc>
      </w:tr>
      <w:tr w:rsidR="00A33550" w:rsidRPr="0094692E" w:rsidTr="00CC5B01">
        <w:tc>
          <w:tcPr>
            <w:tcW w:w="9072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Kompletne, dostarczone z: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 xml:space="preserve">- jednostkę centralną z wyświetlaczem i kontrolerem i </w:t>
            </w:r>
            <w:proofErr w:type="spellStart"/>
            <w:r w:rsidRPr="0094692E">
              <w:rPr>
                <w:lang w:val="pl-PL"/>
              </w:rPr>
              <w:t>shockerem</w:t>
            </w:r>
            <w:proofErr w:type="spellEnd"/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- 6 torów dla myszy, każdy tor 45x5,5x7 (wys.) cm</w:t>
            </w:r>
            <w:r w:rsidR="00CE4601" w:rsidRPr="0094692E">
              <w:rPr>
                <w:lang w:val="pl-PL"/>
              </w:rPr>
              <w:t xml:space="preserve"> [</w:t>
            </w:r>
            <w:r w:rsidR="001F161A" w:rsidRPr="0094692E">
              <w:rPr>
                <w:rFonts w:cstheme="minorHAnsi"/>
                <w:lang w:val="pl-PL"/>
              </w:rPr>
              <w:t>±</w:t>
            </w:r>
            <w:r w:rsidR="001F161A" w:rsidRPr="0094692E">
              <w:rPr>
                <w:lang w:val="pl-PL"/>
              </w:rPr>
              <w:t xml:space="preserve"> 2 cm</w:t>
            </w:r>
            <w:r w:rsidR="00CE4601" w:rsidRPr="0094692E">
              <w:rPr>
                <w:lang w:val="pl-PL"/>
              </w:rPr>
              <w:t>]</w:t>
            </w:r>
            <w:r w:rsidRPr="0094692E">
              <w:rPr>
                <w:lang w:val="pl-PL"/>
              </w:rPr>
              <w:t>, z przezroczystą pokrywą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pamięć USB zawierająca instrukcję obsługi oraz pakiet oprogramowania</w:t>
            </w:r>
            <w:r w:rsidR="00CC3A07" w:rsidRPr="0094692E">
              <w:rPr>
                <w:lang w:val="pl-PL"/>
              </w:rPr>
              <w:t xml:space="preserve"> sterującego urządzeniem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b/>
                <w:bCs/>
                <w:lang w:val="pl-PL"/>
              </w:rPr>
            </w:pPr>
            <w:r w:rsidRPr="0094692E">
              <w:rPr>
                <w:b/>
                <w:bCs/>
                <w:lang w:val="pl-PL"/>
              </w:rPr>
              <w:t>Specyfikacja ogólna:</w:t>
            </w:r>
          </w:p>
        </w:tc>
        <w:tc>
          <w:tcPr>
            <w:tcW w:w="6019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spacing w:after="0" w:line="240" w:lineRule="auto"/>
              <w:rPr>
                <w:rFonts w:ascii="Arial" w:eastAsia="Times New Roman" w:hAnsi="Arial" w:cs="Arial"/>
                <w:color w:val="4D4D4D"/>
                <w:lang w:val="pl-PL" w:eastAsia="en-GB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Wymagane zasilanie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Wejście uniwersalne 85–264 V prądu przemiennego, 50–60 </w:t>
            </w:r>
            <w:proofErr w:type="spellStart"/>
            <w:r w:rsidRPr="0094692E">
              <w:rPr>
                <w:lang w:val="pl-PL"/>
              </w:rPr>
              <w:t>Hz</w:t>
            </w:r>
            <w:proofErr w:type="spellEnd"/>
            <w:r w:rsidRPr="0094692E">
              <w:rPr>
                <w:lang w:val="pl-PL"/>
              </w:rPr>
              <w:t>, maks. 40 W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Wprowadzanie poleceń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Za pomocą ekranu dotykowego</w:t>
            </w:r>
            <w:r w:rsidR="00245A3F" w:rsidRPr="0094692E">
              <w:rPr>
                <w:lang w:val="pl-PL"/>
              </w:rPr>
              <w:t xml:space="preserve"> min 4”3</w:t>
            </w:r>
            <w:r w:rsidRPr="0094692E">
              <w:rPr>
                <w:lang w:val="pl-PL"/>
              </w:rPr>
              <w:t xml:space="preserve"> 4 ”3 (rezystancyjny)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Odczyt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Na ekranie dotykowym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Temperatura robocza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10 ° do 40 ° C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Poziom głośności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5A5AB7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Od 75 do 85 </w:t>
            </w:r>
            <w:proofErr w:type="spellStart"/>
            <w:r w:rsidRPr="0094692E">
              <w:rPr>
                <w:lang w:val="pl-PL"/>
              </w:rPr>
              <w:t>dB</w:t>
            </w:r>
            <w:proofErr w:type="spellEnd"/>
            <w:r w:rsidRPr="0094692E">
              <w:rPr>
                <w:lang w:val="pl-PL"/>
              </w:rPr>
              <w:t xml:space="preserve"> </w:t>
            </w:r>
            <w:r w:rsidR="00A33550" w:rsidRPr="0094692E">
              <w:rPr>
                <w:lang w:val="pl-PL"/>
              </w:rPr>
              <w:t xml:space="preserve"> przy maksymalnej prędkości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b/>
                <w:bCs/>
                <w:lang w:val="pl-PL"/>
              </w:rPr>
            </w:pPr>
            <w:r w:rsidRPr="0094692E">
              <w:rPr>
                <w:b/>
                <w:bCs/>
                <w:lang w:val="pl-PL"/>
              </w:rPr>
              <w:t>Parametry pracy: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spacing w:after="0" w:line="240" w:lineRule="auto"/>
              <w:rPr>
                <w:rFonts w:ascii="Arial" w:eastAsia="Times New Roman" w:hAnsi="Arial" w:cs="Arial"/>
                <w:color w:val="4D4D4D"/>
                <w:lang w:val="pl-PL" w:eastAsia="en-GB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Prędkość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Regulowana w zakresie od 3 do 100 m / min, w krokach co 1 m / min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Tryb pracy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Rampa (przyspieszanie), rampa wielostopniowa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Nachylenie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Ręcznie regulowane odchylenie, dodatnie (pod górę) lub ujemne (w dół), od -25 ° do + 25 °, w krokach co 5 °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proofErr w:type="spellStart"/>
            <w:r w:rsidRPr="0094692E">
              <w:rPr>
                <w:lang w:val="pl-PL"/>
              </w:rPr>
              <w:t>Shocker</w:t>
            </w:r>
            <w:proofErr w:type="spellEnd"/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Wbudowany w urządzenie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Wstrząs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b/>
                <w:lang w:val="pl-PL"/>
              </w:rPr>
            </w:pPr>
            <w:r w:rsidRPr="0094692E">
              <w:rPr>
                <w:lang w:val="pl-PL"/>
              </w:rPr>
              <w:t xml:space="preserve">od 0 do 2 </w:t>
            </w:r>
            <w:proofErr w:type="spellStart"/>
            <w:r w:rsidRPr="0094692E">
              <w:rPr>
                <w:lang w:val="pl-PL"/>
              </w:rPr>
              <w:t>mA</w:t>
            </w:r>
            <w:proofErr w:type="spellEnd"/>
            <w:r w:rsidRPr="0094692E">
              <w:rPr>
                <w:lang w:val="pl-PL"/>
              </w:rPr>
              <w:t xml:space="preserve"> (w krokach co 0,1 </w:t>
            </w:r>
            <w:proofErr w:type="spellStart"/>
            <w:r w:rsidRPr="0094692E">
              <w:rPr>
                <w:lang w:val="pl-PL"/>
              </w:rPr>
              <w:t>mA</w:t>
            </w:r>
            <w:proofErr w:type="spellEnd"/>
            <w:r w:rsidRPr="0094692E">
              <w:rPr>
                <w:lang w:val="pl-PL"/>
              </w:rPr>
              <w:t xml:space="preserve">), 1, 2 lub 3 </w:t>
            </w:r>
            <w:proofErr w:type="spellStart"/>
            <w:r w:rsidRPr="0094692E">
              <w:rPr>
                <w:lang w:val="pl-PL"/>
              </w:rPr>
              <w:t>Hz</w:t>
            </w:r>
            <w:proofErr w:type="spellEnd"/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Start / Stop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Dostępne z ekranu dotykowego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Detekcja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Za pomocą wbudowanego obwodu elektronicznego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Wyniki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Prędkość i odległości (bezwzględne i względne)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Akwizycja danych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Za pośrednictwem dedykowanego oprogramowania X-PAD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Przenoszenie danych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Poprzez pamięć </w:t>
            </w:r>
            <w:proofErr w:type="spellStart"/>
            <w:r w:rsidRPr="0094692E">
              <w:rPr>
                <w:lang w:val="pl-PL"/>
              </w:rPr>
              <w:t>flash</w:t>
            </w:r>
            <w:proofErr w:type="spellEnd"/>
            <w:r w:rsidRPr="0094692E">
              <w:rPr>
                <w:lang w:val="pl-PL"/>
              </w:rPr>
              <w:t xml:space="preserve"> USB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Wyjście TTL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Dla danych </w:t>
            </w:r>
            <w:proofErr w:type="spellStart"/>
            <w:r w:rsidRPr="0094692E">
              <w:rPr>
                <w:lang w:val="pl-PL"/>
              </w:rPr>
              <w:t>schockera</w:t>
            </w:r>
            <w:proofErr w:type="spellEnd"/>
            <w:r w:rsidRPr="0094692E">
              <w:rPr>
                <w:lang w:val="pl-PL"/>
              </w:rPr>
              <w:t xml:space="preserve"> (dla każdego toru) i prędkości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Dane 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eksportowane do </w:t>
            </w:r>
            <w:proofErr w:type="spellStart"/>
            <w:r w:rsidRPr="0094692E">
              <w:rPr>
                <w:lang w:val="pl-PL"/>
              </w:rPr>
              <w:t>Text</w:t>
            </w:r>
            <w:proofErr w:type="spellEnd"/>
            <w:r w:rsidRPr="0094692E">
              <w:rPr>
                <w:lang w:val="pl-PL"/>
              </w:rPr>
              <w:t xml:space="preserve">, Excel lub PDF lub zapisywane w chmurze do DropBox, OneDrive, </w:t>
            </w:r>
            <w:proofErr w:type="spellStart"/>
            <w:r w:rsidRPr="0094692E">
              <w:rPr>
                <w:lang w:val="pl-PL"/>
              </w:rPr>
              <w:t>GoogleDrive</w:t>
            </w:r>
            <w:proofErr w:type="spellEnd"/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lastRenderedPageBreak/>
              <w:t>Konfiguracje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eksportowane do tekstu, Excela lub PDF, lub zapisywane w chmurze do DropBox, OneDrive, </w:t>
            </w:r>
            <w:proofErr w:type="spellStart"/>
            <w:r w:rsidRPr="0094692E">
              <w:rPr>
                <w:lang w:val="pl-PL"/>
              </w:rPr>
              <w:t>GoogleDrive</w:t>
            </w:r>
            <w:proofErr w:type="spellEnd"/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Cechy fizyczne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Waga całkowita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Do 22 kg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Wymiary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56(szer.) x 67(głęb.) x 35(wys.)cm</w:t>
            </w:r>
            <w:r w:rsidR="001F161A" w:rsidRPr="0094692E">
              <w:rPr>
                <w:lang w:val="pl-PL"/>
              </w:rPr>
              <w:t xml:space="preserve"> </w:t>
            </w:r>
            <w:r w:rsidR="00CE4601" w:rsidRPr="0094692E">
              <w:rPr>
                <w:lang w:val="pl-PL"/>
              </w:rPr>
              <w:t>[</w:t>
            </w:r>
            <w:r w:rsidR="001F161A" w:rsidRPr="0094692E">
              <w:rPr>
                <w:rFonts w:cstheme="minorHAnsi"/>
                <w:lang w:val="pl-PL"/>
              </w:rPr>
              <w:t>±</w:t>
            </w:r>
            <w:r w:rsidR="001F161A" w:rsidRPr="0094692E">
              <w:rPr>
                <w:lang w:val="pl-PL"/>
              </w:rPr>
              <w:t xml:space="preserve"> 5 cm</w:t>
            </w:r>
            <w:r w:rsidR="00CE4601" w:rsidRPr="0094692E">
              <w:rPr>
                <w:lang w:val="pl-PL"/>
              </w:rPr>
              <w:t>]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Gwarancja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0A0C16">
            <w:pPr>
              <w:rPr>
                <w:lang w:val="pl-PL"/>
              </w:rPr>
            </w:pPr>
            <w:r w:rsidRPr="0094692E">
              <w:rPr>
                <w:lang w:val="pl-PL"/>
              </w:rPr>
              <w:t>24-</w:t>
            </w:r>
            <w:r w:rsidR="000A0C16" w:rsidRPr="0094692E">
              <w:rPr>
                <w:lang w:val="pl-PL"/>
              </w:rPr>
              <w:t xml:space="preserve">miesięczna </w:t>
            </w:r>
            <w:r w:rsidRPr="0094692E">
              <w:rPr>
                <w:lang w:val="pl-PL"/>
              </w:rPr>
              <w:t>gwarancj</w:t>
            </w:r>
            <w:r w:rsidR="000A0C16" w:rsidRPr="0094692E">
              <w:rPr>
                <w:lang w:val="pl-PL"/>
              </w:rPr>
              <w:t>a na kompletne urządzenie</w:t>
            </w:r>
            <w:r w:rsidRPr="0094692E">
              <w:rPr>
                <w:lang w:val="pl-PL"/>
              </w:rPr>
              <w:t>.</w:t>
            </w:r>
          </w:p>
        </w:tc>
      </w:tr>
    </w:tbl>
    <w:p w:rsidR="001E3DE0" w:rsidRPr="0094692E" w:rsidRDefault="001E3DE0">
      <w:pPr>
        <w:rPr>
          <w:b/>
          <w:lang w:val="pl-PL"/>
        </w:rPr>
        <w:sectPr w:rsidR="001E3DE0" w:rsidRPr="009469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019"/>
      </w:tblGrid>
      <w:tr w:rsidR="00A33550" w:rsidRPr="0094692E" w:rsidTr="00CC5B01">
        <w:trPr>
          <w:trHeight w:val="556"/>
        </w:trPr>
        <w:tc>
          <w:tcPr>
            <w:tcW w:w="9072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245A3F" w:rsidP="000A0C16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lastRenderedPageBreak/>
              <w:t>Urządzenie do</w:t>
            </w:r>
            <w:r w:rsidR="00A33550" w:rsidRPr="0094692E">
              <w:rPr>
                <w:b/>
                <w:lang w:val="pl-PL"/>
              </w:rPr>
              <w:t xml:space="preserve"> automatyczn</w:t>
            </w:r>
            <w:r w:rsidRPr="0094692E">
              <w:rPr>
                <w:b/>
                <w:lang w:val="pl-PL"/>
              </w:rPr>
              <w:t>ego pomiaru</w:t>
            </w:r>
            <w:r w:rsidR="00A33550" w:rsidRPr="0094692E">
              <w:rPr>
                <w:b/>
                <w:lang w:val="pl-PL"/>
              </w:rPr>
              <w:t xml:space="preserve"> sił</w:t>
            </w:r>
            <w:r w:rsidR="001F161A" w:rsidRPr="0094692E">
              <w:rPr>
                <w:b/>
                <w:lang w:val="pl-PL"/>
              </w:rPr>
              <w:t>y</w:t>
            </w:r>
            <w:r w:rsidR="00A33550" w:rsidRPr="0094692E">
              <w:rPr>
                <w:b/>
                <w:lang w:val="pl-PL"/>
              </w:rPr>
              <w:t xml:space="preserve"> przyczepności (tj. sił</w:t>
            </w:r>
            <w:r w:rsidR="001F161A" w:rsidRPr="0094692E">
              <w:rPr>
                <w:b/>
                <w:lang w:val="pl-PL"/>
              </w:rPr>
              <w:t>y</w:t>
            </w:r>
            <w:r w:rsidR="00A33550" w:rsidRPr="0094692E">
              <w:rPr>
                <w:b/>
                <w:lang w:val="pl-PL"/>
              </w:rPr>
              <w:t xml:space="preserve"> szczytow</w:t>
            </w:r>
            <w:r w:rsidR="001F161A" w:rsidRPr="0094692E">
              <w:rPr>
                <w:b/>
                <w:lang w:val="pl-PL"/>
              </w:rPr>
              <w:t>ej</w:t>
            </w:r>
            <w:r w:rsidR="00A33550" w:rsidRPr="0094692E">
              <w:rPr>
                <w:b/>
                <w:lang w:val="pl-PL"/>
              </w:rPr>
              <w:t xml:space="preserve"> i odpornoś</w:t>
            </w:r>
            <w:r w:rsidR="001F161A" w:rsidRPr="0094692E">
              <w:rPr>
                <w:b/>
                <w:lang w:val="pl-PL"/>
              </w:rPr>
              <w:t>ci</w:t>
            </w:r>
            <w:r w:rsidR="00A33550" w:rsidRPr="0094692E">
              <w:rPr>
                <w:b/>
                <w:lang w:val="pl-PL"/>
              </w:rPr>
              <w:t xml:space="preserve"> w czasie) kończyn przednich i - za pomocą opcjonalnej siatki - kończyn tylnych u szczurów i myszy. </w:t>
            </w:r>
            <w:r w:rsidR="000A0C16" w:rsidRPr="0094692E">
              <w:rPr>
                <w:b/>
                <w:lang w:val="pl-PL"/>
              </w:rPr>
              <w:t xml:space="preserve">Urządzenie </w:t>
            </w:r>
            <w:r w:rsidR="00EB2EB7" w:rsidRPr="0094692E">
              <w:rPr>
                <w:b/>
                <w:lang w:val="pl-PL"/>
              </w:rPr>
              <w:t xml:space="preserve">pozwala dokonać </w:t>
            </w:r>
            <w:r w:rsidR="000A0C16" w:rsidRPr="0094692E">
              <w:rPr>
                <w:b/>
                <w:lang w:val="pl-PL"/>
              </w:rPr>
              <w:t>ocen</w:t>
            </w:r>
            <w:r w:rsidR="00EB2EB7" w:rsidRPr="0094692E">
              <w:rPr>
                <w:b/>
                <w:lang w:val="pl-PL"/>
              </w:rPr>
              <w:t>y</w:t>
            </w:r>
            <w:r w:rsidR="000A0C16" w:rsidRPr="0094692E">
              <w:rPr>
                <w:b/>
                <w:lang w:val="pl-PL"/>
              </w:rPr>
              <w:t xml:space="preserve"> </w:t>
            </w:r>
            <w:r w:rsidR="00A33550" w:rsidRPr="0094692E">
              <w:rPr>
                <w:b/>
                <w:lang w:val="pl-PL"/>
              </w:rPr>
              <w:t>wpływ leków, toksyn, środków zwiotczających mięśnie, chorób, starzenia się lub uszkodzeń nerwów na siłę mięśni.</w:t>
            </w:r>
          </w:p>
          <w:p w:rsidR="00745C4B" w:rsidRPr="0094692E" w:rsidRDefault="00FE79D1" w:rsidP="000A0C16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Ilość:</w:t>
            </w:r>
            <w:r w:rsidR="00745C4B" w:rsidRPr="0094692E">
              <w:rPr>
                <w:b/>
                <w:lang w:val="pl-PL"/>
              </w:rPr>
              <w:t xml:space="preserve"> 1 szt.</w:t>
            </w:r>
          </w:p>
          <w:p w:rsidR="00745C4B" w:rsidRPr="0094692E" w:rsidRDefault="00FE79D1" w:rsidP="000A0C16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 xml:space="preserve">Urządzenie musi być nowe, wcześniej nie używane         </w:t>
            </w:r>
          </w:p>
        </w:tc>
      </w:tr>
      <w:tr w:rsidR="00A33550" w:rsidRPr="0094692E" w:rsidTr="00CC5B01">
        <w:tc>
          <w:tcPr>
            <w:tcW w:w="9072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Kompletne, dostarczone z: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- 5 narzędziami do chwytania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jednostką elektroniczną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przetwornikiem siły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 xml:space="preserve">- podstawa z PVC z </w:t>
            </w:r>
            <w:r w:rsidR="00FE79D1" w:rsidRPr="0094692E">
              <w:rPr>
                <w:lang w:val="pl-PL"/>
              </w:rPr>
              <w:t xml:space="preserve">min. </w:t>
            </w:r>
            <w:r w:rsidRPr="0094692E">
              <w:rPr>
                <w:lang w:val="pl-PL"/>
              </w:rPr>
              <w:t>13 mm wspornikiem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kablem USB oraz uniwersalnym zasilaczem</w:t>
            </w:r>
          </w:p>
          <w:p w:rsidR="00A33550" w:rsidRPr="0094692E" w:rsidRDefault="00A33550" w:rsidP="004C3060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Pendrive USB wraz z instrukcją obsługi oraz oprogramowaniem</w:t>
            </w:r>
            <w:r w:rsidR="004C3060" w:rsidRPr="0094692E">
              <w:rPr>
                <w:lang w:val="pl-PL"/>
              </w:rPr>
              <w:t xml:space="preserve"> sterującym urządzeniem</w:t>
            </w:r>
          </w:p>
        </w:tc>
      </w:tr>
      <w:tr w:rsidR="00A33550" w:rsidRPr="0094692E" w:rsidTr="00CC5B01">
        <w:tc>
          <w:tcPr>
            <w:tcW w:w="3053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b/>
                <w:bCs/>
                <w:lang w:val="pl-PL"/>
              </w:rPr>
            </w:pPr>
            <w:r w:rsidRPr="0094692E">
              <w:rPr>
                <w:b/>
                <w:bCs/>
                <w:lang w:val="pl-PL"/>
              </w:rPr>
              <w:t>Specyfikacja ogólna:</w:t>
            </w:r>
          </w:p>
        </w:tc>
        <w:tc>
          <w:tcPr>
            <w:tcW w:w="6019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spacing w:after="0" w:line="240" w:lineRule="auto"/>
              <w:rPr>
                <w:rFonts w:ascii="Arial" w:eastAsia="Times New Roman" w:hAnsi="Arial" w:cs="Arial"/>
                <w:color w:val="4D4D4D"/>
                <w:lang w:val="pl-PL" w:eastAsia="en-GB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Wymagane zasilanie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zasilany bateryjnie lub kablem USB podłączonym do komputera lub uniwersalnego zasilania (85–264 V prądu przemiennego, 50–60 </w:t>
            </w:r>
            <w:proofErr w:type="spellStart"/>
            <w:r w:rsidRPr="0094692E">
              <w:rPr>
                <w:lang w:val="pl-PL"/>
              </w:rPr>
              <w:t>Hz</w:t>
            </w:r>
            <w:proofErr w:type="spellEnd"/>
            <w:r w:rsidRPr="0094692E">
              <w:rPr>
                <w:lang w:val="pl-PL"/>
              </w:rPr>
              <w:t>)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Wprowadzanie poleceń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Za pomocą przycisków membranowych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Odczyt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Wielofunkcyjny wyświetlacz graficzny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Uruchomienie pomiaru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Za pomocą przycisku na panelu przednim kontrolera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Zakresy siły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0-100 </w:t>
            </w:r>
            <w:proofErr w:type="spellStart"/>
            <w:r w:rsidRPr="0094692E">
              <w:rPr>
                <w:lang w:val="pl-PL"/>
              </w:rPr>
              <w:t>gf</w:t>
            </w:r>
            <w:proofErr w:type="spellEnd"/>
            <w:r w:rsidRPr="0094692E">
              <w:rPr>
                <w:lang w:val="pl-PL"/>
              </w:rPr>
              <w:t xml:space="preserve">, 0-500 </w:t>
            </w:r>
            <w:proofErr w:type="spellStart"/>
            <w:r w:rsidRPr="0094692E">
              <w:rPr>
                <w:lang w:val="pl-PL"/>
              </w:rPr>
              <w:t>gf</w:t>
            </w:r>
            <w:proofErr w:type="spellEnd"/>
            <w:r w:rsidRPr="0094692E">
              <w:rPr>
                <w:lang w:val="pl-PL"/>
              </w:rPr>
              <w:t xml:space="preserve">, 0-1500 </w:t>
            </w:r>
            <w:proofErr w:type="spellStart"/>
            <w:r w:rsidRPr="0094692E">
              <w:rPr>
                <w:lang w:val="pl-PL"/>
              </w:rPr>
              <w:t>gf</w:t>
            </w:r>
            <w:proofErr w:type="spellEnd"/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Tempo zwiększania siły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Monitorowane za pomocą miernika tempa lub funkcji nachylenia na kom</w:t>
            </w:r>
            <w:bookmarkStart w:id="0" w:name="_GoBack"/>
            <w:bookmarkEnd w:id="0"/>
            <w:r w:rsidRPr="0094692E">
              <w:rPr>
                <w:lang w:val="pl-PL"/>
              </w:rPr>
              <w:t>puterze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Odpowiedź siły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 krokach co 0,1gf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Czas oczekiwania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 krokach co 0,1 s</w:t>
            </w:r>
          </w:p>
        </w:tc>
      </w:tr>
      <w:tr w:rsidR="00A33550" w:rsidRPr="0094692E" w:rsidTr="00CC5B01">
        <w:trPr>
          <w:trHeight w:val="442"/>
        </w:trPr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Połączenie z komputerem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Za pomocą kabla USB (A do mini-B) i oprogramowania GSM</w:t>
            </w:r>
          </w:p>
        </w:tc>
      </w:tr>
      <w:tr w:rsidR="00A33550" w:rsidRPr="0094692E" w:rsidTr="00CC5B01">
        <w:trPr>
          <w:trHeight w:val="442"/>
        </w:trPr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Przenoszenie danych do komputera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Za pomocą napędu </w:t>
            </w:r>
            <w:proofErr w:type="spellStart"/>
            <w:r w:rsidRPr="0094692E">
              <w:rPr>
                <w:lang w:val="pl-PL"/>
              </w:rPr>
              <w:t>flash</w:t>
            </w:r>
            <w:proofErr w:type="spellEnd"/>
            <w:r w:rsidRPr="0094692E">
              <w:rPr>
                <w:lang w:val="pl-PL"/>
              </w:rPr>
              <w:t xml:space="preserve"> USB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Temperatura robocza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10 ° do 40 ° C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Stopień zanieczyszczenia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Stopień zanieczyszczenia ≤ 2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Cechy fizyczne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Waga całkowita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745C4B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Do </w:t>
            </w:r>
            <w:r w:rsidR="004C3060" w:rsidRPr="0094692E">
              <w:rPr>
                <w:lang w:val="pl-PL"/>
              </w:rPr>
              <w:t>5</w:t>
            </w:r>
            <w:r w:rsidR="00A33550" w:rsidRPr="0094692E">
              <w:rPr>
                <w:lang w:val="pl-PL"/>
              </w:rPr>
              <w:t xml:space="preserve"> kg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Gwarancja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Urządzenie objęte jest 24-miesięczną gwarancją.</w:t>
            </w:r>
          </w:p>
        </w:tc>
      </w:tr>
    </w:tbl>
    <w:p w:rsidR="001E3DE0" w:rsidRPr="0094692E" w:rsidRDefault="001E3DE0">
      <w:pPr>
        <w:rPr>
          <w:lang w:val="pl-PL"/>
        </w:rPr>
        <w:sectPr w:rsidR="001E3DE0" w:rsidRPr="009469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019"/>
      </w:tblGrid>
      <w:tr w:rsidR="00A33550" w:rsidRPr="0094692E" w:rsidTr="00CC5B01">
        <w:trPr>
          <w:trHeight w:val="556"/>
        </w:trPr>
        <w:tc>
          <w:tcPr>
            <w:tcW w:w="9072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Koła biegowe do pomiaru aktywności ruchowej myszy.</w:t>
            </w:r>
          </w:p>
          <w:p w:rsidR="00745C4B" w:rsidRPr="0094692E" w:rsidRDefault="00FE79D1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Ilość:</w:t>
            </w:r>
            <w:r w:rsidR="00745C4B" w:rsidRPr="0094692E">
              <w:rPr>
                <w:b/>
                <w:lang w:val="pl-PL"/>
              </w:rPr>
              <w:t xml:space="preserve"> 8 szt.</w:t>
            </w:r>
          </w:p>
          <w:p w:rsidR="00745C4B" w:rsidRPr="0094692E" w:rsidRDefault="00FE79D1" w:rsidP="00FE79D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 xml:space="preserve">Urządzenia muszą być nowe, wcześniej nie używane         </w:t>
            </w:r>
          </w:p>
        </w:tc>
      </w:tr>
      <w:tr w:rsidR="00A33550" w:rsidRPr="0094692E" w:rsidTr="00CC5B01">
        <w:tc>
          <w:tcPr>
            <w:tcW w:w="9072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Kompletne, dostarczone z: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poliwęglanową klatkę o wymiarach 37 (wys.)x</w:t>
            </w:r>
            <w:r w:rsidR="00CE4601" w:rsidRPr="0094692E">
              <w:rPr>
                <w:lang w:val="pl-PL"/>
              </w:rPr>
              <w:t xml:space="preserve"> </w:t>
            </w:r>
            <w:r w:rsidRPr="0094692E">
              <w:rPr>
                <w:lang w:val="pl-PL"/>
              </w:rPr>
              <w:t>26 (szer. )x 35 (głęb</w:t>
            </w:r>
            <w:r w:rsidR="00D13D96" w:rsidRPr="0094692E">
              <w:rPr>
                <w:lang w:val="pl-PL"/>
              </w:rPr>
              <w:t>.</w:t>
            </w:r>
            <w:r w:rsidRPr="0094692E">
              <w:rPr>
                <w:lang w:val="pl-PL"/>
              </w:rPr>
              <w:t>) cm</w:t>
            </w:r>
            <w:r w:rsidR="001F161A" w:rsidRPr="0094692E">
              <w:rPr>
                <w:lang w:val="pl-PL"/>
              </w:rPr>
              <w:t xml:space="preserve"> </w:t>
            </w:r>
            <w:r w:rsidR="00CE4601" w:rsidRPr="0094692E">
              <w:rPr>
                <w:lang w:val="pl-PL"/>
              </w:rPr>
              <w:t>[</w:t>
            </w:r>
            <w:r w:rsidR="001F161A" w:rsidRPr="0094692E">
              <w:rPr>
                <w:rFonts w:cstheme="minorHAnsi"/>
                <w:lang w:val="pl-PL"/>
              </w:rPr>
              <w:t>±</w:t>
            </w:r>
            <w:r w:rsidR="001F161A" w:rsidRPr="0094692E">
              <w:rPr>
                <w:lang w:val="pl-PL"/>
              </w:rPr>
              <w:t xml:space="preserve"> 5 cm</w:t>
            </w:r>
            <w:r w:rsidR="00CE4601" w:rsidRPr="0094692E">
              <w:rPr>
                <w:lang w:val="pl-PL"/>
              </w:rPr>
              <w:t>]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koło biegowe o średnicy 25cm</w:t>
            </w:r>
            <w:r w:rsidR="00CC3A07" w:rsidRPr="0094692E">
              <w:rPr>
                <w:lang w:val="pl-PL"/>
              </w:rPr>
              <w:t xml:space="preserve"> [</w:t>
            </w:r>
            <w:r w:rsidR="00CC3A07" w:rsidRPr="0094692E">
              <w:rPr>
                <w:rFonts w:cstheme="minorHAnsi"/>
                <w:lang w:val="pl-PL"/>
              </w:rPr>
              <w:t xml:space="preserve">± </w:t>
            </w:r>
            <w:r w:rsidR="00CC3A07" w:rsidRPr="0094692E">
              <w:rPr>
                <w:lang w:val="pl-PL"/>
              </w:rPr>
              <w:t>3 cm]</w:t>
            </w:r>
            <w:r w:rsidRPr="0094692E">
              <w:rPr>
                <w:lang w:val="pl-PL"/>
              </w:rPr>
              <w:t>, wykonane ze stali nierdzewne</w:t>
            </w:r>
            <w:r w:rsidR="00EB2EB7" w:rsidRPr="0094692E">
              <w:rPr>
                <w:lang w:val="pl-PL"/>
              </w:rPr>
              <w:t>j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pokrywa ze stali nierdzewnej z miejscem na butelkę oraz paszę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indywidualnym licznikiem obrotów (zasilanym przez baterię) oraz magnetycznym przełącznikiem</w:t>
            </w:r>
          </w:p>
        </w:tc>
      </w:tr>
      <w:tr w:rsidR="00A33550" w:rsidRPr="0094692E" w:rsidTr="00CC5B01">
        <w:tc>
          <w:tcPr>
            <w:tcW w:w="3053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b/>
                <w:bCs/>
                <w:lang w:val="pl-PL"/>
              </w:rPr>
            </w:pPr>
            <w:r w:rsidRPr="0094692E">
              <w:rPr>
                <w:b/>
                <w:bCs/>
                <w:lang w:val="pl-PL"/>
              </w:rPr>
              <w:t>Specyfikacja ogólna:</w:t>
            </w:r>
          </w:p>
        </w:tc>
        <w:tc>
          <w:tcPr>
            <w:tcW w:w="6019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spacing w:after="0" w:line="240" w:lineRule="auto"/>
              <w:rPr>
                <w:rFonts w:ascii="Arial" w:eastAsia="Times New Roman" w:hAnsi="Arial" w:cs="Arial"/>
                <w:color w:val="4D4D4D"/>
                <w:lang w:val="pl-PL" w:eastAsia="en-GB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Materiał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Przezroczysty poliwęglan i stal nierdzewna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Licznik aktywności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Wyposażony w wyświetlacz LCD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Koło mysie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Średnica 25 cm</w:t>
            </w:r>
            <w:r w:rsidR="00CC3A07" w:rsidRPr="0094692E">
              <w:rPr>
                <w:lang w:val="pl-PL"/>
              </w:rPr>
              <w:t xml:space="preserve"> [</w:t>
            </w:r>
            <w:r w:rsidR="00CC3A07" w:rsidRPr="0094692E">
              <w:rPr>
                <w:rFonts w:cstheme="minorHAnsi"/>
                <w:lang w:val="pl-PL"/>
              </w:rPr>
              <w:t>±</w:t>
            </w:r>
            <w:r w:rsidR="00CC3A07" w:rsidRPr="0094692E">
              <w:rPr>
                <w:lang w:val="pl-PL"/>
              </w:rPr>
              <w:t xml:space="preserve"> 3 cm]</w:t>
            </w:r>
            <w:r w:rsidRPr="0094692E">
              <w:rPr>
                <w:lang w:val="pl-PL"/>
              </w:rPr>
              <w:t>, pręty 2 mm</w:t>
            </w:r>
            <w:r w:rsidR="00CC3A07" w:rsidRPr="0094692E">
              <w:rPr>
                <w:lang w:val="pl-PL"/>
              </w:rPr>
              <w:t xml:space="preserve"> [</w:t>
            </w:r>
            <w:r w:rsidR="00CC3A07" w:rsidRPr="0094692E">
              <w:rPr>
                <w:rFonts w:cstheme="minorHAnsi"/>
                <w:lang w:val="pl-PL"/>
              </w:rPr>
              <w:t>±</w:t>
            </w:r>
            <w:r w:rsidR="00CC3A07" w:rsidRPr="0094692E">
              <w:rPr>
                <w:lang w:val="pl-PL"/>
              </w:rPr>
              <w:t xml:space="preserve"> 1 mm]</w:t>
            </w:r>
            <w:r w:rsidRPr="0094692E">
              <w:rPr>
                <w:lang w:val="pl-PL"/>
              </w:rPr>
              <w:t>, rozmieszczone w odległości 7 mm</w:t>
            </w:r>
            <w:r w:rsidR="00CC3A07" w:rsidRPr="0094692E">
              <w:rPr>
                <w:lang w:val="pl-PL"/>
              </w:rPr>
              <w:t xml:space="preserve"> [</w:t>
            </w:r>
            <w:r w:rsidR="00CC3A07" w:rsidRPr="0094692E">
              <w:rPr>
                <w:rFonts w:cstheme="minorHAnsi"/>
                <w:lang w:val="pl-PL"/>
              </w:rPr>
              <w:t>±</w:t>
            </w:r>
            <w:r w:rsidR="00CC3A07" w:rsidRPr="0094692E">
              <w:rPr>
                <w:lang w:val="pl-PL"/>
              </w:rPr>
              <w:t xml:space="preserve"> 2 mm]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Połączenie z komputerem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Poprzez opcjonalny interfejs wielofunkcyjny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Poziom głośności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&lt;60dB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Cechy fizyczne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Waga całkowita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745C4B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Do </w:t>
            </w:r>
            <w:r w:rsidR="00A33550" w:rsidRPr="0094692E">
              <w:rPr>
                <w:lang w:val="pl-PL"/>
              </w:rPr>
              <w:t>5 kg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Wymiary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E4601">
            <w:pPr>
              <w:rPr>
                <w:lang w:val="pl-PL"/>
              </w:rPr>
            </w:pPr>
            <w:r w:rsidRPr="0094692E">
              <w:rPr>
                <w:lang w:val="pl-PL"/>
              </w:rPr>
              <w:t>37(wys.)</w:t>
            </w:r>
            <w:r w:rsidR="00CE4601" w:rsidRPr="0094692E">
              <w:rPr>
                <w:lang w:val="pl-PL"/>
              </w:rPr>
              <w:t xml:space="preserve"> </w:t>
            </w:r>
            <w:r w:rsidRPr="0094692E">
              <w:rPr>
                <w:lang w:val="pl-PL"/>
              </w:rPr>
              <w:t>x 26(szer.) x 35</w:t>
            </w:r>
            <w:r w:rsidR="00CE4601" w:rsidRPr="0094692E">
              <w:rPr>
                <w:lang w:val="pl-PL"/>
              </w:rPr>
              <w:t xml:space="preserve"> </w:t>
            </w:r>
            <w:r w:rsidRPr="0094692E">
              <w:rPr>
                <w:lang w:val="pl-PL"/>
              </w:rPr>
              <w:t>(głęb.) cm</w:t>
            </w:r>
            <w:r w:rsidR="00CE4601" w:rsidRPr="0094692E">
              <w:rPr>
                <w:lang w:val="pl-PL"/>
              </w:rPr>
              <w:t xml:space="preserve"> [</w:t>
            </w:r>
            <w:r w:rsidR="00CE4601" w:rsidRPr="0094692E">
              <w:rPr>
                <w:rFonts w:cstheme="minorHAnsi"/>
                <w:lang w:val="pl-PL"/>
              </w:rPr>
              <w:t>±</w:t>
            </w:r>
            <w:r w:rsidR="00CE4601" w:rsidRPr="0094692E">
              <w:rPr>
                <w:lang w:val="pl-PL"/>
              </w:rPr>
              <w:t xml:space="preserve"> 5 cm] 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Gwarancja</w:t>
            </w:r>
          </w:p>
        </w:tc>
        <w:tc>
          <w:tcPr>
            <w:tcW w:w="6019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0063C9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24-miesięczna gwarancja na kompletne urządzenie</w:t>
            </w:r>
            <w:r w:rsidR="00A33550" w:rsidRPr="0094692E">
              <w:rPr>
                <w:lang w:val="pl-PL"/>
              </w:rPr>
              <w:t>.</w:t>
            </w:r>
          </w:p>
        </w:tc>
      </w:tr>
    </w:tbl>
    <w:p w:rsidR="00A33550" w:rsidRPr="0094692E" w:rsidRDefault="00A33550">
      <w:pPr>
        <w:rPr>
          <w:lang w:val="pl-PL"/>
        </w:rPr>
      </w:pPr>
    </w:p>
    <w:p w:rsidR="001E3DE0" w:rsidRPr="0094692E" w:rsidRDefault="001E3DE0">
      <w:pPr>
        <w:rPr>
          <w:b/>
          <w:lang w:val="pl-PL"/>
        </w:rPr>
        <w:sectPr w:rsidR="001E3DE0" w:rsidRPr="0094692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shd w:val="clear" w:color="auto" w:fill="EFEFE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6"/>
        <w:gridCol w:w="5953"/>
      </w:tblGrid>
      <w:tr w:rsidR="00A33550" w:rsidRPr="0094692E" w:rsidTr="00CC5B01">
        <w:trPr>
          <w:trHeight w:val="556"/>
        </w:trPr>
        <w:tc>
          <w:tcPr>
            <w:tcW w:w="9072" w:type="dxa"/>
            <w:gridSpan w:val="3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7A49D6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System pomiarowy do badania reakcji szoku umożliwiający automatyczne wykrycie odruchu zaskoczenia u myszy</w:t>
            </w:r>
            <w:r w:rsidR="00A33550" w:rsidRPr="0094692E">
              <w:rPr>
                <w:b/>
                <w:lang w:val="pl-PL"/>
              </w:rPr>
              <w:t>.</w:t>
            </w:r>
          </w:p>
          <w:p w:rsidR="00745C4B" w:rsidRPr="0094692E" w:rsidRDefault="003376BA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Ilość:</w:t>
            </w:r>
            <w:r w:rsidR="00745C4B" w:rsidRPr="0094692E">
              <w:rPr>
                <w:b/>
                <w:lang w:val="pl-PL"/>
              </w:rPr>
              <w:t xml:space="preserve"> 1 szt.</w:t>
            </w:r>
          </w:p>
          <w:p w:rsidR="00745C4B" w:rsidRPr="0094692E" w:rsidRDefault="003376BA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 xml:space="preserve">Urządzenie musi być nowe, wcześniej nie używane         </w:t>
            </w:r>
          </w:p>
        </w:tc>
      </w:tr>
      <w:tr w:rsidR="00A33550" w:rsidRPr="0094692E" w:rsidTr="00CC5B01">
        <w:tc>
          <w:tcPr>
            <w:tcW w:w="9072" w:type="dxa"/>
            <w:gridSpan w:val="3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Kompletne, dostarczone z: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 xml:space="preserve">- kontrolerem z ekranem dotykowym oraz </w:t>
            </w:r>
            <w:proofErr w:type="spellStart"/>
            <w:r w:rsidRPr="0094692E">
              <w:rPr>
                <w:lang w:val="pl-PL"/>
              </w:rPr>
              <w:t>shockerem</w:t>
            </w:r>
            <w:proofErr w:type="spellEnd"/>
            <w:r w:rsidRPr="0094692E">
              <w:rPr>
                <w:lang w:val="pl-PL"/>
              </w:rPr>
              <w:t xml:space="preserve"> wraz z oprogramowaniem sterującym i aktywacją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platformą stymulującą/rejestrującą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mał</w:t>
            </w:r>
            <w:r w:rsidR="00745C4B" w:rsidRPr="0094692E">
              <w:rPr>
                <w:lang w:val="pl-PL"/>
              </w:rPr>
              <w:t>e</w:t>
            </w:r>
            <w:r w:rsidRPr="0094692E">
              <w:rPr>
                <w:lang w:val="pl-PL"/>
              </w:rPr>
              <w:t xml:space="preserve"> i duż</w:t>
            </w:r>
            <w:r w:rsidR="00745C4B" w:rsidRPr="0094692E">
              <w:rPr>
                <w:lang w:val="pl-PL"/>
              </w:rPr>
              <w:t>e</w:t>
            </w:r>
            <w:r w:rsidRPr="0094692E">
              <w:rPr>
                <w:lang w:val="pl-PL"/>
              </w:rPr>
              <w:t xml:space="preserve"> </w:t>
            </w:r>
            <w:r w:rsidR="00745C4B" w:rsidRPr="0094692E">
              <w:rPr>
                <w:lang w:val="pl-PL"/>
              </w:rPr>
              <w:t xml:space="preserve">pomieszczenie </w:t>
            </w:r>
            <w:r w:rsidRPr="0094692E">
              <w:rPr>
                <w:lang w:val="pl-PL"/>
              </w:rPr>
              <w:t>na myszy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kabiną izolacyjną - skrzynka tłumiąca dźwięk ze światłem IR, głośnikiem, bezgłośnym wentylatorem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- pendrive USB wraz z instrukcją obsługi</w:t>
            </w:r>
          </w:p>
        </w:tc>
      </w:tr>
      <w:tr w:rsidR="00A33550" w:rsidRPr="0094692E" w:rsidTr="00CC5B01">
        <w:trPr>
          <w:trHeight w:val="496"/>
        </w:trPr>
        <w:tc>
          <w:tcPr>
            <w:tcW w:w="3119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pStyle w:val="Bezodstpw"/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Kontroler ekranu dotykowego:</w:t>
            </w:r>
          </w:p>
        </w:tc>
        <w:tc>
          <w:tcPr>
            <w:tcW w:w="5953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 w:themeFill="background1" w:themeFillShade="D9"/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</w:p>
        </w:tc>
      </w:tr>
      <w:tr w:rsidR="00A33550" w:rsidRPr="0094692E" w:rsidTr="00CC5B01">
        <w:trPr>
          <w:trHeight w:val="418"/>
        </w:trPr>
        <w:tc>
          <w:tcPr>
            <w:tcW w:w="3119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LCD</w:t>
            </w:r>
          </w:p>
        </w:tc>
        <w:tc>
          <w:tcPr>
            <w:tcW w:w="5953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</w:tcPr>
          <w:p w:rsidR="00A33550" w:rsidRPr="0094692E" w:rsidRDefault="00EB2EB7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 xml:space="preserve">Min. </w:t>
            </w:r>
            <w:r w:rsidR="00A33550" w:rsidRPr="0094692E">
              <w:rPr>
                <w:lang w:val="pl-PL"/>
              </w:rPr>
              <w:t>12 ”z rezystancyjnym ekranem dotykowym</w:t>
            </w:r>
          </w:p>
        </w:tc>
      </w:tr>
      <w:tr w:rsidR="00A33550" w:rsidRPr="0094692E" w:rsidTr="00CC5B01">
        <w:trPr>
          <w:trHeight w:val="680"/>
        </w:trPr>
        <w:tc>
          <w:tcPr>
            <w:tcW w:w="3119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Port modułu CPU</w:t>
            </w:r>
          </w:p>
        </w:tc>
        <w:tc>
          <w:tcPr>
            <w:tcW w:w="5953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2 Porty USB 2.0; 1 port Ethernet 10 / 100Mb; 1 port DVI dla zewnętrznego monitora</w:t>
            </w:r>
          </w:p>
        </w:tc>
      </w:tr>
      <w:tr w:rsidR="00A33550" w:rsidRPr="0094692E" w:rsidTr="00CC5B01">
        <w:trPr>
          <w:trHeight w:val="546"/>
        </w:trPr>
        <w:tc>
          <w:tcPr>
            <w:tcW w:w="3119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Port peryferyjny</w:t>
            </w:r>
          </w:p>
        </w:tc>
        <w:tc>
          <w:tcPr>
            <w:tcW w:w="5953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4 wyjścia dla dźwięku, wstrząsu i światła; 1 dla zasilacza 12V-2A</w:t>
            </w:r>
          </w:p>
        </w:tc>
      </w:tr>
      <w:tr w:rsidR="00A33550" w:rsidRPr="0094692E" w:rsidTr="00CC5B01">
        <w:tc>
          <w:tcPr>
            <w:tcW w:w="3119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Złącze magistrali modułu rozszerzenia</w:t>
            </w:r>
          </w:p>
        </w:tc>
        <w:tc>
          <w:tcPr>
            <w:tcW w:w="5953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F2F2F2" w:themeFill="background1" w:themeFillShade="F2"/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2 złącza RJ11</w:t>
            </w:r>
          </w:p>
        </w:tc>
      </w:tr>
      <w:tr w:rsidR="00A33550" w:rsidRPr="0094692E" w:rsidTr="00CC5B01">
        <w:tc>
          <w:tcPr>
            <w:tcW w:w="3053" w:type="dxa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b/>
                <w:bCs/>
                <w:lang w:val="pl-PL"/>
              </w:rPr>
            </w:pPr>
            <w:r w:rsidRPr="0094692E">
              <w:rPr>
                <w:b/>
                <w:bCs/>
                <w:lang w:val="pl-PL"/>
              </w:rPr>
              <w:t>Specyfikacja ogólna:</w:t>
            </w:r>
          </w:p>
        </w:tc>
        <w:tc>
          <w:tcPr>
            <w:tcW w:w="6019" w:type="dxa"/>
            <w:gridSpan w:val="2"/>
            <w:tcBorders>
              <w:top w:val="single" w:sz="8" w:space="0" w:color="95B3D7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spacing w:after="0" w:line="240" w:lineRule="auto"/>
              <w:rPr>
                <w:rFonts w:ascii="Arial" w:eastAsia="Times New Roman" w:hAnsi="Arial" w:cs="Arial"/>
                <w:color w:val="4D4D4D"/>
                <w:lang w:val="pl-PL" w:eastAsia="en-GB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Dźwięk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 xml:space="preserve">Puls dźwiękowy: w zakresie 100 </w:t>
            </w:r>
            <w:proofErr w:type="spellStart"/>
            <w:r w:rsidRPr="0094692E">
              <w:rPr>
                <w:lang w:val="pl-PL"/>
              </w:rPr>
              <w:t>Hz</w:t>
            </w:r>
            <w:proofErr w:type="spellEnd"/>
            <w:r w:rsidRPr="0094692E">
              <w:rPr>
                <w:lang w:val="pl-PL"/>
              </w:rPr>
              <w:t xml:space="preserve"> - 18 kHz; 60–120 </w:t>
            </w:r>
            <w:proofErr w:type="spellStart"/>
            <w:r w:rsidRPr="0094692E">
              <w:rPr>
                <w:lang w:val="pl-PL"/>
              </w:rPr>
              <w:t>dB</w:t>
            </w:r>
            <w:proofErr w:type="spellEnd"/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proofErr w:type="spellStart"/>
            <w:r w:rsidRPr="0094692E">
              <w:rPr>
                <w:lang w:val="pl-PL"/>
              </w:rPr>
              <w:t>Prepulse</w:t>
            </w:r>
            <w:proofErr w:type="spellEnd"/>
            <w:r w:rsidRPr="0094692E">
              <w:rPr>
                <w:lang w:val="pl-PL"/>
              </w:rPr>
              <w:t xml:space="preserve">: 100 Hz-18 KHz; 60–120 </w:t>
            </w:r>
            <w:proofErr w:type="spellStart"/>
            <w:r w:rsidRPr="0094692E">
              <w:rPr>
                <w:lang w:val="pl-PL"/>
              </w:rPr>
              <w:t>dB</w:t>
            </w:r>
            <w:proofErr w:type="spellEnd"/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Szum biały: 60-80dB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Światło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Światło podczerwone: 0-100% (środowisko)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Lampa błyskowa: 0-100% (20 K Lux) platforma S / R)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Odczyt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Wielofunkcyjny wyświetlacz graficzny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Temperatura robocza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10 ° do 40 ° C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Poziom zanieczyszczeń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≤ 2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Liczba klatek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Możliwość rozszerzenia do 4 (z modułem rozszerzeniowym)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Cechy fizyczne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Waga całkowita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745C4B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 xml:space="preserve">Do </w:t>
            </w:r>
            <w:r w:rsidR="004C3060" w:rsidRPr="0094692E">
              <w:rPr>
                <w:lang w:val="pl-PL"/>
              </w:rPr>
              <w:t xml:space="preserve">3 </w:t>
            </w:r>
            <w:r w:rsidR="00A33550" w:rsidRPr="0094692E">
              <w:rPr>
                <w:lang w:val="pl-PL"/>
              </w:rPr>
              <w:t>Kg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Wymiary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EFEFE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25 (głęb.) x33 (szer.) x5,5 (wys.) cm</w:t>
            </w:r>
            <w:r w:rsidR="00CE4601" w:rsidRPr="0094692E">
              <w:rPr>
                <w:lang w:val="pl-PL"/>
              </w:rPr>
              <w:t xml:space="preserve"> [</w:t>
            </w:r>
            <w:r w:rsidR="00CE4601" w:rsidRPr="0094692E">
              <w:rPr>
                <w:rFonts w:cstheme="minorHAnsi"/>
                <w:lang w:val="pl-PL"/>
              </w:rPr>
              <w:t>±</w:t>
            </w:r>
            <w:r w:rsidR="00CE4601" w:rsidRPr="0094692E">
              <w:rPr>
                <w:lang w:val="pl-PL"/>
              </w:rPr>
              <w:t xml:space="preserve"> 5 cm]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Małe pomieszczenie na myszy: wym. wew. 84x34x39 (wys.) mm</w:t>
            </w:r>
            <w:r w:rsidR="00CE4601" w:rsidRPr="0094692E">
              <w:rPr>
                <w:lang w:val="pl-PL"/>
              </w:rPr>
              <w:t xml:space="preserve"> [</w:t>
            </w:r>
            <w:r w:rsidR="00CE4601" w:rsidRPr="0094692E">
              <w:rPr>
                <w:rFonts w:cstheme="minorHAnsi"/>
                <w:lang w:val="pl-PL"/>
              </w:rPr>
              <w:t>±</w:t>
            </w:r>
            <w:r w:rsidR="00CE4601" w:rsidRPr="0094692E">
              <w:rPr>
                <w:lang w:val="pl-PL"/>
              </w:rPr>
              <w:t xml:space="preserve"> 2 cm]</w:t>
            </w:r>
          </w:p>
          <w:p w:rsidR="00A33550" w:rsidRPr="0094692E" w:rsidRDefault="00A33550" w:rsidP="00CC5B01">
            <w:pPr>
              <w:pStyle w:val="Bezodstpw"/>
              <w:rPr>
                <w:lang w:val="pl-PL"/>
              </w:rPr>
            </w:pPr>
            <w:r w:rsidRPr="0094692E">
              <w:rPr>
                <w:lang w:val="pl-PL"/>
              </w:rPr>
              <w:t>Duże pomieszczenie na myszy: wym. wew. 84x39x44 (wys.) mm</w:t>
            </w:r>
            <w:r w:rsidR="00CE4601" w:rsidRPr="0094692E">
              <w:rPr>
                <w:lang w:val="pl-PL"/>
              </w:rPr>
              <w:t xml:space="preserve"> [</w:t>
            </w:r>
            <w:r w:rsidR="00CE4601" w:rsidRPr="0094692E">
              <w:rPr>
                <w:rFonts w:cstheme="minorHAnsi"/>
                <w:lang w:val="pl-PL"/>
              </w:rPr>
              <w:t>±</w:t>
            </w:r>
            <w:r w:rsidR="00CE4601" w:rsidRPr="0094692E">
              <w:rPr>
                <w:lang w:val="pl-PL"/>
              </w:rPr>
              <w:t xml:space="preserve"> 2 cm]</w:t>
            </w:r>
          </w:p>
        </w:tc>
      </w:tr>
      <w:tr w:rsidR="00A33550" w:rsidRPr="0094692E" w:rsidTr="00CC5B01">
        <w:tc>
          <w:tcPr>
            <w:tcW w:w="3053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A33550" w:rsidP="00CC5B01">
            <w:pPr>
              <w:rPr>
                <w:b/>
                <w:lang w:val="pl-PL"/>
              </w:rPr>
            </w:pPr>
            <w:r w:rsidRPr="0094692E">
              <w:rPr>
                <w:b/>
                <w:lang w:val="pl-PL"/>
              </w:rPr>
              <w:t>Gwarancja</w:t>
            </w:r>
          </w:p>
        </w:tc>
        <w:tc>
          <w:tcPr>
            <w:tcW w:w="6019" w:type="dxa"/>
            <w:gridSpan w:val="2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550" w:rsidRPr="0094692E" w:rsidRDefault="009D1CE3" w:rsidP="00CC5B01">
            <w:pPr>
              <w:rPr>
                <w:lang w:val="pl-PL"/>
              </w:rPr>
            </w:pPr>
            <w:r w:rsidRPr="0094692E">
              <w:rPr>
                <w:lang w:val="pl-PL"/>
              </w:rPr>
              <w:t>24-miesięczna gwarancja na kompletne urządzenie</w:t>
            </w:r>
            <w:r w:rsidR="00A33550" w:rsidRPr="0094692E">
              <w:rPr>
                <w:lang w:val="pl-PL"/>
              </w:rPr>
              <w:t>.</w:t>
            </w:r>
          </w:p>
        </w:tc>
      </w:tr>
    </w:tbl>
    <w:p w:rsidR="00A33550" w:rsidRPr="0094692E" w:rsidRDefault="00A33550">
      <w:pPr>
        <w:rPr>
          <w:lang w:val="pl-PL"/>
        </w:rPr>
      </w:pPr>
    </w:p>
    <w:p w:rsidR="00CF193D" w:rsidRPr="0094692E" w:rsidRDefault="00CF193D">
      <w:pPr>
        <w:rPr>
          <w:lang w:val="pl-PL"/>
        </w:rPr>
      </w:pPr>
    </w:p>
    <w:sectPr w:rsidR="00CF193D" w:rsidRPr="00946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B4"/>
    <w:rsid w:val="000063C9"/>
    <w:rsid w:val="00051466"/>
    <w:rsid w:val="000A0C16"/>
    <w:rsid w:val="001E3DE0"/>
    <w:rsid w:val="001E52A0"/>
    <w:rsid w:val="001F161A"/>
    <w:rsid w:val="00215372"/>
    <w:rsid w:val="00245A3F"/>
    <w:rsid w:val="002C4014"/>
    <w:rsid w:val="003376BA"/>
    <w:rsid w:val="003C6803"/>
    <w:rsid w:val="00407426"/>
    <w:rsid w:val="00474CB4"/>
    <w:rsid w:val="004C3060"/>
    <w:rsid w:val="005A5AB7"/>
    <w:rsid w:val="006A6BF5"/>
    <w:rsid w:val="00745C4B"/>
    <w:rsid w:val="007A49D6"/>
    <w:rsid w:val="0094692E"/>
    <w:rsid w:val="009D1CE3"/>
    <w:rsid w:val="00A0034B"/>
    <w:rsid w:val="00A33550"/>
    <w:rsid w:val="00A4363A"/>
    <w:rsid w:val="00A53451"/>
    <w:rsid w:val="00AC063A"/>
    <w:rsid w:val="00BD1A69"/>
    <w:rsid w:val="00CA5BF1"/>
    <w:rsid w:val="00CA6FC8"/>
    <w:rsid w:val="00CC3A07"/>
    <w:rsid w:val="00CE4601"/>
    <w:rsid w:val="00CF193D"/>
    <w:rsid w:val="00D13D96"/>
    <w:rsid w:val="00E77D7B"/>
    <w:rsid w:val="00EB2EB7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50"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50"/>
    <w:pPr>
      <w:spacing w:after="0" w:line="240" w:lineRule="auto"/>
    </w:pPr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426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426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426"/>
    <w:rPr>
      <w:rFonts w:ascii="Tahoma" w:hAnsi="Tahoma" w:cs="Tahoma"/>
      <w:sz w:val="16"/>
      <w:szCs w:val="16"/>
      <w:lang w:val="en-GB"/>
    </w:rPr>
  </w:style>
  <w:style w:type="paragraph" w:styleId="Poprawka">
    <w:name w:val="Revision"/>
    <w:hidden/>
    <w:uiPriority w:val="99"/>
    <w:semiHidden/>
    <w:rsid w:val="00EB2EB7"/>
    <w:pPr>
      <w:spacing w:after="0" w:line="240" w:lineRule="auto"/>
    </w:pPr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550"/>
    <w:pPr>
      <w:spacing w:after="160" w:line="259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33550"/>
    <w:pPr>
      <w:spacing w:after="0" w:line="240" w:lineRule="auto"/>
    </w:pPr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74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74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7426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7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7426"/>
    <w:rPr>
      <w:b/>
      <w:bCs/>
      <w:sz w:val="20"/>
      <w:szCs w:val="20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426"/>
    <w:rPr>
      <w:rFonts w:ascii="Tahoma" w:hAnsi="Tahoma" w:cs="Tahoma"/>
      <w:sz w:val="16"/>
      <w:szCs w:val="16"/>
      <w:lang w:val="en-GB"/>
    </w:rPr>
  </w:style>
  <w:style w:type="paragraph" w:styleId="Poprawka">
    <w:name w:val="Revision"/>
    <w:hidden/>
    <w:uiPriority w:val="99"/>
    <w:semiHidden/>
    <w:rsid w:val="00EB2EB7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8BDAA-E2E9-45A2-95FB-04B21E661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Dejnaka</dc:creator>
  <cp:lastModifiedBy>Marzena Krzymińska</cp:lastModifiedBy>
  <cp:revision>4</cp:revision>
  <dcterms:created xsi:type="dcterms:W3CDTF">2020-04-16T11:45:00Z</dcterms:created>
  <dcterms:modified xsi:type="dcterms:W3CDTF">2020-04-17T05:54:00Z</dcterms:modified>
</cp:coreProperties>
</file>