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1D523" w14:textId="77777777" w:rsidR="00E44540" w:rsidRPr="00541456" w:rsidRDefault="00E44540" w:rsidP="00E44540">
      <w:pPr>
        <w:spacing w:after="60" w:line="280" w:lineRule="exact"/>
        <w:jc w:val="center"/>
        <w:rPr>
          <w:rFonts w:ascii="Roboto Lt" w:hAnsi="Roboto Lt" w:cs="Arial"/>
          <w:b/>
          <w:sz w:val="18"/>
          <w:szCs w:val="18"/>
        </w:rPr>
      </w:pPr>
      <w:r w:rsidRPr="00541456">
        <w:rPr>
          <w:rFonts w:ascii="Roboto Lt" w:hAnsi="Roboto Lt" w:cs="Arial"/>
          <w:b/>
          <w:sz w:val="18"/>
          <w:szCs w:val="18"/>
        </w:rPr>
        <w:t>UMOWA POWIERZENIA PRZETWARZANIA DANYCH OSOBOWYCH</w:t>
      </w:r>
    </w:p>
    <w:p w14:paraId="5E1A5942" w14:textId="77777777" w:rsidR="00E44540" w:rsidRPr="00541456" w:rsidRDefault="00E44540" w:rsidP="00E44540">
      <w:pPr>
        <w:spacing w:after="60" w:line="280" w:lineRule="exact"/>
        <w:jc w:val="center"/>
        <w:rPr>
          <w:rFonts w:ascii="Roboto Lt" w:hAnsi="Roboto Lt" w:cs="Arial"/>
          <w:b/>
          <w:sz w:val="18"/>
          <w:szCs w:val="18"/>
        </w:rPr>
      </w:pPr>
      <w:r w:rsidRPr="00541456">
        <w:rPr>
          <w:rFonts w:ascii="Roboto Lt" w:hAnsi="Roboto Lt" w:cs="Arial"/>
          <w:sz w:val="18"/>
          <w:szCs w:val="18"/>
        </w:rPr>
        <w:t xml:space="preserve">(dalej jako: </w:t>
      </w:r>
      <w:r w:rsidRPr="00541456">
        <w:rPr>
          <w:rFonts w:ascii="Roboto Lt" w:hAnsi="Roboto Lt" w:cs="Arial"/>
          <w:b/>
          <w:sz w:val="18"/>
          <w:szCs w:val="18"/>
        </w:rPr>
        <w:t>„Umowa powierzenia”</w:t>
      </w:r>
      <w:r w:rsidRPr="00541456">
        <w:rPr>
          <w:rFonts w:ascii="Roboto Lt" w:hAnsi="Roboto Lt" w:cs="Arial"/>
          <w:sz w:val="18"/>
          <w:szCs w:val="18"/>
        </w:rPr>
        <w:t>)</w:t>
      </w:r>
    </w:p>
    <w:p w14:paraId="33DF2600" w14:textId="77777777" w:rsidR="00E44540" w:rsidRPr="00541456" w:rsidRDefault="00E44540" w:rsidP="00E44540">
      <w:pPr>
        <w:spacing w:after="60" w:line="280" w:lineRule="exact"/>
        <w:jc w:val="center"/>
        <w:rPr>
          <w:rFonts w:ascii="Roboto Lt" w:hAnsi="Roboto Lt" w:cs="Arial"/>
          <w:sz w:val="18"/>
          <w:szCs w:val="18"/>
        </w:rPr>
      </w:pPr>
      <w:r w:rsidRPr="00541456">
        <w:rPr>
          <w:rFonts w:ascii="Roboto Lt" w:hAnsi="Roboto Lt" w:cs="Arial"/>
          <w:sz w:val="18"/>
          <w:szCs w:val="18"/>
        </w:rPr>
        <w:t>zawarta w ______ dnia _____ pomiędzy:</w:t>
      </w:r>
    </w:p>
    <w:p w14:paraId="12C18C7E" w14:textId="77777777" w:rsidR="00E44540" w:rsidRPr="00541456" w:rsidRDefault="00E44540" w:rsidP="00E44540">
      <w:pPr>
        <w:spacing w:after="60" w:line="280" w:lineRule="exact"/>
        <w:jc w:val="center"/>
        <w:rPr>
          <w:rFonts w:ascii="Roboto Lt" w:hAnsi="Roboto Lt" w:cs="Arial"/>
          <w:sz w:val="18"/>
          <w:szCs w:val="18"/>
        </w:rPr>
      </w:pPr>
    </w:p>
    <w:p w14:paraId="3ACF1597" w14:textId="77777777" w:rsidR="00E44540" w:rsidRPr="00541456" w:rsidRDefault="00E44540" w:rsidP="00E44540">
      <w:pPr>
        <w:spacing w:after="60" w:line="280" w:lineRule="exact"/>
        <w:rPr>
          <w:rFonts w:ascii="Roboto Lt" w:hAnsi="Roboto Lt" w:cs="Arial"/>
          <w:sz w:val="18"/>
          <w:szCs w:val="18"/>
        </w:rPr>
      </w:pPr>
      <w:r w:rsidRPr="00541456">
        <w:rPr>
          <w:rFonts w:ascii="Roboto Lt" w:hAnsi="Roboto Lt" w:cs="Arial"/>
          <w:sz w:val="18"/>
          <w:szCs w:val="18"/>
        </w:rPr>
        <w:t>……………………………………………………………………………………………………………………….</w:t>
      </w:r>
    </w:p>
    <w:p w14:paraId="357C20CA" w14:textId="77777777" w:rsidR="00E44540" w:rsidRPr="00541456" w:rsidRDefault="00E44540" w:rsidP="00E44540">
      <w:pPr>
        <w:spacing w:after="60" w:line="280" w:lineRule="exact"/>
        <w:rPr>
          <w:rFonts w:ascii="Roboto Lt" w:hAnsi="Roboto Lt" w:cs="Arial"/>
          <w:sz w:val="18"/>
          <w:szCs w:val="18"/>
        </w:rPr>
      </w:pPr>
      <w:r w:rsidRPr="00541456">
        <w:rPr>
          <w:rFonts w:ascii="Roboto Lt" w:hAnsi="Roboto Lt" w:cs="Arial"/>
          <w:sz w:val="18"/>
          <w:szCs w:val="18"/>
        </w:rPr>
        <w:t>……………………………………………………………………………………………………………………….</w:t>
      </w:r>
    </w:p>
    <w:p w14:paraId="7602C48A" w14:textId="77777777" w:rsidR="00E44540" w:rsidRPr="00541456" w:rsidRDefault="00E44540" w:rsidP="00E44540">
      <w:pPr>
        <w:spacing w:after="60" w:line="280" w:lineRule="exact"/>
        <w:rPr>
          <w:rFonts w:ascii="Roboto Lt" w:hAnsi="Roboto Lt" w:cs="Arial"/>
          <w:sz w:val="18"/>
          <w:szCs w:val="18"/>
        </w:rPr>
      </w:pPr>
      <w:r w:rsidRPr="00541456">
        <w:rPr>
          <w:rFonts w:ascii="Roboto Lt" w:hAnsi="Roboto Lt" w:cs="Arial"/>
          <w:sz w:val="18"/>
          <w:szCs w:val="18"/>
        </w:rPr>
        <w:t>zwaną dalej: „</w:t>
      </w:r>
      <w:r w:rsidRPr="00541456">
        <w:rPr>
          <w:rFonts w:ascii="Roboto Lt" w:hAnsi="Roboto Lt" w:cs="Arial"/>
          <w:b/>
          <w:sz w:val="18"/>
          <w:szCs w:val="18"/>
        </w:rPr>
        <w:t>Administratorem danych”</w:t>
      </w:r>
      <w:r w:rsidRPr="00541456">
        <w:rPr>
          <w:rFonts w:ascii="Roboto Lt" w:hAnsi="Roboto Lt" w:cs="Arial"/>
          <w:sz w:val="18"/>
          <w:szCs w:val="18"/>
        </w:rPr>
        <w:t>,</w:t>
      </w:r>
    </w:p>
    <w:p w14:paraId="633AD632" w14:textId="77777777" w:rsidR="00E44540" w:rsidRPr="00541456" w:rsidRDefault="00E44540" w:rsidP="00E44540">
      <w:pPr>
        <w:spacing w:after="60" w:line="280" w:lineRule="exact"/>
        <w:rPr>
          <w:rFonts w:ascii="Roboto Lt" w:hAnsi="Roboto Lt" w:cs="Arial"/>
          <w:sz w:val="18"/>
          <w:szCs w:val="18"/>
        </w:rPr>
      </w:pPr>
    </w:p>
    <w:p w14:paraId="633823F0" w14:textId="77777777" w:rsidR="00E44540" w:rsidRPr="00541456" w:rsidRDefault="00E44540" w:rsidP="00E44540">
      <w:pPr>
        <w:spacing w:after="60" w:line="280" w:lineRule="exact"/>
        <w:rPr>
          <w:rFonts w:ascii="Roboto Lt" w:hAnsi="Roboto Lt" w:cs="Arial"/>
          <w:sz w:val="18"/>
          <w:szCs w:val="18"/>
        </w:rPr>
      </w:pPr>
      <w:r w:rsidRPr="00541456">
        <w:rPr>
          <w:rFonts w:ascii="Roboto Lt" w:hAnsi="Roboto Lt" w:cs="Arial"/>
          <w:sz w:val="18"/>
          <w:szCs w:val="18"/>
        </w:rPr>
        <w:t>a</w:t>
      </w:r>
    </w:p>
    <w:p w14:paraId="51EBDB0A" w14:textId="77777777" w:rsidR="00541456" w:rsidRPr="00541456" w:rsidRDefault="00541456" w:rsidP="00541456">
      <w:pPr>
        <w:spacing w:after="60" w:line="280" w:lineRule="exact"/>
        <w:rPr>
          <w:rFonts w:ascii="Roboto Lt" w:hAnsi="Roboto Lt" w:cs="Arial"/>
          <w:sz w:val="18"/>
          <w:szCs w:val="18"/>
        </w:rPr>
      </w:pPr>
    </w:p>
    <w:p w14:paraId="0A5DC40F" w14:textId="31D8D71D" w:rsidR="00541456" w:rsidRPr="00541456" w:rsidRDefault="00541456" w:rsidP="00E44540">
      <w:pPr>
        <w:spacing w:after="60" w:line="280" w:lineRule="exact"/>
        <w:rPr>
          <w:rFonts w:ascii="Roboto Lt" w:hAnsi="Roboto Lt" w:cs="Arial"/>
          <w:sz w:val="18"/>
          <w:szCs w:val="18"/>
        </w:rPr>
      </w:pPr>
      <w:r w:rsidRPr="00541456">
        <w:rPr>
          <w:rFonts w:ascii="Roboto Lt" w:hAnsi="Roboto Lt" w:cs="Arial"/>
          <w:sz w:val="18"/>
          <w:szCs w:val="18"/>
        </w:rPr>
        <w:t xml:space="preserve">Siecią Badawczą ŁUKASIEWICZ - PORT Polskim Ośrodkiem Rozwoju Technologii z siedzibą we Wrocławiu, przy ul. </w:t>
      </w:r>
      <w:proofErr w:type="spellStart"/>
      <w:r w:rsidRPr="00541456">
        <w:rPr>
          <w:rFonts w:ascii="Roboto Lt" w:hAnsi="Roboto Lt" w:cs="Arial"/>
          <w:sz w:val="18"/>
          <w:szCs w:val="18"/>
        </w:rPr>
        <w:t>Stabłowickiej</w:t>
      </w:r>
      <w:proofErr w:type="spellEnd"/>
      <w:r w:rsidRPr="00541456">
        <w:rPr>
          <w:rFonts w:ascii="Roboto Lt" w:hAnsi="Roboto Lt" w:cs="Arial"/>
          <w:sz w:val="18"/>
          <w:szCs w:val="18"/>
        </w:rPr>
        <w:t xml:space="preserve"> 147, wpisaną do rejestru przedsiębiorców Krajowego Rejestru Sądowego, prowadzonego przez Sąd Rejonowy dla Wrocławia-Fabrycznej we Wrocławiu, VI Wydział Gospodarczy Krajowego Rejestru Sądowego pod numerem KRS 0000300736, NIP 8943140523, </w:t>
      </w:r>
    </w:p>
    <w:p w14:paraId="4127E068" w14:textId="77777777" w:rsidR="00541456" w:rsidRPr="00541456" w:rsidRDefault="00541456" w:rsidP="00E44540">
      <w:pPr>
        <w:spacing w:after="60" w:line="280" w:lineRule="exact"/>
        <w:rPr>
          <w:rFonts w:ascii="Roboto Lt" w:hAnsi="Roboto Lt" w:cs="Arial"/>
          <w:sz w:val="18"/>
          <w:szCs w:val="18"/>
        </w:rPr>
      </w:pPr>
    </w:p>
    <w:p w14:paraId="681FAC5B" w14:textId="77777777" w:rsidR="00E44540" w:rsidRPr="00541456" w:rsidRDefault="00E44540" w:rsidP="00E44540">
      <w:pPr>
        <w:spacing w:after="60" w:line="280" w:lineRule="exact"/>
        <w:rPr>
          <w:rFonts w:ascii="Roboto Lt" w:hAnsi="Roboto Lt" w:cs="Arial"/>
          <w:sz w:val="18"/>
          <w:szCs w:val="18"/>
        </w:rPr>
      </w:pPr>
      <w:r w:rsidRPr="00541456">
        <w:rPr>
          <w:rFonts w:ascii="Roboto Lt" w:hAnsi="Roboto Lt" w:cs="Arial"/>
          <w:sz w:val="18"/>
          <w:szCs w:val="18"/>
        </w:rPr>
        <w:t xml:space="preserve">zwaną dalej: </w:t>
      </w:r>
      <w:r w:rsidRPr="00541456">
        <w:rPr>
          <w:rFonts w:ascii="Roboto Lt" w:hAnsi="Roboto Lt" w:cs="Arial"/>
          <w:b/>
          <w:sz w:val="18"/>
          <w:szCs w:val="18"/>
        </w:rPr>
        <w:t>Procesorem</w:t>
      </w:r>
      <w:r w:rsidRPr="00541456">
        <w:rPr>
          <w:rFonts w:ascii="Roboto Lt" w:hAnsi="Roboto Lt" w:cs="Arial"/>
          <w:sz w:val="18"/>
          <w:szCs w:val="18"/>
        </w:rPr>
        <w:t>.</w:t>
      </w:r>
    </w:p>
    <w:p w14:paraId="2223FBBF" w14:textId="77777777" w:rsidR="00E44540" w:rsidRPr="00541456" w:rsidRDefault="00E44540" w:rsidP="00E44540">
      <w:pPr>
        <w:spacing w:after="60" w:line="280" w:lineRule="exact"/>
        <w:rPr>
          <w:rFonts w:ascii="Roboto Lt" w:hAnsi="Roboto Lt" w:cs="Arial"/>
          <w:sz w:val="18"/>
          <w:szCs w:val="18"/>
        </w:rPr>
      </w:pPr>
    </w:p>
    <w:p w14:paraId="597D9C50" w14:textId="77777777" w:rsidR="00E44540" w:rsidRPr="00541456" w:rsidRDefault="00E44540" w:rsidP="00E44540">
      <w:pPr>
        <w:spacing w:after="60" w:line="280" w:lineRule="exact"/>
        <w:rPr>
          <w:rFonts w:ascii="Roboto Lt" w:hAnsi="Roboto Lt" w:cs="Arial"/>
          <w:sz w:val="18"/>
          <w:szCs w:val="18"/>
        </w:rPr>
      </w:pPr>
      <w:r w:rsidRPr="00541456">
        <w:rPr>
          <w:rFonts w:ascii="Roboto Lt" w:hAnsi="Roboto Lt" w:cs="Arial"/>
          <w:sz w:val="18"/>
          <w:szCs w:val="18"/>
        </w:rPr>
        <w:t>Administrator i Procesor są zwani dalej łącznie „</w:t>
      </w:r>
      <w:r w:rsidRPr="00541456">
        <w:rPr>
          <w:rFonts w:ascii="Roboto Lt" w:hAnsi="Roboto Lt" w:cs="Arial"/>
          <w:b/>
          <w:sz w:val="18"/>
          <w:szCs w:val="18"/>
        </w:rPr>
        <w:t>Stronami</w:t>
      </w:r>
      <w:r w:rsidRPr="00541456">
        <w:rPr>
          <w:rFonts w:ascii="Roboto Lt" w:hAnsi="Roboto Lt" w:cs="Arial"/>
          <w:sz w:val="18"/>
          <w:szCs w:val="18"/>
        </w:rPr>
        <w:t>”, a każdy z nich z osobna „</w:t>
      </w:r>
      <w:r w:rsidRPr="00541456">
        <w:rPr>
          <w:rFonts w:ascii="Roboto Lt" w:hAnsi="Roboto Lt" w:cs="Arial"/>
          <w:b/>
          <w:sz w:val="18"/>
          <w:szCs w:val="18"/>
        </w:rPr>
        <w:t>Stroną</w:t>
      </w:r>
      <w:r w:rsidRPr="00541456">
        <w:rPr>
          <w:rFonts w:ascii="Roboto Lt" w:hAnsi="Roboto Lt" w:cs="Arial"/>
          <w:sz w:val="18"/>
          <w:szCs w:val="18"/>
        </w:rPr>
        <w:t>”.</w:t>
      </w:r>
    </w:p>
    <w:p w14:paraId="42E27F4E" w14:textId="77777777" w:rsidR="00E44540" w:rsidRPr="00541456" w:rsidRDefault="00E44540" w:rsidP="00E44540">
      <w:pPr>
        <w:pStyle w:val="Tekstpodstawowy"/>
        <w:spacing w:after="60" w:line="280" w:lineRule="exact"/>
        <w:jc w:val="both"/>
        <w:rPr>
          <w:rFonts w:ascii="Roboto Lt" w:hAnsi="Roboto Lt" w:cs="Arial"/>
          <w:i/>
          <w:sz w:val="18"/>
          <w:szCs w:val="18"/>
        </w:rPr>
      </w:pPr>
    </w:p>
    <w:p w14:paraId="063AAFCD" w14:textId="77777777" w:rsidR="00E44540" w:rsidRPr="00541456" w:rsidRDefault="00E44540" w:rsidP="00E44540">
      <w:pPr>
        <w:pStyle w:val="Tekstpodstawowy"/>
        <w:spacing w:after="60" w:line="280" w:lineRule="exact"/>
        <w:jc w:val="both"/>
        <w:rPr>
          <w:rFonts w:ascii="Roboto Lt" w:hAnsi="Roboto Lt" w:cs="Arial"/>
          <w:i/>
          <w:sz w:val="18"/>
          <w:szCs w:val="18"/>
        </w:rPr>
      </w:pPr>
      <w:r w:rsidRPr="00541456">
        <w:rPr>
          <w:rFonts w:ascii="Roboto Lt" w:hAnsi="Roboto Lt" w:cs="Arial"/>
          <w:i/>
          <w:sz w:val="18"/>
          <w:szCs w:val="18"/>
        </w:rPr>
        <w:t>Mając na uwadze, iż Strony zawarły Umowę ……… z dnia …. r. zwaną dalej „</w:t>
      </w:r>
      <w:r w:rsidRPr="00541456">
        <w:rPr>
          <w:rFonts w:ascii="Roboto Lt" w:hAnsi="Roboto Lt" w:cs="Arial"/>
          <w:b/>
          <w:i/>
          <w:sz w:val="18"/>
          <w:szCs w:val="18"/>
        </w:rPr>
        <w:t>Umową</w:t>
      </w:r>
      <w:r w:rsidRPr="00541456">
        <w:rPr>
          <w:rFonts w:ascii="Roboto Lt" w:hAnsi="Roboto Lt" w:cs="Arial"/>
          <w:i/>
          <w:sz w:val="18"/>
          <w:szCs w:val="18"/>
        </w:rPr>
        <w:t>”, a współpraca Stron w ramach wykonywania Umowy wymaga powierzenia Procesorowi do przetwarzania danych osobowych, Strony zgodnie postanowiły, co następuje:</w:t>
      </w:r>
    </w:p>
    <w:p w14:paraId="1477047F" w14:textId="77777777" w:rsidR="00E44540" w:rsidRPr="00541456" w:rsidRDefault="00E44540" w:rsidP="00E44540">
      <w:pPr>
        <w:pStyle w:val="Nagwek1"/>
        <w:rPr>
          <w:rFonts w:ascii="Roboto Lt" w:hAnsi="Roboto Lt"/>
          <w:sz w:val="18"/>
          <w:szCs w:val="18"/>
        </w:rPr>
      </w:pPr>
      <w:r w:rsidRPr="00541456">
        <w:rPr>
          <w:rFonts w:ascii="Roboto Lt" w:hAnsi="Roboto Lt"/>
          <w:sz w:val="18"/>
          <w:szCs w:val="18"/>
        </w:rPr>
        <w:t>Przedmiot Umowy</w:t>
      </w:r>
    </w:p>
    <w:p w14:paraId="34F43861" w14:textId="77777777" w:rsidR="00E44540" w:rsidRPr="00541456" w:rsidRDefault="00E44540" w:rsidP="00E44540">
      <w:pPr>
        <w:pStyle w:val="Nagwek2"/>
        <w:keepNext w:val="0"/>
        <w:keepLines w:val="0"/>
        <w:numPr>
          <w:ilvl w:val="0"/>
          <w:numId w:val="2"/>
        </w:numPr>
        <w:spacing w:before="0" w:after="60" w:line="280" w:lineRule="exact"/>
        <w:jc w:val="both"/>
        <w:rPr>
          <w:rFonts w:ascii="Roboto Lt" w:hAnsi="Roboto Lt" w:cs="Arial"/>
          <w:color w:val="auto"/>
          <w:sz w:val="18"/>
          <w:szCs w:val="18"/>
        </w:rPr>
      </w:pPr>
      <w:r w:rsidRPr="00541456">
        <w:rPr>
          <w:rFonts w:ascii="Roboto Lt" w:hAnsi="Roboto Lt" w:cs="Arial"/>
          <w:color w:val="auto"/>
          <w:sz w:val="18"/>
          <w:szCs w:val="18"/>
        </w:rPr>
        <w:t>Wszelkie terminy pisane w Umowie powierzenia z wielkiej litery mają znaczenie nadane im w Umowie, chyba że Umowa powierzenia wyraźnie stanowi inaczej.</w:t>
      </w:r>
    </w:p>
    <w:p w14:paraId="1823BC94" w14:textId="6812290F" w:rsidR="00E44540" w:rsidRPr="00541456" w:rsidRDefault="00E44540" w:rsidP="00E44540">
      <w:pPr>
        <w:pStyle w:val="Nagwek2"/>
        <w:keepNext w:val="0"/>
        <w:keepLines w:val="0"/>
        <w:numPr>
          <w:ilvl w:val="0"/>
          <w:numId w:val="2"/>
        </w:numPr>
        <w:spacing w:before="0" w:after="60" w:line="280" w:lineRule="exact"/>
        <w:jc w:val="both"/>
        <w:rPr>
          <w:rFonts w:ascii="Roboto Lt" w:hAnsi="Roboto Lt" w:cs="Arial"/>
          <w:color w:val="auto"/>
          <w:sz w:val="18"/>
          <w:szCs w:val="18"/>
        </w:rPr>
      </w:pPr>
      <w:r w:rsidRPr="00541456">
        <w:rPr>
          <w:rFonts w:ascii="Roboto Lt" w:hAnsi="Roboto Lt" w:cs="Arial"/>
          <w:color w:val="auto"/>
          <w:sz w:val="18"/>
          <w:szCs w:val="18"/>
        </w:rPr>
        <w:t>W związku z wykonywaniem Umowy, Administrator danych powierza Procesorowi do pr</w:t>
      </w:r>
      <w:r w:rsidR="00541456" w:rsidRPr="00541456">
        <w:rPr>
          <w:rFonts w:ascii="Roboto Lt" w:hAnsi="Roboto Lt" w:cs="Arial"/>
          <w:color w:val="auto"/>
          <w:sz w:val="18"/>
          <w:szCs w:val="18"/>
        </w:rPr>
        <w:t xml:space="preserve">zetwarzania dane osobowe swoich Klientów </w:t>
      </w:r>
      <w:r w:rsidRPr="00541456">
        <w:rPr>
          <w:rFonts w:ascii="Roboto Lt" w:hAnsi="Roboto Lt" w:cs="Arial"/>
          <w:color w:val="auto"/>
          <w:sz w:val="18"/>
          <w:szCs w:val="18"/>
        </w:rPr>
        <w:t>(dalej jako: „</w:t>
      </w:r>
      <w:r w:rsidRPr="00541456">
        <w:rPr>
          <w:rFonts w:ascii="Roboto Lt" w:hAnsi="Roboto Lt" w:cs="Arial"/>
          <w:b/>
          <w:color w:val="auto"/>
          <w:sz w:val="18"/>
          <w:szCs w:val="18"/>
        </w:rPr>
        <w:t>Dane osobowe</w:t>
      </w:r>
      <w:r w:rsidRPr="00541456">
        <w:rPr>
          <w:rFonts w:ascii="Roboto Lt" w:hAnsi="Roboto Lt" w:cs="Arial"/>
          <w:color w:val="auto"/>
          <w:sz w:val="18"/>
          <w:szCs w:val="18"/>
        </w:rPr>
        <w:t>”) na zasadach określonych w Umowie powierzenia.</w:t>
      </w:r>
    </w:p>
    <w:p w14:paraId="2E063D5A" w14:textId="77777777" w:rsidR="00E44540" w:rsidRPr="00541456" w:rsidRDefault="00E44540" w:rsidP="00E44540">
      <w:pPr>
        <w:pStyle w:val="Nagwek2"/>
        <w:keepNext w:val="0"/>
        <w:keepLines w:val="0"/>
        <w:numPr>
          <w:ilvl w:val="0"/>
          <w:numId w:val="2"/>
        </w:numPr>
        <w:spacing w:before="0" w:after="60" w:line="280" w:lineRule="exact"/>
        <w:jc w:val="both"/>
        <w:rPr>
          <w:rFonts w:ascii="Roboto Lt" w:hAnsi="Roboto Lt" w:cs="Arial"/>
          <w:color w:val="auto"/>
          <w:sz w:val="18"/>
          <w:szCs w:val="18"/>
        </w:rPr>
      </w:pPr>
      <w:r w:rsidRPr="00541456">
        <w:rPr>
          <w:rFonts w:ascii="Roboto Lt" w:hAnsi="Roboto Lt" w:cs="Arial"/>
          <w:color w:val="auto"/>
          <w:sz w:val="18"/>
          <w:szCs w:val="18"/>
        </w:rPr>
        <w:t>Z tytułu wykonywania świadczeń określonych w Umowie powierzenia Procesorowi nie przysługuje dodatkowe wynagrodzenie ponad wynagrodzenie określone w Umowie.</w:t>
      </w:r>
    </w:p>
    <w:p w14:paraId="406C7964" w14:textId="77777777" w:rsidR="00E44540" w:rsidRPr="00541456" w:rsidRDefault="00E44540" w:rsidP="00E44540">
      <w:pPr>
        <w:pStyle w:val="Nagwek1"/>
        <w:rPr>
          <w:rFonts w:ascii="Roboto Lt" w:hAnsi="Roboto Lt"/>
          <w:sz w:val="18"/>
          <w:szCs w:val="18"/>
        </w:rPr>
      </w:pPr>
      <w:r w:rsidRPr="00541456">
        <w:rPr>
          <w:rFonts w:ascii="Roboto Lt" w:hAnsi="Roboto Lt"/>
          <w:sz w:val="18"/>
          <w:szCs w:val="18"/>
        </w:rPr>
        <w:t>Rodzaj danych</w:t>
      </w:r>
    </w:p>
    <w:p w14:paraId="1C79C70C" w14:textId="77777777" w:rsidR="00E44540" w:rsidRPr="00541456" w:rsidRDefault="00E44540" w:rsidP="00E44540">
      <w:pPr>
        <w:pStyle w:val="Nagwek2"/>
        <w:keepNext w:val="0"/>
        <w:keepLines w:val="0"/>
        <w:numPr>
          <w:ilvl w:val="0"/>
          <w:numId w:val="3"/>
        </w:numPr>
        <w:spacing w:before="0" w:after="60" w:line="280" w:lineRule="exact"/>
        <w:jc w:val="both"/>
        <w:rPr>
          <w:rFonts w:ascii="Roboto Lt" w:hAnsi="Roboto Lt" w:cs="Arial"/>
          <w:color w:val="auto"/>
          <w:sz w:val="18"/>
          <w:szCs w:val="18"/>
        </w:rPr>
      </w:pPr>
      <w:r w:rsidRPr="00541456">
        <w:rPr>
          <w:rFonts w:ascii="Roboto Lt" w:hAnsi="Roboto Lt" w:cs="Arial"/>
          <w:color w:val="auto"/>
          <w:sz w:val="18"/>
          <w:szCs w:val="18"/>
        </w:rPr>
        <w:t>Zakres powierzonych do przetwarzania Danych osobowych obejmuje:</w:t>
      </w:r>
    </w:p>
    <w:p w14:paraId="06D5E969" w14:textId="77777777" w:rsidR="00E44540" w:rsidRPr="00541456" w:rsidRDefault="00E44540" w:rsidP="00E44540">
      <w:pPr>
        <w:rPr>
          <w:rFonts w:ascii="Roboto Lt" w:hAnsi="Roboto Lt"/>
          <w:sz w:val="18"/>
          <w:szCs w:val="18"/>
        </w:rPr>
      </w:pPr>
    </w:p>
    <w:p w14:paraId="576810A6" w14:textId="77777777" w:rsidR="00E44540" w:rsidRPr="00541456" w:rsidRDefault="00E44540" w:rsidP="00E44540">
      <w:pPr>
        <w:ind w:left="491"/>
        <w:rPr>
          <w:rFonts w:ascii="Roboto Lt" w:hAnsi="Roboto Lt" w:cs="Arial"/>
          <w:b/>
          <w:sz w:val="18"/>
          <w:szCs w:val="18"/>
        </w:rPr>
      </w:pPr>
      <w:r w:rsidRPr="00541456">
        <w:rPr>
          <w:rFonts w:ascii="Roboto Lt" w:hAnsi="Roboto Lt" w:cs="Arial"/>
          <w:b/>
          <w:sz w:val="18"/>
          <w:szCs w:val="18"/>
        </w:rPr>
        <w:t xml:space="preserve">Dane zwykłe: </w:t>
      </w:r>
    </w:p>
    <w:p w14:paraId="4E53904A" w14:textId="77777777" w:rsidR="00E44540" w:rsidRPr="00541456" w:rsidRDefault="00E44540" w:rsidP="00E44540">
      <w:pPr>
        <w:pStyle w:val="Tekstpodstawowy"/>
        <w:numPr>
          <w:ilvl w:val="0"/>
          <w:numId w:val="4"/>
        </w:numPr>
        <w:spacing w:after="60" w:line="280" w:lineRule="exact"/>
        <w:ind w:left="851"/>
        <w:jc w:val="both"/>
        <w:rPr>
          <w:rFonts w:ascii="Roboto Lt" w:hAnsi="Roboto Lt" w:cs="Arial"/>
          <w:bCs/>
          <w:sz w:val="18"/>
          <w:szCs w:val="18"/>
        </w:rPr>
      </w:pPr>
      <w:r w:rsidRPr="00541456">
        <w:rPr>
          <w:rFonts w:ascii="Roboto Lt" w:hAnsi="Roboto Lt" w:cs="Arial"/>
          <w:bCs/>
          <w:sz w:val="18"/>
          <w:szCs w:val="18"/>
        </w:rPr>
        <w:t>imiona i nazwiska,</w:t>
      </w:r>
    </w:p>
    <w:p w14:paraId="7F8A2A87" w14:textId="5F11AD70" w:rsidR="00E44540" w:rsidRPr="00541456" w:rsidRDefault="00541456" w:rsidP="0037368C">
      <w:pPr>
        <w:pStyle w:val="Tekstpodstawowy"/>
        <w:numPr>
          <w:ilvl w:val="0"/>
          <w:numId w:val="4"/>
        </w:numPr>
        <w:spacing w:after="60" w:line="280" w:lineRule="exact"/>
        <w:ind w:left="851"/>
        <w:jc w:val="both"/>
        <w:rPr>
          <w:rFonts w:ascii="Roboto Lt" w:hAnsi="Roboto Lt" w:cs="Arial"/>
          <w:sz w:val="18"/>
          <w:szCs w:val="18"/>
        </w:rPr>
      </w:pPr>
      <w:r w:rsidRPr="00541456">
        <w:rPr>
          <w:rFonts w:ascii="Roboto Lt" w:hAnsi="Roboto Lt" w:cs="Arial"/>
          <w:sz w:val="18"/>
          <w:szCs w:val="18"/>
        </w:rPr>
        <w:t>daty urodzenia*</w:t>
      </w:r>
    </w:p>
    <w:p w14:paraId="22E808F1" w14:textId="04D9537F" w:rsidR="00541456" w:rsidRDefault="00E44540" w:rsidP="00541456">
      <w:pPr>
        <w:pStyle w:val="Nagwek2"/>
        <w:keepNext w:val="0"/>
        <w:keepLines w:val="0"/>
        <w:numPr>
          <w:ilvl w:val="0"/>
          <w:numId w:val="3"/>
        </w:numPr>
        <w:spacing w:before="0" w:after="60" w:line="280" w:lineRule="exact"/>
        <w:jc w:val="both"/>
        <w:rPr>
          <w:rFonts w:ascii="Roboto Lt" w:hAnsi="Roboto Lt" w:cs="Arial"/>
          <w:color w:val="auto"/>
          <w:sz w:val="18"/>
          <w:szCs w:val="18"/>
        </w:rPr>
      </w:pPr>
      <w:r w:rsidRPr="00541456">
        <w:rPr>
          <w:rFonts w:ascii="Roboto Lt" w:hAnsi="Roboto Lt" w:cs="Arial"/>
          <w:color w:val="auto"/>
          <w:sz w:val="18"/>
          <w:szCs w:val="18"/>
        </w:rPr>
        <w:t xml:space="preserve">Zakres powierzenia określony w ust. </w:t>
      </w:r>
      <w:r w:rsidR="0037368C" w:rsidRPr="00541456">
        <w:rPr>
          <w:rFonts w:ascii="Roboto Lt" w:hAnsi="Roboto Lt" w:cs="Arial"/>
          <w:color w:val="auto"/>
          <w:sz w:val="18"/>
          <w:szCs w:val="18"/>
        </w:rPr>
        <w:t>1</w:t>
      </w:r>
      <w:r w:rsidRPr="00541456">
        <w:rPr>
          <w:rFonts w:ascii="Roboto Lt" w:hAnsi="Roboto Lt" w:cs="Arial"/>
          <w:color w:val="auto"/>
          <w:sz w:val="18"/>
          <w:szCs w:val="18"/>
        </w:rPr>
        <w:t xml:space="preserve"> powyżej, może zostać w każdym momencie rozszerzony lub ograniczony przez Administratora danych. Ograniczenie lub rozszerzenie może być dokonane poprzez przesłanie przez Administratora danych do Procesora nowego zakresu powierzonych do przetwarzania Danych osobowych za pośrednictwem poczty elektronicznej (na adres e-mail Procesora</w:t>
      </w:r>
      <w:r w:rsidR="00541456">
        <w:rPr>
          <w:rFonts w:ascii="Roboto Lt" w:hAnsi="Roboto Lt" w:cs="Arial"/>
          <w:color w:val="auto"/>
          <w:sz w:val="18"/>
          <w:szCs w:val="18"/>
        </w:rPr>
        <w:t>: iod@port.org.pl</w:t>
      </w:r>
      <w:r w:rsidRPr="00541456">
        <w:rPr>
          <w:rFonts w:ascii="Roboto Lt" w:hAnsi="Roboto Lt" w:cs="Arial"/>
          <w:color w:val="auto"/>
          <w:sz w:val="18"/>
          <w:szCs w:val="18"/>
        </w:rPr>
        <w:t xml:space="preserve">). </w:t>
      </w:r>
      <w:r w:rsidR="00541456">
        <w:rPr>
          <w:rFonts w:ascii="Roboto Lt" w:hAnsi="Roboto Lt" w:cs="Arial"/>
          <w:color w:val="auto"/>
          <w:sz w:val="18"/>
          <w:szCs w:val="18"/>
        </w:rPr>
        <w:t>Procesor każdorazowo musi wyraźnie zaakceptować nowy zakres przekazywanych danych.</w:t>
      </w:r>
    </w:p>
    <w:p w14:paraId="32D20CDB" w14:textId="77777777" w:rsidR="00541456" w:rsidRDefault="00541456" w:rsidP="00541456"/>
    <w:p w14:paraId="3F4407EC" w14:textId="77777777" w:rsidR="00541456" w:rsidRDefault="00541456" w:rsidP="00541456"/>
    <w:p w14:paraId="2FF0C4D3" w14:textId="77777777" w:rsidR="00541456" w:rsidRPr="00541456" w:rsidRDefault="00541456" w:rsidP="00541456"/>
    <w:p w14:paraId="5905DA4E" w14:textId="5094C5FD" w:rsidR="00541456" w:rsidRPr="00541456" w:rsidRDefault="00541456" w:rsidP="00541456">
      <w:pPr>
        <w:tabs>
          <w:tab w:val="left" w:pos="540"/>
        </w:tabs>
        <w:rPr>
          <w:rFonts w:ascii="Roboto Lt" w:hAnsi="Roboto Lt"/>
          <w:sz w:val="16"/>
          <w:szCs w:val="18"/>
        </w:rPr>
      </w:pPr>
      <w:r w:rsidRPr="00541456">
        <w:rPr>
          <w:rFonts w:ascii="Roboto Lt" w:hAnsi="Roboto Lt"/>
          <w:sz w:val="16"/>
          <w:szCs w:val="18"/>
        </w:rPr>
        <w:t>*Katalog danych może zostać rozszerzony w zależności od wybranego Wykonawcy.</w:t>
      </w:r>
    </w:p>
    <w:p w14:paraId="3574D158" w14:textId="5D8FF04A" w:rsidR="00541456" w:rsidRPr="00541456" w:rsidRDefault="00541456" w:rsidP="00541456">
      <w:pPr>
        <w:rPr>
          <w:rFonts w:ascii="Roboto Lt" w:hAnsi="Roboto Lt"/>
          <w:sz w:val="18"/>
          <w:szCs w:val="18"/>
        </w:rPr>
      </w:pPr>
    </w:p>
    <w:p w14:paraId="5FBDE7C1" w14:textId="77777777" w:rsidR="00E44540" w:rsidRPr="00541456" w:rsidRDefault="00E44540" w:rsidP="00E44540">
      <w:pPr>
        <w:pStyle w:val="Nagwek1"/>
        <w:rPr>
          <w:rFonts w:ascii="Roboto Lt" w:hAnsi="Roboto Lt"/>
          <w:sz w:val="18"/>
          <w:szCs w:val="18"/>
        </w:rPr>
      </w:pPr>
      <w:r w:rsidRPr="00541456">
        <w:rPr>
          <w:rFonts w:ascii="Roboto Lt" w:hAnsi="Roboto Lt"/>
          <w:sz w:val="18"/>
          <w:szCs w:val="18"/>
        </w:rPr>
        <w:lastRenderedPageBreak/>
        <w:t>Charakter i cel przetwarzania</w:t>
      </w:r>
    </w:p>
    <w:p w14:paraId="1370AF02" w14:textId="77777777" w:rsidR="00E44540" w:rsidRPr="00541456" w:rsidRDefault="00E44540" w:rsidP="00E44540">
      <w:pPr>
        <w:pStyle w:val="Nagwek2"/>
        <w:keepNext w:val="0"/>
        <w:keepLines w:val="0"/>
        <w:numPr>
          <w:ilvl w:val="0"/>
          <w:numId w:val="5"/>
        </w:numPr>
        <w:spacing w:before="0" w:after="60" w:line="280" w:lineRule="exact"/>
        <w:jc w:val="both"/>
        <w:rPr>
          <w:rFonts w:ascii="Roboto Lt" w:hAnsi="Roboto Lt" w:cs="Arial"/>
          <w:color w:val="auto"/>
          <w:sz w:val="18"/>
          <w:szCs w:val="18"/>
        </w:rPr>
      </w:pPr>
      <w:r w:rsidRPr="00541456">
        <w:rPr>
          <w:rFonts w:ascii="Roboto Lt" w:hAnsi="Roboto Lt" w:cs="Arial"/>
          <w:color w:val="auto"/>
          <w:sz w:val="18"/>
          <w:szCs w:val="18"/>
        </w:rPr>
        <w:t>Procesor zobowiązany jest przetwarzać Dane osobowe wyłącznie w celu należytego wykonania Umowy i zobowiązuje się stosować taki charakter przetwarzania Danych osobowych, który jest uzasadniony dla celu wykonania Umowy.</w:t>
      </w:r>
    </w:p>
    <w:p w14:paraId="64F695AC" w14:textId="77777777" w:rsidR="00E44540" w:rsidRPr="00541456" w:rsidRDefault="00E44540" w:rsidP="00E44540">
      <w:pPr>
        <w:pStyle w:val="Nagwek2"/>
        <w:keepNext w:val="0"/>
        <w:keepLines w:val="0"/>
        <w:numPr>
          <w:ilvl w:val="0"/>
          <w:numId w:val="5"/>
        </w:numPr>
        <w:spacing w:before="0" w:after="60" w:line="280" w:lineRule="exact"/>
        <w:jc w:val="both"/>
        <w:rPr>
          <w:rFonts w:ascii="Roboto Lt" w:hAnsi="Roboto Lt" w:cs="Arial"/>
          <w:color w:val="auto"/>
          <w:sz w:val="18"/>
          <w:szCs w:val="18"/>
        </w:rPr>
      </w:pPr>
      <w:r w:rsidRPr="00541456">
        <w:rPr>
          <w:rFonts w:ascii="Roboto Lt" w:hAnsi="Roboto Lt" w:cs="Arial"/>
          <w:color w:val="auto"/>
          <w:sz w:val="18"/>
          <w:szCs w:val="18"/>
        </w:rPr>
        <w:t>Procesor nie jest uprawniony do przekazywania Danych osobowych do państwa trzeciego lub organizacji międzynarodowej w rozumieniu rozporządzenia Parlamentu Europejskiego i Rady (UE) 2016/679 z dnia 27 kwietnia 2016 r. w sprawie ochrony osób fizycznych w związku z przetwarzaniem danych osobowych i w sprawie swobodnego przepływu takich danych oraz uchylenia dyrektywy 95/46/WE (dalej jako” „</w:t>
      </w:r>
      <w:r w:rsidRPr="00541456">
        <w:rPr>
          <w:rFonts w:ascii="Roboto Lt" w:hAnsi="Roboto Lt" w:cs="Arial"/>
          <w:b/>
          <w:color w:val="auto"/>
          <w:sz w:val="18"/>
          <w:szCs w:val="18"/>
        </w:rPr>
        <w:t>RODO</w:t>
      </w:r>
      <w:r w:rsidRPr="00541456">
        <w:rPr>
          <w:rFonts w:ascii="Roboto Lt" w:hAnsi="Roboto Lt" w:cs="Arial"/>
          <w:color w:val="auto"/>
          <w:sz w:val="18"/>
          <w:szCs w:val="18"/>
        </w:rPr>
        <w:t>”), bez uprzedniej wyraźnej zgody Administratora danych.</w:t>
      </w:r>
    </w:p>
    <w:p w14:paraId="62D8DF4B" w14:textId="77777777" w:rsidR="00E44540" w:rsidRPr="00541456" w:rsidRDefault="00E44540" w:rsidP="00E44540">
      <w:pPr>
        <w:pStyle w:val="Nagwek1"/>
        <w:rPr>
          <w:rFonts w:ascii="Roboto Lt" w:hAnsi="Roboto Lt"/>
          <w:sz w:val="18"/>
          <w:szCs w:val="18"/>
        </w:rPr>
      </w:pPr>
      <w:r w:rsidRPr="00541456">
        <w:rPr>
          <w:rFonts w:ascii="Roboto Lt" w:hAnsi="Roboto Lt"/>
          <w:sz w:val="18"/>
          <w:szCs w:val="18"/>
        </w:rPr>
        <w:t>Oświadczenia i obowiązki Procesora</w:t>
      </w:r>
    </w:p>
    <w:p w14:paraId="34FB2B18" w14:textId="77777777" w:rsidR="00E44540" w:rsidRPr="00541456" w:rsidRDefault="00E44540" w:rsidP="00E44540">
      <w:pPr>
        <w:pStyle w:val="Nagwek2"/>
        <w:keepNext w:val="0"/>
        <w:keepLines w:val="0"/>
        <w:numPr>
          <w:ilvl w:val="0"/>
          <w:numId w:val="6"/>
        </w:numPr>
        <w:spacing w:before="0" w:after="60" w:line="280" w:lineRule="exact"/>
        <w:jc w:val="both"/>
        <w:rPr>
          <w:rFonts w:ascii="Roboto Lt" w:hAnsi="Roboto Lt" w:cs="Arial"/>
          <w:color w:val="auto"/>
          <w:sz w:val="18"/>
          <w:szCs w:val="18"/>
        </w:rPr>
      </w:pPr>
      <w:r w:rsidRPr="00541456">
        <w:rPr>
          <w:rFonts w:ascii="Roboto Lt" w:hAnsi="Roboto Lt" w:cs="Arial"/>
          <w:color w:val="auto"/>
          <w:sz w:val="18"/>
          <w:szCs w:val="18"/>
        </w:rPr>
        <w:t>Procesor niniejszym oświadcza i gwarantuje, że posiada zasoby infrastrukturalne, doświadczenie, wiedzę oraz wykwalifikowany Personel, w zakresie umożliwiającym należyte wykonanie Umowy powierzenia zgodnie z powszechnie obowiązującymi przepisami prawa na terytorium Polski. W szczególności Procesor oświadcza i gwarantuje, że zna i stosuje zasady ochrony Danych osobowych wynikające z RODO</w:t>
      </w:r>
      <w:r w:rsidR="0037368C" w:rsidRPr="00541456">
        <w:rPr>
          <w:rFonts w:ascii="Roboto Lt" w:hAnsi="Roboto Lt" w:cs="Arial"/>
          <w:color w:val="auto"/>
          <w:sz w:val="18"/>
          <w:szCs w:val="18"/>
        </w:rPr>
        <w:t xml:space="preserve"> oraz polskich przepisów przyjętych w celu umożliwienia stosowania RODO</w:t>
      </w:r>
      <w:r w:rsidRPr="00541456">
        <w:rPr>
          <w:rFonts w:ascii="Roboto Lt" w:hAnsi="Roboto Lt" w:cs="Arial"/>
          <w:color w:val="auto"/>
          <w:sz w:val="18"/>
          <w:szCs w:val="18"/>
        </w:rPr>
        <w:t>.</w:t>
      </w:r>
    </w:p>
    <w:p w14:paraId="22B1124F" w14:textId="77777777" w:rsidR="00E44540" w:rsidRPr="00541456" w:rsidRDefault="00E44540" w:rsidP="00E44540">
      <w:pPr>
        <w:pStyle w:val="Nagwek2"/>
        <w:keepNext w:val="0"/>
        <w:keepLines w:val="0"/>
        <w:numPr>
          <w:ilvl w:val="0"/>
          <w:numId w:val="6"/>
        </w:numPr>
        <w:spacing w:before="0" w:after="60" w:line="280" w:lineRule="exact"/>
        <w:jc w:val="both"/>
        <w:rPr>
          <w:rFonts w:ascii="Roboto Lt" w:hAnsi="Roboto Lt" w:cs="Arial"/>
          <w:color w:val="auto"/>
          <w:sz w:val="18"/>
          <w:szCs w:val="18"/>
        </w:rPr>
      </w:pPr>
      <w:r w:rsidRPr="00541456">
        <w:rPr>
          <w:rFonts w:ascii="Roboto Lt" w:hAnsi="Roboto Lt" w:cs="Arial"/>
          <w:color w:val="auto"/>
          <w:sz w:val="18"/>
          <w:szCs w:val="18"/>
        </w:rPr>
        <w:t>Procesor zobowiązuje się w szczególności:</w:t>
      </w:r>
    </w:p>
    <w:p w14:paraId="7E182B53" w14:textId="77777777" w:rsidR="00E44540" w:rsidRPr="00541456" w:rsidRDefault="00E44540" w:rsidP="00E44540">
      <w:pPr>
        <w:pStyle w:val="Nagwek2"/>
        <w:keepNext w:val="0"/>
        <w:keepLines w:val="0"/>
        <w:numPr>
          <w:ilvl w:val="0"/>
          <w:numId w:val="7"/>
        </w:numPr>
        <w:spacing w:before="0" w:after="60" w:line="280" w:lineRule="exact"/>
        <w:ind w:left="851" w:hanging="284"/>
        <w:jc w:val="both"/>
        <w:rPr>
          <w:rFonts w:ascii="Roboto Lt" w:hAnsi="Roboto Lt" w:cs="Arial"/>
          <w:color w:val="auto"/>
          <w:sz w:val="18"/>
          <w:szCs w:val="18"/>
        </w:rPr>
      </w:pPr>
      <w:r w:rsidRPr="00541456">
        <w:rPr>
          <w:rFonts w:ascii="Roboto Lt" w:hAnsi="Roboto Lt" w:cs="Arial"/>
          <w:color w:val="auto"/>
          <w:sz w:val="18"/>
          <w:szCs w:val="18"/>
        </w:rPr>
        <w:t>przetwarzać Dane osobowe wyłącznie w zakresie określonym w Umowie powierzenia i wyłącznie celu należytego wykonania Umowy;</w:t>
      </w:r>
    </w:p>
    <w:p w14:paraId="27326D7F" w14:textId="77777777" w:rsidR="00E44540" w:rsidRPr="00541456" w:rsidRDefault="00E44540" w:rsidP="00E44540">
      <w:pPr>
        <w:pStyle w:val="Akapitzlist"/>
        <w:numPr>
          <w:ilvl w:val="0"/>
          <w:numId w:val="7"/>
        </w:numPr>
        <w:spacing w:after="60" w:line="280" w:lineRule="exact"/>
        <w:ind w:left="851" w:hanging="284"/>
        <w:rPr>
          <w:rFonts w:ascii="Roboto Lt" w:hAnsi="Roboto Lt" w:cs="Arial"/>
          <w:sz w:val="18"/>
          <w:szCs w:val="18"/>
        </w:rPr>
      </w:pPr>
      <w:r w:rsidRPr="00541456">
        <w:rPr>
          <w:rFonts w:ascii="Roboto Lt" w:hAnsi="Roboto Lt" w:cs="Arial"/>
          <w:bCs/>
          <w:sz w:val="18"/>
          <w:szCs w:val="18"/>
          <w:lang w:val="x-none"/>
        </w:rPr>
        <w:t>przetwarzać Dane osobowe zgodnie z obowiązującymi przepisami</w:t>
      </w:r>
      <w:r w:rsidRPr="00541456">
        <w:rPr>
          <w:rFonts w:ascii="Roboto Lt" w:hAnsi="Roboto Lt" w:cs="Arial"/>
          <w:sz w:val="18"/>
          <w:szCs w:val="18"/>
        </w:rPr>
        <w:t xml:space="preserve"> na terytorium Polski</w:t>
      </w:r>
      <w:r w:rsidRPr="00541456">
        <w:rPr>
          <w:rFonts w:ascii="Roboto Lt" w:hAnsi="Roboto Lt" w:cs="Arial"/>
          <w:sz w:val="18"/>
          <w:szCs w:val="18"/>
          <w:lang w:val="x-none"/>
        </w:rPr>
        <w:t xml:space="preserve">, w </w:t>
      </w:r>
      <w:r w:rsidRPr="00541456">
        <w:rPr>
          <w:rFonts w:ascii="Roboto Lt" w:hAnsi="Roboto Lt" w:cs="Arial"/>
          <w:bCs/>
          <w:sz w:val="18"/>
          <w:szCs w:val="18"/>
          <w:lang w:val="x-none"/>
        </w:rPr>
        <w:t xml:space="preserve">szczególności przetwarzać Dane osobowe zgodnie z </w:t>
      </w:r>
      <w:r w:rsidRPr="00541456">
        <w:rPr>
          <w:rFonts w:ascii="Roboto Lt" w:hAnsi="Roboto Lt" w:cs="Arial"/>
          <w:sz w:val="18"/>
          <w:szCs w:val="18"/>
        </w:rPr>
        <w:t>RODO</w:t>
      </w:r>
      <w:r w:rsidRPr="00541456">
        <w:rPr>
          <w:rFonts w:ascii="Roboto Lt" w:hAnsi="Roboto Lt" w:cs="Arial"/>
          <w:sz w:val="18"/>
          <w:szCs w:val="18"/>
          <w:lang w:val="x-none"/>
        </w:rPr>
        <w:t xml:space="preserve"> oraz </w:t>
      </w:r>
      <w:r w:rsidRPr="00541456">
        <w:rPr>
          <w:rFonts w:ascii="Roboto Lt" w:hAnsi="Roboto Lt" w:cs="Arial"/>
          <w:sz w:val="18"/>
          <w:szCs w:val="18"/>
        </w:rPr>
        <w:t>polskimi przepisami przyjętymi w celu umożliwienia stosowania RODO, innymi obowiązującymi przepisami prawa na terytorium Polski, Umową powierzenia oraz instrukcjami Administratora danych;</w:t>
      </w:r>
    </w:p>
    <w:p w14:paraId="549F7701" w14:textId="77777777" w:rsidR="00E44540" w:rsidRPr="00D45AC0" w:rsidRDefault="00E44540" w:rsidP="00E44540">
      <w:pPr>
        <w:pStyle w:val="Akapitzlist"/>
        <w:numPr>
          <w:ilvl w:val="0"/>
          <w:numId w:val="7"/>
        </w:numPr>
        <w:spacing w:after="60" w:line="280" w:lineRule="exact"/>
        <w:ind w:left="851" w:hanging="284"/>
        <w:rPr>
          <w:rFonts w:ascii="Roboto Lt" w:hAnsi="Roboto Lt" w:cs="Arial"/>
          <w:sz w:val="18"/>
          <w:szCs w:val="18"/>
        </w:rPr>
      </w:pPr>
      <w:r w:rsidRPr="00D45AC0">
        <w:rPr>
          <w:rFonts w:ascii="Roboto Lt" w:hAnsi="Roboto Lt" w:cs="Arial"/>
          <w:sz w:val="18"/>
          <w:szCs w:val="18"/>
        </w:rPr>
        <w:t>posługiwać się przy wykonywaniu Umowy powierzenia jedynie osobami, którym zostało udzielone imienne upoważnienie do przetwarzania danych w formie pisemnej;</w:t>
      </w:r>
    </w:p>
    <w:p w14:paraId="65C33748" w14:textId="2573B28B" w:rsidR="00D45AC0" w:rsidRPr="00D45AC0" w:rsidRDefault="00E44540" w:rsidP="00D45AC0">
      <w:pPr>
        <w:pStyle w:val="Akapitzlist"/>
        <w:numPr>
          <w:ilvl w:val="0"/>
          <w:numId w:val="7"/>
        </w:numPr>
        <w:spacing w:after="60" w:line="280" w:lineRule="exact"/>
        <w:ind w:left="851" w:hanging="284"/>
        <w:rPr>
          <w:rFonts w:ascii="Roboto Lt" w:hAnsi="Roboto Lt" w:cs="Arial"/>
          <w:sz w:val="18"/>
          <w:szCs w:val="18"/>
        </w:rPr>
      </w:pPr>
      <w:r w:rsidRPr="00D45AC0">
        <w:rPr>
          <w:rFonts w:ascii="Roboto Lt" w:hAnsi="Roboto Lt" w:cs="Arial"/>
          <w:sz w:val="18"/>
          <w:szCs w:val="18"/>
        </w:rPr>
        <w:t>przeszkolić wszystkie osoby, którym ma być nadane powyższe upoważnienie, z tematyki ochrony danych osobowych oraz odpowiedzialności karnej i cywilnej z tytułu nieprzestrzegania przepisów regulujących ochronę danych osobowych;</w:t>
      </w:r>
    </w:p>
    <w:p w14:paraId="70999082" w14:textId="77777777" w:rsidR="00E44540" w:rsidRPr="00D45AC0" w:rsidRDefault="00E44540" w:rsidP="00E44540">
      <w:pPr>
        <w:pStyle w:val="Akapitzlist"/>
        <w:numPr>
          <w:ilvl w:val="0"/>
          <w:numId w:val="7"/>
        </w:numPr>
        <w:spacing w:after="60" w:line="280" w:lineRule="exact"/>
        <w:ind w:left="851" w:hanging="284"/>
        <w:rPr>
          <w:rFonts w:ascii="Roboto Lt" w:hAnsi="Roboto Lt" w:cs="Arial"/>
          <w:sz w:val="18"/>
          <w:szCs w:val="18"/>
        </w:rPr>
      </w:pPr>
      <w:r w:rsidRPr="00D45AC0">
        <w:rPr>
          <w:rFonts w:ascii="Roboto Lt" w:hAnsi="Roboto Lt" w:cs="Arial"/>
          <w:sz w:val="18"/>
          <w:szCs w:val="18"/>
        </w:rPr>
        <w:t>wspierać Administratora danych, w szczególności poprzez stosowanie odpowiednich środków technicznych i organizacyjnych, w realizacji obowiązku odpowiadania na żądania osób, których dane dotyczą, w zakresie wykonywania ich praw określonych w rozdziale III RODO (Prawa osoby, której dane dotyczą). Wsparcie Procesora powinno odbywać się w formie i terminie umożliwiającym należytą i terminową realizację takich obowiązków przez Administratora danych. Wobec powyższego Procesor jest w szczególności zobowiązany do:</w:t>
      </w:r>
    </w:p>
    <w:p w14:paraId="4E49BAA5" w14:textId="12514CF4" w:rsidR="00E44540" w:rsidRPr="00D45AC0" w:rsidRDefault="00E44540" w:rsidP="00E44540">
      <w:pPr>
        <w:pStyle w:val="Akapitzlist"/>
        <w:numPr>
          <w:ilvl w:val="0"/>
          <w:numId w:val="8"/>
        </w:numPr>
        <w:spacing w:after="60" w:line="280" w:lineRule="exact"/>
        <w:ind w:left="1276"/>
        <w:rPr>
          <w:rFonts w:ascii="Roboto Lt" w:hAnsi="Roboto Lt" w:cs="Arial"/>
          <w:sz w:val="18"/>
          <w:szCs w:val="18"/>
        </w:rPr>
      </w:pPr>
      <w:r w:rsidRPr="00D45AC0">
        <w:rPr>
          <w:rFonts w:ascii="Roboto Lt" w:hAnsi="Roboto Lt" w:cs="Arial"/>
          <w:sz w:val="18"/>
          <w:szCs w:val="18"/>
        </w:rPr>
        <w:t>udzielania informacji oraz ujawnienia Danych osobowych na żądanie A</w:t>
      </w:r>
      <w:r w:rsidR="00D45AC0" w:rsidRPr="00D45AC0">
        <w:rPr>
          <w:rFonts w:ascii="Roboto Lt" w:hAnsi="Roboto Lt" w:cs="Arial"/>
          <w:sz w:val="18"/>
          <w:szCs w:val="18"/>
        </w:rPr>
        <w:t xml:space="preserve">dministratora danych </w:t>
      </w:r>
      <w:r w:rsidRPr="00D45AC0">
        <w:rPr>
          <w:rFonts w:ascii="Roboto Lt" w:hAnsi="Roboto Lt" w:cs="Arial"/>
          <w:sz w:val="18"/>
          <w:szCs w:val="18"/>
        </w:rPr>
        <w:t xml:space="preserve">w formie określonej przez Administratora danych; </w:t>
      </w:r>
    </w:p>
    <w:p w14:paraId="7D8A29AC" w14:textId="5401F7A5" w:rsidR="00E44540" w:rsidRPr="00D45AC0" w:rsidRDefault="00E44540" w:rsidP="00E44540">
      <w:pPr>
        <w:pStyle w:val="Akapitzlist"/>
        <w:numPr>
          <w:ilvl w:val="0"/>
          <w:numId w:val="8"/>
        </w:numPr>
        <w:spacing w:after="60" w:line="280" w:lineRule="exact"/>
        <w:ind w:left="1276"/>
        <w:rPr>
          <w:rFonts w:ascii="Roboto Lt" w:hAnsi="Roboto Lt" w:cs="Arial"/>
          <w:sz w:val="18"/>
          <w:szCs w:val="18"/>
        </w:rPr>
      </w:pPr>
      <w:r w:rsidRPr="00D45AC0">
        <w:rPr>
          <w:rFonts w:ascii="Roboto Lt" w:hAnsi="Roboto Lt" w:cs="Arial"/>
          <w:sz w:val="18"/>
          <w:szCs w:val="18"/>
        </w:rPr>
        <w:t>Procesor powinien również poinformować Administratora danych o wniosku dotyczącym realizacji praw osoby, której dane dotyczą, złożonym u Procesora; w celu uniknięcia wszelkich wątpliwości Procesor nie będzie jednak odpowiadał na taki wniosek bez uprzedniej zgody lub wyraźnego polecenia Administratora danych;</w:t>
      </w:r>
    </w:p>
    <w:p w14:paraId="3B63EF8C" w14:textId="77777777" w:rsidR="00E44540" w:rsidRPr="00541456" w:rsidRDefault="00E44540" w:rsidP="00E44540">
      <w:pPr>
        <w:pStyle w:val="Akapitzlist"/>
        <w:numPr>
          <w:ilvl w:val="0"/>
          <w:numId w:val="7"/>
        </w:numPr>
        <w:spacing w:after="60" w:line="280" w:lineRule="exact"/>
        <w:ind w:left="851" w:hanging="284"/>
        <w:rPr>
          <w:rFonts w:ascii="Roboto Lt" w:hAnsi="Roboto Lt" w:cs="Arial"/>
          <w:sz w:val="18"/>
          <w:szCs w:val="18"/>
        </w:rPr>
      </w:pPr>
      <w:r w:rsidRPr="00541456">
        <w:rPr>
          <w:rFonts w:ascii="Roboto Lt" w:hAnsi="Roboto Lt" w:cs="Arial"/>
          <w:sz w:val="18"/>
          <w:szCs w:val="18"/>
        </w:rPr>
        <w:t>prowadzić w formie pisemnej rejestr wszystkich kategorii czynności przetwarzania dokonywanych w imieniu Administratora danych, zgodnie z art. 30 RODO;</w:t>
      </w:r>
    </w:p>
    <w:p w14:paraId="03E9A4A1" w14:textId="77777777" w:rsidR="00E44540" w:rsidRPr="00541456" w:rsidRDefault="00E44540" w:rsidP="00E44540">
      <w:pPr>
        <w:pStyle w:val="Akapitzlist"/>
        <w:numPr>
          <w:ilvl w:val="0"/>
          <w:numId w:val="7"/>
        </w:numPr>
        <w:spacing w:after="60" w:line="280" w:lineRule="exact"/>
        <w:ind w:left="851" w:hanging="284"/>
        <w:rPr>
          <w:rFonts w:ascii="Roboto Lt" w:hAnsi="Roboto Lt" w:cs="Arial"/>
          <w:sz w:val="18"/>
          <w:szCs w:val="18"/>
        </w:rPr>
      </w:pPr>
      <w:r w:rsidRPr="00541456">
        <w:rPr>
          <w:rFonts w:ascii="Roboto Lt" w:hAnsi="Roboto Lt" w:cs="Arial"/>
          <w:sz w:val="18"/>
          <w:szCs w:val="18"/>
        </w:rPr>
        <w:t>współpracować z Administratorem danych w razie prowadzenia kontroli, audytu czy inspekcji w zakresie przetwarzania Danych osobowych przez uprawniony organ lub w związku z prowadzonym przez Administratora danych audytem;</w:t>
      </w:r>
    </w:p>
    <w:p w14:paraId="5D5E69E6" w14:textId="3CA8B7CC" w:rsidR="00E44540" w:rsidRPr="00541456" w:rsidRDefault="00E44540" w:rsidP="00E44540">
      <w:pPr>
        <w:pStyle w:val="Akapitzlist"/>
        <w:numPr>
          <w:ilvl w:val="0"/>
          <w:numId w:val="7"/>
        </w:numPr>
        <w:spacing w:after="60" w:line="280" w:lineRule="exact"/>
        <w:ind w:left="851" w:hanging="284"/>
        <w:rPr>
          <w:rFonts w:ascii="Roboto Lt" w:hAnsi="Roboto Lt" w:cs="Arial"/>
          <w:sz w:val="18"/>
          <w:szCs w:val="18"/>
        </w:rPr>
      </w:pPr>
      <w:r w:rsidRPr="00541456">
        <w:rPr>
          <w:rFonts w:ascii="Roboto Lt" w:hAnsi="Roboto Lt" w:cs="Arial"/>
          <w:sz w:val="18"/>
          <w:szCs w:val="18"/>
        </w:rPr>
        <w:t>niezwłocznie informować Administratora danych, jeżeli jego zdaniem wydane mu polecenie</w:t>
      </w:r>
      <w:r w:rsidR="00BB7377">
        <w:rPr>
          <w:rFonts w:ascii="Roboto Lt" w:hAnsi="Roboto Lt" w:cs="Arial"/>
          <w:sz w:val="18"/>
          <w:szCs w:val="18"/>
        </w:rPr>
        <w:t xml:space="preserve"> przetwarzania danych</w:t>
      </w:r>
      <w:r w:rsidRPr="00541456">
        <w:rPr>
          <w:rFonts w:ascii="Roboto Lt" w:hAnsi="Roboto Lt" w:cs="Arial"/>
          <w:sz w:val="18"/>
          <w:szCs w:val="18"/>
        </w:rPr>
        <w:t xml:space="preserve"> stanowi naruszenie RODO lub innych przepisów unijnych lub krajowych o ochronie danych. Procesor przekazuje taką informację w formie elektronicznej na adres e-mail</w:t>
      </w:r>
      <w:r w:rsidR="00AD2F4B">
        <w:rPr>
          <w:rFonts w:ascii="Roboto Lt" w:hAnsi="Roboto Lt" w:cs="Arial"/>
          <w:sz w:val="18"/>
          <w:szCs w:val="18"/>
        </w:rPr>
        <w:t xml:space="preserve"> </w:t>
      </w:r>
      <w:r w:rsidR="00AD2F4B" w:rsidRPr="00A52F33">
        <w:rPr>
          <w:rFonts w:ascii="Roboto Lt" w:hAnsi="Roboto Lt" w:cs="Arial"/>
          <w:sz w:val="18"/>
          <w:szCs w:val="18"/>
        </w:rPr>
        <w:t>A</w:t>
      </w:r>
      <w:r w:rsidR="003C4F52" w:rsidRPr="00A52F33">
        <w:rPr>
          <w:rFonts w:ascii="Roboto Lt" w:hAnsi="Roboto Lt" w:cs="Arial"/>
          <w:sz w:val="18"/>
          <w:szCs w:val="18"/>
        </w:rPr>
        <w:t>dministratora danych:</w:t>
      </w:r>
      <w:r w:rsidR="003C4F52">
        <w:rPr>
          <w:rFonts w:ascii="Roboto Lt" w:hAnsi="Roboto Lt" w:cs="Arial"/>
          <w:sz w:val="18"/>
          <w:szCs w:val="18"/>
        </w:rPr>
        <w:t xml:space="preserve"> …………………………………….</w:t>
      </w:r>
      <w:r w:rsidRPr="00541456">
        <w:rPr>
          <w:rFonts w:ascii="Roboto Lt" w:hAnsi="Roboto Lt" w:cs="Arial"/>
          <w:sz w:val="18"/>
          <w:szCs w:val="18"/>
        </w:rPr>
        <w:t xml:space="preserve">, a informacja ta powinna zawierać w szczególności: 1) </w:t>
      </w:r>
      <w:r w:rsidRPr="00541456">
        <w:rPr>
          <w:rFonts w:ascii="Roboto Lt" w:hAnsi="Roboto Lt" w:cs="Arial"/>
          <w:sz w:val="18"/>
          <w:szCs w:val="18"/>
        </w:rPr>
        <w:lastRenderedPageBreak/>
        <w:t>wskazanie przepisu, który narusza wydane polecenie oraz 2) uzasadnienie zawierające argumenty natury faktycznej i prawnej.</w:t>
      </w:r>
    </w:p>
    <w:p w14:paraId="0A1181C9" w14:textId="77777777" w:rsidR="00E44540" w:rsidRPr="00541456" w:rsidRDefault="00E44540" w:rsidP="00E44540">
      <w:pPr>
        <w:pStyle w:val="Nagwek2"/>
        <w:keepNext w:val="0"/>
        <w:keepLines w:val="0"/>
        <w:numPr>
          <w:ilvl w:val="0"/>
          <w:numId w:val="6"/>
        </w:numPr>
        <w:spacing w:before="0" w:after="60" w:line="280" w:lineRule="exact"/>
        <w:jc w:val="both"/>
        <w:rPr>
          <w:rFonts w:ascii="Roboto Lt" w:hAnsi="Roboto Lt" w:cs="Arial"/>
          <w:color w:val="auto"/>
          <w:sz w:val="18"/>
          <w:szCs w:val="18"/>
        </w:rPr>
      </w:pPr>
      <w:r w:rsidRPr="00541456">
        <w:rPr>
          <w:rFonts w:ascii="Roboto Lt" w:hAnsi="Roboto Lt" w:cs="Arial"/>
          <w:color w:val="auto"/>
          <w:sz w:val="18"/>
          <w:szCs w:val="18"/>
        </w:rPr>
        <w:t>Procesor uznaje obowiązek ochrony danych osobowych za obowiązek wszystkich członków Personelu Procesora, niezależnie od stosunku prawnego łączącego Procesora z powyższymi osobami. Jednocześnie Procesor zobowiązuje się, że w przypadku, gdy którakolwiek z osób wskazanych w zdaniu poprzednim naruszy jakikolwiek zasady przestrzegania ochrony danych osobowych, Procesor niezwłocznie odsunie ją od wykonywania czynności związanych z Umową powierzenia oraz uniemożliwi jej dostęp do jakichkolwiek Danych osobowych.</w:t>
      </w:r>
    </w:p>
    <w:p w14:paraId="5CACBEB4" w14:textId="77777777" w:rsidR="00E44540" w:rsidRPr="00541456" w:rsidRDefault="00E44540" w:rsidP="00E44540">
      <w:pPr>
        <w:pStyle w:val="Nagwek1"/>
        <w:rPr>
          <w:rFonts w:ascii="Roboto Lt" w:hAnsi="Roboto Lt"/>
          <w:sz w:val="18"/>
          <w:szCs w:val="18"/>
        </w:rPr>
      </w:pPr>
      <w:r w:rsidRPr="00541456">
        <w:rPr>
          <w:rFonts w:ascii="Roboto Lt" w:hAnsi="Roboto Lt"/>
          <w:sz w:val="18"/>
          <w:szCs w:val="18"/>
        </w:rPr>
        <w:t>Środki zabezpieczenia Danych osobowych</w:t>
      </w:r>
    </w:p>
    <w:p w14:paraId="6A1CF28E" w14:textId="599B406A" w:rsidR="00E44540" w:rsidRPr="00541456" w:rsidRDefault="00E44540" w:rsidP="00E44540">
      <w:pPr>
        <w:pStyle w:val="Nagwek2"/>
        <w:keepNext w:val="0"/>
        <w:keepLines w:val="0"/>
        <w:numPr>
          <w:ilvl w:val="0"/>
          <w:numId w:val="9"/>
        </w:numPr>
        <w:spacing w:before="0" w:after="60" w:line="280" w:lineRule="exact"/>
        <w:jc w:val="both"/>
        <w:rPr>
          <w:rFonts w:ascii="Roboto Lt" w:hAnsi="Roboto Lt" w:cs="Arial"/>
          <w:color w:val="auto"/>
          <w:sz w:val="18"/>
          <w:szCs w:val="18"/>
        </w:rPr>
      </w:pPr>
      <w:r w:rsidRPr="00541456">
        <w:rPr>
          <w:rFonts w:ascii="Roboto Lt" w:hAnsi="Roboto Lt" w:cs="Arial"/>
          <w:color w:val="auto"/>
          <w:sz w:val="18"/>
          <w:szCs w:val="18"/>
        </w:rPr>
        <w:t>Procesor zobowiązuje się wdrożyć i stosować odpowiednie środki techniczne i organizacyjne, aby zapewnić stopień bezpieczeństwa odpowiadający ryzyku naruszenia praw lub wolności osób fizycznych, których Dane osobowe będą przetwarzane na podstawie Umowy powierzenia</w:t>
      </w:r>
      <w:r w:rsidR="00BB7377">
        <w:rPr>
          <w:rFonts w:ascii="Roboto Lt" w:hAnsi="Roboto Lt" w:cs="Arial"/>
          <w:color w:val="auto"/>
          <w:sz w:val="18"/>
          <w:szCs w:val="18"/>
        </w:rPr>
        <w:t>.</w:t>
      </w:r>
    </w:p>
    <w:p w14:paraId="45D87A3E" w14:textId="46C39807" w:rsidR="00E44540" w:rsidRPr="00541456" w:rsidRDefault="00E44540" w:rsidP="00E44540">
      <w:pPr>
        <w:pStyle w:val="Nagwek1"/>
        <w:rPr>
          <w:rFonts w:ascii="Roboto Lt" w:hAnsi="Roboto Lt"/>
          <w:sz w:val="18"/>
          <w:szCs w:val="18"/>
        </w:rPr>
      </w:pPr>
      <w:r w:rsidRPr="00541456">
        <w:rPr>
          <w:rFonts w:ascii="Roboto Lt" w:hAnsi="Roboto Lt"/>
          <w:sz w:val="18"/>
          <w:szCs w:val="18"/>
        </w:rPr>
        <w:t>Incydenty</w:t>
      </w:r>
    </w:p>
    <w:p w14:paraId="5D7D336A" w14:textId="48468173" w:rsidR="00E44540" w:rsidRPr="00541456" w:rsidRDefault="00E44540" w:rsidP="00E44540">
      <w:pPr>
        <w:pStyle w:val="Nagwek2"/>
        <w:keepNext w:val="0"/>
        <w:keepLines w:val="0"/>
        <w:numPr>
          <w:ilvl w:val="0"/>
          <w:numId w:val="10"/>
        </w:numPr>
        <w:spacing w:before="0" w:after="60" w:line="280" w:lineRule="exact"/>
        <w:jc w:val="both"/>
        <w:rPr>
          <w:rFonts w:ascii="Roboto Lt" w:eastAsia="Calibri" w:hAnsi="Roboto Lt" w:cs="Arial"/>
          <w:color w:val="auto"/>
          <w:sz w:val="18"/>
          <w:szCs w:val="18"/>
        </w:rPr>
      </w:pPr>
      <w:r w:rsidRPr="00541456">
        <w:rPr>
          <w:rFonts w:ascii="Roboto Lt" w:eastAsia="Calibri" w:hAnsi="Roboto Lt" w:cs="Arial"/>
          <w:color w:val="auto"/>
          <w:sz w:val="18"/>
          <w:szCs w:val="18"/>
        </w:rPr>
        <w:t xml:space="preserve">Procesor zobowiązany jest niezwłocznie, nie później jednak niż w ciągu </w:t>
      </w:r>
      <w:r w:rsidR="00D45AC0">
        <w:rPr>
          <w:rFonts w:ascii="Roboto Lt" w:eastAsia="Calibri" w:hAnsi="Roboto Lt" w:cs="Arial"/>
          <w:color w:val="auto"/>
          <w:sz w:val="18"/>
          <w:szCs w:val="18"/>
        </w:rPr>
        <w:t>24</w:t>
      </w:r>
      <w:r w:rsidRPr="00541456">
        <w:rPr>
          <w:rFonts w:ascii="Roboto Lt" w:eastAsia="Calibri" w:hAnsi="Roboto Lt" w:cs="Arial"/>
          <w:color w:val="auto"/>
          <w:sz w:val="18"/>
          <w:szCs w:val="18"/>
        </w:rPr>
        <w:t xml:space="preserve"> godzin, zawiadomić Administratora danych o każdym zaistniałym incydencie (dalej jako: „</w:t>
      </w:r>
      <w:r w:rsidRPr="00541456">
        <w:rPr>
          <w:rFonts w:ascii="Roboto Lt" w:eastAsia="Calibri" w:hAnsi="Roboto Lt" w:cs="Arial"/>
          <w:b/>
          <w:color w:val="auto"/>
          <w:sz w:val="18"/>
          <w:szCs w:val="18"/>
        </w:rPr>
        <w:t>Incydent</w:t>
      </w:r>
      <w:r w:rsidRPr="00541456">
        <w:rPr>
          <w:rFonts w:ascii="Roboto Lt" w:eastAsia="Calibri" w:hAnsi="Roboto Lt" w:cs="Arial"/>
          <w:color w:val="auto"/>
          <w:sz w:val="18"/>
          <w:szCs w:val="18"/>
        </w:rPr>
        <w:t>”) przez który rozumie się:</w:t>
      </w:r>
    </w:p>
    <w:p w14:paraId="272A5BA0" w14:textId="77777777" w:rsidR="00E44540" w:rsidRPr="00541456" w:rsidRDefault="00E44540" w:rsidP="00E44540">
      <w:pPr>
        <w:pStyle w:val="Akapitzlist"/>
        <w:numPr>
          <w:ilvl w:val="0"/>
          <w:numId w:val="12"/>
        </w:numPr>
        <w:spacing w:after="60" w:line="280" w:lineRule="exact"/>
        <w:ind w:left="851"/>
        <w:rPr>
          <w:rFonts w:ascii="Roboto Lt" w:hAnsi="Roboto Lt" w:cs="Arial"/>
          <w:sz w:val="18"/>
          <w:szCs w:val="18"/>
        </w:rPr>
      </w:pPr>
      <w:r w:rsidRPr="00541456">
        <w:rPr>
          <w:rFonts w:ascii="Roboto Lt" w:hAnsi="Roboto Lt" w:cs="Arial"/>
          <w:sz w:val="18"/>
          <w:szCs w:val="18"/>
        </w:rPr>
        <w:t>naruszenie zasad ochrony Danych osobowych lub</w:t>
      </w:r>
    </w:p>
    <w:p w14:paraId="1F09D51B" w14:textId="77777777" w:rsidR="00E44540" w:rsidRPr="00541456" w:rsidRDefault="00E44540" w:rsidP="00E44540">
      <w:pPr>
        <w:pStyle w:val="Akapitzlist"/>
        <w:numPr>
          <w:ilvl w:val="0"/>
          <w:numId w:val="12"/>
        </w:numPr>
        <w:spacing w:after="60" w:line="280" w:lineRule="exact"/>
        <w:ind w:left="851"/>
        <w:rPr>
          <w:rFonts w:ascii="Roboto Lt" w:hAnsi="Roboto Lt" w:cs="Arial"/>
          <w:sz w:val="18"/>
          <w:szCs w:val="18"/>
        </w:rPr>
      </w:pPr>
      <w:r w:rsidRPr="00541456">
        <w:rPr>
          <w:rFonts w:ascii="Roboto Lt" w:hAnsi="Roboto Lt" w:cs="Arial"/>
          <w:sz w:val="18"/>
          <w:szCs w:val="18"/>
        </w:rPr>
        <w:t xml:space="preserve">podejrzenie naruszenia lub </w:t>
      </w:r>
    </w:p>
    <w:p w14:paraId="57412754" w14:textId="77777777" w:rsidR="00E44540" w:rsidRPr="00541456" w:rsidRDefault="00E44540" w:rsidP="00E44540">
      <w:pPr>
        <w:pStyle w:val="Akapitzlist"/>
        <w:numPr>
          <w:ilvl w:val="0"/>
          <w:numId w:val="12"/>
        </w:numPr>
        <w:spacing w:after="60" w:line="280" w:lineRule="exact"/>
        <w:ind w:left="851"/>
        <w:rPr>
          <w:rFonts w:ascii="Roboto Lt" w:hAnsi="Roboto Lt" w:cs="Arial"/>
          <w:sz w:val="18"/>
          <w:szCs w:val="18"/>
        </w:rPr>
      </w:pPr>
      <w:r w:rsidRPr="00541456">
        <w:rPr>
          <w:rFonts w:ascii="Roboto Lt" w:hAnsi="Roboto Lt" w:cs="Arial"/>
          <w:sz w:val="18"/>
          <w:szCs w:val="18"/>
        </w:rPr>
        <w:t>próbę naruszenia zasad ochrony Danych osobowych.</w:t>
      </w:r>
    </w:p>
    <w:p w14:paraId="798E9608" w14:textId="2F9FE3B1" w:rsidR="00E44540" w:rsidRPr="00541456" w:rsidRDefault="00E44540" w:rsidP="00E44540">
      <w:pPr>
        <w:pStyle w:val="Nagwek2"/>
        <w:keepNext w:val="0"/>
        <w:keepLines w:val="0"/>
        <w:numPr>
          <w:ilvl w:val="0"/>
          <w:numId w:val="10"/>
        </w:numPr>
        <w:spacing w:before="0" w:after="60" w:line="280" w:lineRule="exact"/>
        <w:jc w:val="both"/>
        <w:rPr>
          <w:rFonts w:ascii="Roboto Lt" w:eastAsia="Arial" w:hAnsi="Roboto Lt" w:cs="Arial"/>
          <w:color w:val="auto"/>
          <w:sz w:val="18"/>
          <w:szCs w:val="18"/>
        </w:rPr>
      </w:pPr>
      <w:r w:rsidRPr="00541456">
        <w:rPr>
          <w:rFonts w:ascii="Roboto Lt" w:eastAsia="Calibri" w:hAnsi="Roboto Lt" w:cs="Arial"/>
          <w:color w:val="auto"/>
          <w:sz w:val="18"/>
          <w:szCs w:val="18"/>
        </w:rPr>
        <w:t>Zgłoszenie</w:t>
      </w:r>
      <w:r w:rsidRPr="00541456">
        <w:rPr>
          <w:rFonts w:ascii="Roboto Lt" w:eastAsia="Arial" w:hAnsi="Roboto Lt" w:cs="Arial"/>
          <w:color w:val="auto"/>
          <w:sz w:val="18"/>
          <w:szCs w:val="18"/>
        </w:rPr>
        <w:t xml:space="preserve"> Incydentu powinno zostać dokonane drogą telefoniczną pod nr</w:t>
      </w:r>
      <w:r w:rsidR="003C4F52">
        <w:rPr>
          <w:rFonts w:ascii="Roboto Lt" w:eastAsia="Arial" w:hAnsi="Roboto Lt" w:cs="Arial"/>
          <w:color w:val="auto"/>
          <w:sz w:val="18"/>
          <w:szCs w:val="18"/>
        </w:rPr>
        <w:t xml:space="preserve"> …………………………………</w:t>
      </w:r>
      <w:r w:rsidRPr="00541456">
        <w:rPr>
          <w:rFonts w:ascii="Roboto Lt" w:eastAsia="Arial" w:hAnsi="Roboto Lt" w:cs="Arial"/>
          <w:color w:val="auto"/>
          <w:sz w:val="18"/>
          <w:szCs w:val="18"/>
        </w:rPr>
        <w:t>oraz jednocześnie na adres e-mail:</w:t>
      </w:r>
      <w:r w:rsidR="003C4F52">
        <w:rPr>
          <w:rFonts w:ascii="Roboto Lt" w:eastAsia="Arial" w:hAnsi="Roboto Lt" w:cs="Arial"/>
          <w:color w:val="auto"/>
          <w:sz w:val="18"/>
          <w:szCs w:val="18"/>
        </w:rPr>
        <w:t>………………………………………….</w:t>
      </w:r>
      <w:r w:rsidR="00AD2F4B">
        <w:rPr>
          <w:rFonts w:ascii="Roboto Lt" w:eastAsia="Arial" w:hAnsi="Roboto Lt" w:cs="Arial"/>
          <w:color w:val="auto"/>
          <w:sz w:val="18"/>
          <w:szCs w:val="18"/>
        </w:rPr>
        <w:t xml:space="preserve"> </w:t>
      </w:r>
      <w:r w:rsidR="003C4F52" w:rsidRPr="00A52F33">
        <w:rPr>
          <w:rFonts w:ascii="Roboto Lt" w:eastAsia="Arial" w:hAnsi="Roboto Lt" w:cs="Arial"/>
          <w:color w:val="auto"/>
          <w:sz w:val="18"/>
          <w:szCs w:val="18"/>
        </w:rPr>
        <w:t>Administratora danych</w:t>
      </w:r>
      <w:r w:rsidRPr="00541456">
        <w:rPr>
          <w:rFonts w:ascii="Roboto Lt" w:eastAsia="Arial" w:hAnsi="Roboto Lt" w:cs="Arial"/>
          <w:color w:val="auto"/>
          <w:sz w:val="18"/>
          <w:szCs w:val="18"/>
        </w:rPr>
        <w:t xml:space="preserve"> i zawierać co najmniej następujące informacje:</w:t>
      </w:r>
    </w:p>
    <w:p w14:paraId="6E1EACE9" w14:textId="77777777" w:rsidR="00E44540" w:rsidRPr="00541456" w:rsidRDefault="00E44540" w:rsidP="00E44540">
      <w:pPr>
        <w:pStyle w:val="Akapitzlist"/>
        <w:numPr>
          <w:ilvl w:val="0"/>
          <w:numId w:val="13"/>
        </w:numPr>
        <w:spacing w:after="60" w:line="280" w:lineRule="exact"/>
        <w:ind w:left="851"/>
        <w:rPr>
          <w:rFonts w:ascii="Roboto Lt" w:hAnsi="Roboto Lt" w:cs="Arial"/>
          <w:sz w:val="18"/>
          <w:szCs w:val="18"/>
        </w:rPr>
      </w:pPr>
      <w:r w:rsidRPr="00541456">
        <w:rPr>
          <w:rFonts w:ascii="Roboto Lt" w:hAnsi="Roboto Lt" w:cs="Arial"/>
          <w:sz w:val="18"/>
          <w:szCs w:val="18"/>
        </w:rPr>
        <w:t>szczegółowy opis Incydentu, a w szczególności datę, czas trwania, miejsce wystąpienia Incydentu i jego skalę (m.in. przybliżona liczba osób, których dotyczy Incydent oraz kategorie tych osób);</w:t>
      </w:r>
    </w:p>
    <w:p w14:paraId="29DC582A" w14:textId="77777777" w:rsidR="00E44540" w:rsidRPr="00541456" w:rsidRDefault="00E44540" w:rsidP="00E44540">
      <w:pPr>
        <w:pStyle w:val="Akapitzlist"/>
        <w:numPr>
          <w:ilvl w:val="0"/>
          <w:numId w:val="13"/>
        </w:numPr>
        <w:spacing w:after="60" w:line="280" w:lineRule="exact"/>
        <w:ind w:left="851"/>
        <w:rPr>
          <w:rFonts w:ascii="Roboto Lt" w:hAnsi="Roboto Lt" w:cs="Arial"/>
          <w:sz w:val="18"/>
          <w:szCs w:val="18"/>
        </w:rPr>
      </w:pPr>
      <w:r w:rsidRPr="00541456">
        <w:rPr>
          <w:rFonts w:ascii="Roboto Lt" w:hAnsi="Roboto Lt" w:cs="Arial"/>
          <w:sz w:val="18"/>
          <w:szCs w:val="18"/>
        </w:rPr>
        <w:t>imię i nazwisko oraz dane kontaktowe do osoby, mogącej udzielić dalszych informacji o Incydencie;</w:t>
      </w:r>
    </w:p>
    <w:p w14:paraId="052EFDEE" w14:textId="77777777" w:rsidR="00E44540" w:rsidRPr="00541456" w:rsidRDefault="00E44540" w:rsidP="00E44540">
      <w:pPr>
        <w:pStyle w:val="Akapitzlist"/>
        <w:numPr>
          <w:ilvl w:val="0"/>
          <w:numId w:val="13"/>
        </w:numPr>
        <w:spacing w:after="60" w:line="280" w:lineRule="exact"/>
        <w:ind w:left="851"/>
        <w:rPr>
          <w:rFonts w:ascii="Roboto Lt" w:eastAsia="Calibri" w:hAnsi="Roboto Lt" w:cs="Arial"/>
          <w:sz w:val="18"/>
          <w:szCs w:val="18"/>
        </w:rPr>
      </w:pPr>
      <w:r w:rsidRPr="00541456">
        <w:rPr>
          <w:rFonts w:ascii="Roboto Lt" w:hAnsi="Roboto Lt" w:cs="Arial"/>
          <w:sz w:val="18"/>
          <w:szCs w:val="18"/>
        </w:rPr>
        <w:t>opis</w:t>
      </w:r>
      <w:r w:rsidRPr="00541456">
        <w:rPr>
          <w:rFonts w:ascii="Roboto Lt" w:eastAsia="Calibri" w:hAnsi="Roboto Lt" w:cs="Arial"/>
          <w:sz w:val="18"/>
          <w:szCs w:val="18"/>
        </w:rPr>
        <w:t xml:space="preserve"> zastosowanych przez Procesora środków w celu zminimalizowania ewentualnych negatywnych skutków Incydentu.</w:t>
      </w:r>
    </w:p>
    <w:p w14:paraId="76D04F8D" w14:textId="51E8B1B8" w:rsidR="00E44540" w:rsidRPr="00541456" w:rsidRDefault="00E44540" w:rsidP="00E44540">
      <w:pPr>
        <w:pStyle w:val="Nagwek2"/>
        <w:keepNext w:val="0"/>
        <w:keepLines w:val="0"/>
        <w:numPr>
          <w:ilvl w:val="0"/>
          <w:numId w:val="10"/>
        </w:numPr>
        <w:spacing w:before="0" w:after="60" w:line="280" w:lineRule="exact"/>
        <w:jc w:val="both"/>
        <w:rPr>
          <w:rFonts w:ascii="Roboto Lt" w:eastAsia="Calibri" w:hAnsi="Roboto Lt" w:cs="Arial"/>
          <w:color w:val="auto"/>
          <w:sz w:val="18"/>
          <w:szCs w:val="18"/>
        </w:rPr>
      </w:pPr>
      <w:r w:rsidRPr="00541456">
        <w:rPr>
          <w:rFonts w:ascii="Roboto Lt" w:eastAsia="Calibri" w:hAnsi="Roboto Lt" w:cs="Arial"/>
          <w:color w:val="auto"/>
          <w:sz w:val="18"/>
          <w:szCs w:val="18"/>
        </w:rPr>
        <w:t>Procesor</w:t>
      </w:r>
      <w:r w:rsidR="00775E5F">
        <w:rPr>
          <w:rFonts w:ascii="Roboto Lt" w:eastAsia="Calibri" w:hAnsi="Roboto Lt" w:cs="Arial"/>
          <w:color w:val="auto"/>
          <w:sz w:val="18"/>
          <w:szCs w:val="18"/>
        </w:rPr>
        <w:t xml:space="preserve"> zobowiązany jest </w:t>
      </w:r>
      <w:r w:rsidRPr="00541456">
        <w:rPr>
          <w:rFonts w:ascii="Roboto Lt" w:eastAsia="Calibri" w:hAnsi="Roboto Lt" w:cs="Arial"/>
          <w:color w:val="auto"/>
          <w:sz w:val="18"/>
          <w:szCs w:val="18"/>
        </w:rPr>
        <w:t xml:space="preserve">przekazać Administratorowi danych wszelkie dokumenty i informacje związane z Incydentem na każde żądanie Administratora danych. </w:t>
      </w:r>
    </w:p>
    <w:p w14:paraId="3088C7FD" w14:textId="77777777" w:rsidR="00E44540" w:rsidRPr="00541456" w:rsidRDefault="00E44540" w:rsidP="00E44540">
      <w:pPr>
        <w:pStyle w:val="Nagwek2"/>
        <w:keepNext w:val="0"/>
        <w:keepLines w:val="0"/>
        <w:numPr>
          <w:ilvl w:val="0"/>
          <w:numId w:val="10"/>
        </w:numPr>
        <w:spacing w:before="0" w:after="60" w:line="280" w:lineRule="exact"/>
        <w:jc w:val="both"/>
        <w:rPr>
          <w:rFonts w:ascii="Roboto Lt" w:eastAsia="Calibri" w:hAnsi="Roboto Lt" w:cs="Arial"/>
          <w:color w:val="auto"/>
          <w:sz w:val="18"/>
          <w:szCs w:val="18"/>
        </w:rPr>
      </w:pPr>
      <w:r w:rsidRPr="00541456">
        <w:rPr>
          <w:rFonts w:ascii="Roboto Lt" w:eastAsia="Calibri" w:hAnsi="Roboto Lt" w:cs="Arial"/>
          <w:color w:val="auto"/>
          <w:sz w:val="18"/>
          <w:szCs w:val="18"/>
        </w:rPr>
        <w:t xml:space="preserve">Procesor zobowiązany jest zastosować się do wszelkich wytycznych lub poleceń Administratora danych w celu zminimalizowania ewentualnych negatywnych skutków Incydentu i zapobiegnięcia jego powtórzeniu w przyszłości. </w:t>
      </w:r>
    </w:p>
    <w:p w14:paraId="0A6D00D1" w14:textId="77777777" w:rsidR="00E44540" w:rsidRPr="00541456" w:rsidRDefault="00E44540" w:rsidP="00E44540">
      <w:pPr>
        <w:pStyle w:val="Nagwek1"/>
        <w:rPr>
          <w:rFonts w:ascii="Roboto Lt" w:hAnsi="Roboto Lt"/>
          <w:sz w:val="18"/>
          <w:szCs w:val="18"/>
        </w:rPr>
      </w:pPr>
      <w:r w:rsidRPr="00541456">
        <w:rPr>
          <w:rFonts w:ascii="Roboto Lt" w:hAnsi="Roboto Lt"/>
          <w:sz w:val="18"/>
          <w:szCs w:val="18"/>
        </w:rPr>
        <w:t>Dalsze powierzenie przetwarzania Danych osobowych</w:t>
      </w:r>
    </w:p>
    <w:p w14:paraId="12C5057B" w14:textId="66F6C1EC" w:rsidR="00E44540" w:rsidRPr="00541456" w:rsidRDefault="00E44540" w:rsidP="00E44540">
      <w:pPr>
        <w:pStyle w:val="Nagwek2"/>
        <w:keepNext w:val="0"/>
        <w:keepLines w:val="0"/>
        <w:numPr>
          <w:ilvl w:val="0"/>
          <w:numId w:val="14"/>
        </w:numPr>
        <w:spacing w:before="0" w:after="60" w:line="280" w:lineRule="exact"/>
        <w:jc w:val="both"/>
        <w:rPr>
          <w:rFonts w:ascii="Roboto Lt" w:eastAsia="Calibri" w:hAnsi="Roboto Lt" w:cs="Arial"/>
          <w:color w:val="auto"/>
          <w:sz w:val="18"/>
          <w:szCs w:val="18"/>
        </w:rPr>
      </w:pPr>
      <w:bookmarkStart w:id="0" w:name="_Ref467615541"/>
      <w:r w:rsidRPr="00541456">
        <w:rPr>
          <w:rFonts w:ascii="Roboto Lt" w:eastAsia="Calibri" w:hAnsi="Roboto Lt" w:cs="Arial"/>
          <w:color w:val="auto"/>
          <w:sz w:val="18"/>
          <w:szCs w:val="18"/>
        </w:rPr>
        <w:t xml:space="preserve">Procesor </w:t>
      </w:r>
      <w:r w:rsidR="00BB7377">
        <w:rPr>
          <w:rFonts w:ascii="Roboto Lt" w:eastAsia="Calibri" w:hAnsi="Roboto Lt" w:cs="Arial"/>
          <w:color w:val="auto"/>
          <w:sz w:val="18"/>
          <w:szCs w:val="18"/>
        </w:rPr>
        <w:t xml:space="preserve">nie </w:t>
      </w:r>
      <w:r w:rsidRPr="00541456">
        <w:rPr>
          <w:rFonts w:ascii="Roboto Lt" w:eastAsia="Calibri" w:hAnsi="Roboto Lt" w:cs="Arial"/>
          <w:color w:val="auto"/>
          <w:sz w:val="18"/>
          <w:szCs w:val="18"/>
        </w:rPr>
        <w:t>jest uprawniony do dalszego powierzenia</w:t>
      </w:r>
      <w:r w:rsidR="00775E5F">
        <w:rPr>
          <w:rFonts w:ascii="Roboto Lt" w:eastAsia="Calibri" w:hAnsi="Roboto Lt" w:cs="Arial"/>
          <w:color w:val="auto"/>
          <w:sz w:val="18"/>
          <w:szCs w:val="18"/>
        </w:rPr>
        <w:t xml:space="preserve"> przetwarzania</w:t>
      </w:r>
      <w:r w:rsidRPr="00541456">
        <w:rPr>
          <w:rFonts w:ascii="Roboto Lt" w:eastAsia="Calibri" w:hAnsi="Roboto Lt" w:cs="Arial"/>
          <w:color w:val="auto"/>
          <w:sz w:val="18"/>
          <w:szCs w:val="18"/>
        </w:rPr>
        <w:t xml:space="preserve"> Danych osobowych dal</w:t>
      </w:r>
      <w:r w:rsidR="00BB7377">
        <w:rPr>
          <w:rFonts w:ascii="Roboto Lt" w:eastAsia="Calibri" w:hAnsi="Roboto Lt" w:cs="Arial"/>
          <w:color w:val="auto"/>
          <w:sz w:val="18"/>
          <w:szCs w:val="18"/>
        </w:rPr>
        <w:t>szemu procesorowi.</w:t>
      </w:r>
    </w:p>
    <w:bookmarkEnd w:id="0"/>
    <w:p w14:paraId="1115E6CE" w14:textId="77777777" w:rsidR="00E44540" w:rsidRPr="00541456" w:rsidRDefault="00E44540" w:rsidP="00E44540">
      <w:pPr>
        <w:pStyle w:val="Nagwek1"/>
        <w:rPr>
          <w:rFonts w:ascii="Roboto Lt" w:hAnsi="Roboto Lt"/>
          <w:sz w:val="18"/>
          <w:szCs w:val="18"/>
        </w:rPr>
      </w:pPr>
      <w:r w:rsidRPr="00541456">
        <w:rPr>
          <w:rFonts w:ascii="Roboto Lt" w:hAnsi="Roboto Lt"/>
          <w:sz w:val="18"/>
          <w:szCs w:val="18"/>
        </w:rPr>
        <w:t>Usunięcie Danych osobowych</w:t>
      </w:r>
    </w:p>
    <w:p w14:paraId="1044172C" w14:textId="0EB6B74E" w:rsidR="00E44540" w:rsidRPr="00541456" w:rsidRDefault="00775E5F" w:rsidP="00E44540">
      <w:pPr>
        <w:pStyle w:val="Nagwek2"/>
        <w:keepNext w:val="0"/>
        <w:keepLines w:val="0"/>
        <w:numPr>
          <w:ilvl w:val="0"/>
          <w:numId w:val="19"/>
        </w:numPr>
        <w:spacing w:before="0" w:after="60" w:line="280" w:lineRule="exact"/>
        <w:jc w:val="both"/>
        <w:rPr>
          <w:rFonts w:ascii="Roboto Lt" w:eastAsia="Calibri" w:hAnsi="Roboto Lt" w:cs="Arial"/>
          <w:color w:val="auto"/>
          <w:sz w:val="18"/>
          <w:szCs w:val="18"/>
        </w:rPr>
      </w:pPr>
      <w:bookmarkStart w:id="1" w:name="_Ref467348558"/>
      <w:bookmarkStart w:id="2" w:name="_Ref466478518"/>
      <w:r>
        <w:rPr>
          <w:rFonts w:ascii="Roboto Lt" w:eastAsia="Calibri" w:hAnsi="Roboto Lt" w:cs="Arial"/>
          <w:color w:val="auto"/>
          <w:sz w:val="18"/>
          <w:szCs w:val="18"/>
        </w:rPr>
        <w:t>Nie później niż w ciągu 14</w:t>
      </w:r>
      <w:r w:rsidR="00E44540" w:rsidRPr="00541456">
        <w:rPr>
          <w:rFonts w:ascii="Roboto Lt" w:eastAsia="Calibri" w:hAnsi="Roboto Lt" w:cs="Arial"/>
          <w:color w:val="auto"/>
          <w:sz w:val="18"/>
          <w:szCs w:val="18"/>
        </w:rPr>
        <w:t xml:space="preserve"> </w:t>
      </w:r>
      <w:r>
        <w:rPr>
          <w:rFonts w:ascii="Roboto Lt" w:eastAsia="Calibri" w:hAnsi="Roboto Lt" w:cs="Arial"/>
          <w:color w:val="auto"/>
          <w:sz w:val="18"/>
          <w:szCs w:val="18"/>
        </w:rPr>
        <w:t>(czternastu</w:t>
      </w:r>
      <w:r w:rsidR="00E44540" w:rsidRPr="00541456">
        <w:rPr>
          <w:rFonts w:ascii="Roboto Lt" w:eastAsia="Calibri" w:hAnsi="Roboto Lt" w:cs="Arial"/>
          <w:color w:val="auto"/>
          <w:sz w:val="18"/>
          <w:szCs w:val="18"/>
        </w:rPr>
        <w:t xml:space="preserve">) dni od dnia wygaśnięcia lub rozwiązania Umowy powierzenia, Procesor zobowiązuje się: </w:t>
      </w:r>
    </w:p>
    <w:p w14:paraId="1F39BE84" w14:textId="77777777" w:rsidR="00E44540" w:rsidRPr="00541456" w:rsidRDefault="00E44540" w:rsidP="00E44540">
      <w:pPr>
        <w:pStyle w:val="Akapitzlist"/>
        <w:numPr>
          <w:ilvl w:val="0"/>
          <w:numId w:val="20"/>
        </w:numPr>
        <w:spacing w:after="60" w:line="280" w:lineRule="exact"/>
        <w:ind w:left="851" w:hanging="284"/>
        <w:rPr>
          <w:rFonts w:ascii="Roboto Lt" w:eastAsia="Calibri" w:hAnsi="Roboto Lt" w:cs="Arial"/>
          <w:sz w:val="18"/>
          <w:szCs w:val="18"/>
        </w:rPr>
      </w:pPr>
      <w:r w:rsidRPr="00541456">
        <w:rPr>
          <w:rFonts w:ascii="Roboto Lt" w:hAnsi="Roboto Lt" w:cs="Arial"/>
          <w:sz w:val="18"/>
          <w:szCs w:val="18"/>
        </w:rPr>
        <w:t>komisyjnie</w:t>
      </w:r>
      <w:r w:rsidRPr="00541456">
        <w:rPr>
          <w:rFonts w:ascii="Roboto Lt" w:eastAsia="Calibri" w:hAnsi="Roboto Lt" w:cs="Arial"/>
          <w:sz w:val="18"/>
          <w:szCs w:val="18"/>
        </w:rPr>
        <w:t xml:space="preserve"> zniszczyć wszelkie nośniki Danych osobowych (w tym wszelkie kopie Danych osobowych, w tym kopie robocze i archiwalne) oraz doręczyć Administratorowi danych pisemne oświadczenie (forma pisemna pod rygorem nieważności) o ich zniszczeniu podpisane przez Procesora oraz wszystkich członków komisji, którzy uczestniczyli w zniszczeniu albo </w:t>
      </w:r>
    </w:p>
    <w:p w14:paraId="054E8508" w14:textId="77777777" w:rsidR="00E44540" w:rsidRPr="00541456" w:rsidRDefault="00E44540" w:rsidP="00E44540">
      <w:pPr>
        <w:pStyle w:val="Akapitzlist"/>
        <w:numPr>
          <w:ilvl w:val="0"/>
          <w:numId w:val="20"/>
        </w:numPr>
        <w:spacing w:after="60" w:line="280" w:lineRule="exact"/>
        <w:ind w:left="851" w:hanging="284"/>
        <w:rPr>
          <w:rFonts w:ascii="Roboto Lt" w:eastAsia="Calibri" w:hAnsi="Roboto Lt" w:cs="Arial"/>
          <w:sz w:val="18"/>
          <w:szCs w:val="18"/>
        </w:rPr>
      </w:pPr>
      <w:r w:rsidRPr="00541456">
        <w:rPr>
          <w:rFonts w:ascii="Roboto Lt" w:eastAsia="Calibri" w:hAnsi="Roboto Lt" w:cs="Arial"/>
          <w:sz w:val="18"/>
          <w:szCs w:val="18"/>
        </w:rPr>
        <w:t>zwrócić Administratorowi danych w/w nośniki Danych osobowych</w:t>
      </w:r>
    </w:p>
    <w:p w14:paraId="3052246D" w14:textId="34218B68" w:rsidR="00E44540" w:rsidRPr="00541456" w:rsidRDefault="00E44540" w:rsidP="00E44540">
      <w:pPr>
        <w:spacing w:after="60" w:line="280" w:lineRule="exact"/>
        <w:ind w:left="567"/>
        <w:rPr>
          <w:rFonts w:ascii="Roboto Lt" w:eastAsia="Calibri" w:hAnsi="Roboto Lt" w:cs="Arial"/>
          <w:sz w:val="18"/>
          <w:szCs w:val="18"/>
        </w:rPr>
      </w:pPr>
      <w:r w:rsidRPr="00541456">
        <w:rPr>
          <w:rFonts w:ascii="Roboto Lt" w:eastAsia="Calibri" w:hAnsi="Roboto Lt" w:cs="Arial"/>
          <w:sz w:val="18"/>
          <w:szCs w:val="18"/>
        </w:rPr>
        <w:t>- w zależności od żądania Administratora danych, złożonego Procesorowi za pomocą poczty elektronicznej na adres em</w:t>
      </w:r>
      <w:r w:rsidR="00D45AC0">
        <w:rPr>
          <w:rFonts w:ascii="Roboto Lt" w:eastAsia="Calibri" w:hAnsi="Roboto Lt" w:cs="Arial"/>
          <w:sz w:val="18"/>
          <w:szCs w:val="18"/>
        </w:rPr>
        <w:t>ail: iod@port.org.pl</w:t>
      </w:r>
      <w:r w:rsidRPr="00541456">
        <w:rPr>
          <w:rFonts w:ascii="Roboto Lt" w:eastAsia="Calibri" w:hAnsi="Roboto Lt" w:cs="Arial"/>
          <w:sz w:val="18"/>
          <w:szCs w:val="18"/>
        </w:rPr>
        <w:t xml:space="preserve">- z uwzględnieniem ust. 2 poniżej. </w:t>
      </w:r>
    </w:p>
    <w:p w14:paraId="5A4C3CFE" w14:textId="0B784750" w:rsidR="00E44540" w:rsidRPr="00A52F33" w:rsidRDefault="00E44540" w:rsidP="00E44540">
      <w:pPr>
        <w:pStyle w:val="Nagwek2"/>
        <w:keepNext w:val="0"/>
        <w:keepLines w:val="0"/>
        <w:numPr>
          <w:ilvl w:val="0"/>
          <w:numId w:val="19"/>
        </w:numPr>
        <w:spacing w:before="0" w:after="60" w:line="280" w:lineRule="exact"/>
        <w:jc w:val="both"/>
        <w:rPr>
          <w:rFonts w:ascii="Roboto Lt" w:eastAsia="Calibri" w:hAnsi="Roboto Lt" w:cs="Arial"/>
          <w:color w:val="auto"/>
          <w:sz w:val="18"/>
          <w:szCs w:val="18"/>
        </w:rPr>
      </w:pPr>
      <w:bookmarkStart w:id="3" w:name="_GoBack"/>
      <w:bookmarkEnd w:id="3"/>
      <w:r w:rsidRPr="00A52F33">
        <w:rPr>
          <w:rFonts w:ascii="Roboto Lt" w:eastAsia="Calibri" w:hAnsi="Roboto Lt" w:cs="Arial"/>
          <w:color w:val="auto"/>
          <w:sz w:val="18"/>
          <w:szCs w:val="18"/>
        </w:rPr>
        <w:lastRenderedPageBreak/>
        <w:t>Oświadczenie o zniszczeniu nośników zostanie przesłane przez Procesora w formie skanu podpisanego dokumentu na adres email</w:t>
      </w:r>
      <w:r w:rsidR="003C4F52" w:rsidRPr="00A52F33">
        <w:rPr>
          <w:rFonts w:ascii="Roboto Lt" w:eastAsia="Calibri" w:hAnsi="Roboto Lt" w:cs="Arial"/>
          <w:color w:val="auto"/>
          <w:sz w:val="18"/>
          <w:szCs w:val="18"/>
        </w:rPr>
        <w:t xml:space="preserve"> Administratora danych</w:t>
      </w:r>
      <w:r w:rsidRPr="00A52F33">
        <w:rPr>
          <w:rFonts w:ascii="Roboto Lt" w:eastAsia="Calibri" w:hAnsi="Roboto Lt" w:cs="Arial"/>
          <w:color w:val="auto"/>
          <w:sz w:val="18"/>
          <w:szCs w:val="18"/>
        </w:rPr>
        <w:t>:</w:t>
      </w:r>
      <w:r w:rsidR="003C4F52" w:rsidRPr="00A52F33">
        <w:rPr>
          <w:rFonts w:ascii="Roboto Lt" w:eastAsia="Calibri" w:hAnsi="Roboto Lt" w:cs="Arial"/>
          <w:color w:val="auto"/>
          <w:sz w:val="18"/>
          <w:szCs w:val="18"/>
        </w:rPr>
        <w:t>…………………………….</w:t>
      </w:r>
      <w:r w:rsidRPr="00A52F33">
        <w:rPr>
          <w:rFonts w:ascii="Roboto Lt" w:hAnsi="Roboto Lt" w:cs="Arial"/>
          <w:color w:val="auto"/>
          <w:sz w:val="18"/>
          <w:szCs w:val="18"/>
        </w:rPr>
        <w:t>, a oryginał, w terminie 3 Dni Roboczych od dnia zniszczenia nośników Danych osobowych, wyśle listem poleconym lub doręczy osobiście na adres</w:t>
      </w:r>
      <w:r w:rsidR="003C4F52" w:rsidRPr="00A52F33">
        <w:rPr>
          <w:rFonts w:ascii="Roboto Lt" w:hAnsi="Roboto Lt" w:cs="Arial"/>
          <w:color w:val="auto"/>
          <w:sz w:val="18"/>
          <w:szCs w:val="18"/>
        </w:rPr>
        <w:t xml:space="preserve"> Administratora danych</w:t>
      </w:r>
      <w:r w:rsidRPr="00A52F33">
        <w:rPr>
          <w:rFonts w:ascii="Roboto Lt" w:hAnsi="Roboto Lt" w:cs="Arial"/>
          <w:color w:val="auto"/>
          <w:sz w:val="18"/>
          <w:szCs w:val="18"/>
        </w:rPr>
        <w:t xml:space="preserve">: </w:t>
      </w:r>
      <w:r w:rsidR="003C4F52" w:rsidRPr="00A52F33">
        <w:rPr>
          <w:rFonts w:ascii="Roboto Lt" w:hAnsi="Roboto Lt" w:cs="Arial"/>
          <w:color w:val="auto"/>
          <w:sz w:val="18"/>
          <w:szCs w:val="18"/>
        </w:rPr>
        <w:t>…… ……………………………………………………..</w:t>
      </w:r>
    </w:p>
    <w:p w14:paraId="39CCBC7B" w14:textId="77777777" w:rsidR="00E44540" w:rsidRPr="00541456" w:rsidRDefault="00E44540" w:rsidP="00E44540">
      <w:pPr>
        <w:pStyle w:val="Nagwek2"/>
        <w:keepNext w:val="0"/>
        <w:keepLines w:val="0"/>
        <w:numPr>
          <w:ilvl w:val="0"/>
          <w:numId w:val="19"/>
        </w:numPr>
        <w:spacing w:before="0" w:after="60" w:line="280" w:lineRule="exact"/>
        <w:jc w:val="both"/>
        <w:rPr>
          <w:rFonts w:ascii="Roboto Lt" w:eastAsia="Calibri" w:hAnsi="Roboto Lt" w:cs="Arial"/>
          <w:color w:val="auto"/>
          <w:sz w:val="18"/>
          <w:szCs w:val="18"/>
        </w:rPr>
      </w:pPr>
      <w:r w:rsidRPr="00A52F33">
        <w:rPr>
          <w:rFonts w:ascii="Roboto Lt" w:eastAsia="Calibri" w:hAnsi="Roboto Lt" w:cs="Arial"/>
          <w:color w:val="auto"/>
          <w:sz w:val="18"/>
          <w:szCs w:val="18"/>
        </w:rPr>
        <w:t>W celu uniknięcia wątpliwości</w:t>
      </w:r>
      <w:r w:rsidRPr="00541456">
        <w:rPr>
          <w:rFonts w:ascii="Roboto Lt" w:eastAsia="Calibri" w:hAnsi="Roboto Lt" w:cs="Arial"/>
          <w:color w:val="auto"/>
          <w:sz w:val="18"/>
          <w:szCs w:val="18"/>
        </w:rPr>
        <w:t xml:space="preserve"> Strony zgodnie oświadczają, że w przypadku Danych osobowych zapisanych w infrastrukturze informatycznej, takiej jak serwery, komputery, nośniki pamięci masowej lub inny sprzęt komputerowy, Administrator danych nie jest uprawniony do żądania wydania mu elementów infrastruktury informatycznej, o której mowa powyżej, w których zostały zapisane Dane osobowe. Dane osobowe zapisane w infrastrukturze informatycznej zostaną w takim wypadku trwale zniszczone (usunięte) przez Procesora, bez możliwości ich odtworzenia (przywrócenia) w jakikolwiek sposób.</w:t>
      </w:r>
      <w:bookmarkEnd w:id="1"/>
      <w:bookmarkEnd w:id="2"/>
    </w:p>
    <w:p w14:paraId="7E679D36" w14:textId="77777777" w:rsidR="00E44540" w:rsidRPr="00541456" w:rsidRDefault="00E44540" w:rsidP="00E44540">
      <w:pPr>
        <w:pStyle w:val="Nagwek1"/>
        <w:rPr>
          <w:rFonts w:ascii="Roboto Lt" w:hAnsi="Roboto Lt"/>
          <w:sz w:val="18"/>
          <w:szCs w:val="18"/>
        </w:rPr>
      </w:pPr>
      <w:r w:rsidRPr="00541456">
        <w:rPr>
          <w:rFonts w:ascii="Roboto Lt" w:hAnsi="Roboto Lt"/>
          <w:sz w:val="18"/>
          <w:szCs w:val="18"/>
        </w:rPr>
        <w:t>Okres obowiązywania</w:t>
      </w:r>
    </w:p>
    <w:p w14:paraId="68071B59" w14:textId="77777777" w:rsidR="00E44540" w:rsidRPr="00541456" w:rsidRDefault="00E44540" w:rsidP="00E44540">
      <w:pPr>
        <w:pStyle w:val="Nagwek2"/>
        <w:keepNext w:val="0"/>
        <w:keepLines w:val="0"/>
        <w:numPr>
          <w:ilvl w:val="0"/>
          <w:numId w:val="21"/>
        </w:numPr>
        <w:spacing w:before="0" w:after="60" w:line="280" w:lineRule="exact"/>
        <w:jc w:val="both"/>
        <w:rPr>
          <w:rFonts w:ascii="Roboto Lt" w:hAnsi="Roboto Lt" w:cs="Arial"/>
          <w:color w:val="auto"/>
          <w:sz w:val="18"/>
          <w:szCs w:val="18"/>
        </w:rPr>
      </w:pPr>
      <w:r w:rsidRPr="00541456">
        <w:rPr>
          <w:rFonts w:ascii="Roboto Lt" w:hAnsi="Roboto Lt" w:cs="Arial"/>
          <w:color w:val="auto"/>
          <w:sz w:val="18"/>
          <w:szCs w:val="18"/>
        </w:rPr>
        <w:t>Umowa powierzenia zostaje zawarta na czas obowiązywania Umowy. Dla uniknięcia wszelkich wątpliwości Strony potwierdzają, że Umowa powierzenia wygasa w każdym wypadku zakończenia okresu obowiązywania Umowy, niezależnie od przyczyny.</w:t>
      </w:r>
    </w:p>
    <w:p w14:paraId="73B1138C" w14:textId="12454123" w:rsidR="00E44540" w:rsidRPr="00541456" w:rsidRDefault="00E44540" w:rsidP="00E44540">
      <w:pPr>
        <w:pStyle w:val="Nagwek2"/>
        <w:keepNext w:val="0"/>
        <w:keepLines w:val="0"/>
        <w:numPr>
          <w:ilvl w:val="0"/>
          <w:numId w:val="21"/>
        </w:numPr>
        <w:spacing w:before="0" w:after="60" w:line="280" w:lineRule="exact"/>
        <w:jc w:val="both"/>
        <w:rPr>
          <w:rFonts w:ascii="Roboto Lt" w:hAnsi="Roboto Lt" w:cs="Arial"/>
          <w:color w:val="auto"/>
          <w:sz w:val="18"/>
          <w:szCs w:val="18"/>
        </w:rPr>
      </w:pPr>
      <w:r w:rsidRPr="00541456">
        <w:rPr>
          <w:rFonts w:ascii="Roboto Lt" w:hAnsi="Roboto Lt" w:cs="Arial"/>
          <w:color w:val="auto"/>
          <w:sz w:val="18"/>
          <w:szCs w:val="18"/>
        </w:rPr>
        <w:t>Umowa powierzenia może być wypowiedz</w:t>
      </w:r>
      <w:r w:rsidR="00BB7377">
        <w:rPr>
          <w:rFonts w:ascii="Roboto Lt" w:hAnsi="Roboto Lt" w:cs="Arial"/>
          <w:color w:val="auto"/>
          <w:sz w:val="18"/>
          <w:szCs w:val="18"/>
        </w:rPr>
        <w:t>iana przez Strony</w:t>
      </w:r>
      <w:r w:rsidRPr="00541456">
        <w:rPr>
          <w:rFonts w:ascii="Roboto Lt" w:hAnsi="Roboto Lt" w:cs="Arial"/>
          <w:color w:val="auto"/>
          <w:sz w:val="18"/>
          <w:szCs w:val="18"/>
        </w:rPr>
        <w:t xml:space="preserve">, ze skutkiem natychmiastowym, w przypadku zaistnienia ważnych przyczyn, przez które Strony rozumieją, w szczególności: </w:t>
      </w:r>
    </w:p>
    <w:p w14:paraId="6B47E97A" w14:textId="54C97042" w:rsidR="00E44540" w:rsidRPr="00541456" w:rsidRDefault="00BB7377" w:rsidP="00E44540">
      <w:pPr>
        <w:pStyle w:val="Akapitzlist"/>
        <w:numPr>
          <w:ilvl w:val="0"/>
          <w:numId w:val="22"/>
        </w:numPr>
        <w:spacing w:after="60" w:line="280" w:lineRule="exact"/>
        <w:ind w:left="851"/>
        <w:rPr>
          <w:rFonts w:ascii="Roboto Lt" w:hAnsi="Roboto Lt" w:cs="Arial"/>
          <w:sz w:val="18"/>
          <w:szCs w:val="18"/>
        </w:rPr>
      </w:pPr>
      <w:r>
        <w:rPr>
          <w:rFonts w:ascii="Roboto Lt" w:hAnsi="Roboto Lt" w:cs="Arial"/>
          <w:sz w:val="18"/>
          <w:szCs w:val="18"/>
        </w:rPr>
        <w:t>naruszenie przez Strony</w:t>
      </w:r>
      <w:r w:rsidR="00E44540" w:rsidRPr="00541456">
        <w:rPr>
          <w:rFonts w:ascii="Roboto Lt" w:hAnsi="Roboto Lt" w:cs="Arial"/>
          <w:sz w:val="18"/>
          <w:szCs w:val="18"/>
        </w:rPr>
        <w:t xml:space="preserve"> któregokolwiek z postanowień Umowy powierzenia;</w:t>
      </w:r>
    </w:p>
    <w:p w14:paraId="40D4E4D5" w14:textId="2BCBC2CF" w:rsidR="00E44540" w:rsidRPr="00541456" w:rsidRDefault="00E44540" w:rsidP="00E44540">
      <w:pPr>
        <w:pStyle w:val="Akapitzlist"/>
        <w:numPr>
          <w:ilvl w:val="0"/>
          <w:numId w:val="22"/>
        </w:numPr>
        <w:spacing w:after="60" w:line="280" w:lineRule="exact"/>
        <w:ind w:left="851"/>
        <w:rPr>
          <w:rFonts w:ascii="Roboto Lt" w:hAnsi="Roboto Lt" w:cs="Arial"/>
          <w:sz w:val="18"/>
          <w:szCs w:val="18"/>
        </w:rPr>
      </w:pPr>
      <w:r w:rsidRPr="00541456">
        <w:rPr>
          <w:rFonts w:ascii="Roboto Lt" w:hAnsi="Roboto Lt" w:cs="Arial"/>
          <w:sz w:val="18"/>
          <w:szCs w:val="18"/>
        </w:rPr>
        <w:t xml:space="preserve">naruszenie przez </w:t>
      </w:r>
      <w:r w:rsidR="00BB7377">
        <w:rPr>
          <w:rFonts w:ascii="Roboto Lt" w:hAnsi="Roboto Lt" w:cs="Arial"/>
          <w:sz w:val="18"/>
          <w:szCs w:val="18"/>
        </w:rPr>
        <w:t>Strony</w:t>
      </w:r>
      <w:r w:rsidRPr="00541456">
        <w:rPr>
          <w:rFonts w:ascii="Roboto Lt" w:hAnsi="Roboto Lt" w:cs="Arial"/>
          <w:sz w:val="18"/>
          <w:szCs w:val="18"/>
        </w:rPr>
        <w:t xml:space="preserve"> przepisów regulujących ochronę danych osobowych, w szczególności tych wymienionych w § </w:t>
      </w:r>
      <w:r w:rsidR="00D418DB" w:rsidRPr="00541456">
        <w:rPr>
          <w:rFonts w:ascii="Roboto Lt" w:hAnsi="Roboto Lt" w:cs="Arial"/>
          <w:sz w:val="18"/>
          <w:szCs w:val="18"/>
        </w:rPr>
        <w:t>4</w:t>
      </w:r>
      <w:r w:rsidRPr="00541456">
        <w:rPr>
          <w:rFonts w:ascii="Roboto Lt" w:hAnsi="Roboto Lt" w:cs="Arial"/>
          <w:sz w:val="18"/>
          <w:szCs w:val="18"/>
        </w:rPr>
        <w:t xml:space="preserve"> ust. 1 Umowy powierzenia;</w:t>
      </w:r>
    </w:p>
    <w:p w14:paraId="710AA196" w14:textId="6707DD57" w:rsidR="00E44540" w:rsidRPr="00BB7377" w:rsidRDefault="00E44540" w:rsidP="00BB7377">
      <w:pPr>
        <w:pStyle w:val="Nagwek2"/>
        <w:keepNext w:val="0"/>
        <w:keepLines w:val="0"/>
        <w:numPr>
          <w:ilvl w:val="0"/>
          <w:numId w:val="21"/>
        </w:numPr>
        <w:spacing w:before="0" w:after="60" w:line="280" w:lineRule="exact"/>
        <w:jc w:val="both"/>
        <w:rPr>
          <w:rFonts w:ascii="Roboto Lt" w:hAnsi="Roboto Lt" w:cs="Arial"/>
          <w:color w:val="auto"/>
          <w:sz w:val="18"/>
          <w:szCs w:val="18"/>
        </w:rPr>
      </w:pPr>
      <w:r w:rsidRPr="00541456">
        <w:rPr>
          <w:rFonts w:ascii="Roboto Lt" w:hAnsi="Roboto Lt" w:cs="Arial"/>
          <w:color w:val="auto"/>
          <w:sz w:val="18"/>
          <w:szCs w:val="18"/>
        </w:rPr>
        <w:t xml:space="preserve">Strony niniejszym potwierdzają, że wypowiedzenie Umowy powierzenia przez </w:t>
      </w:r>
      <w:r w:rsidR="00BB7377">
        <w:rPr>
          <w:rFonts w:ascii="Roboto Lt" w:hAnsi="Roboto Lt" w:cs="Arial"/>
          <w:color w:val="auto"/>
          <w:sz w:val="18"/>
          <w:szCs w:val="18"/>
        </w:rPr>
        <w:t>którąkolwiek ze Stron</w:t>
      </w:r>
      <w:r w:rsidRPr="00541456">
        <w:rPr>
          <w:rFonts w:ascii="Roboto Lt" w:hAnsi="Roboto Lt" w:cs="Arial"/>
          <w:color w:val="auto"/>
          <w:sz w:val="18"/>
          <w:szCs w:val="18"/>
        </w:rPr>
        <w:t xml:space="preserve"> stanowi ważną przyczynę uprawniającą </w:t>
      </w:r>
      <w:r w:rsidR="00BB7377">
        <w:rPr>
          <w:rFonts w:ascii="Roboto Lt" w:hAnsi="Roboto Lt" w:cs="Arial"/>
          <w:color w:val="auto"/>
          <w:sz w:val="18"/>
          <w:szCs w:val="18"/>
        </w:rPr>
        <w:t>Strony</w:t>
      </w:r>
      <w:r w:rsidRPr="00541456">
        <w:rPr>
          <w:rFonts w:ascii="Roboto Lt" w:hAnsi="Roboto Lt" w:cs="Arial"/>
          <w:color w:val="auto"/>
          <w:sz w:val="18"/>
          <w:szCs w:val="18"/>
        </w:rPr>
        <w:t xml:space="preserve"> do wypowiedzenia Umowy ze skutkiem natychmiastowym. </w:t>
      </w:r>
    </w:p>
    <w:p w14:paraId="3FE5DC7F" w14:textId="77777777" w:rsidR="00E44540" w:rsidRPr="00541456" w:rsidRDefault="00E44540" w:rsidP="00E44540">
      <w:pPr>
        <w:pStyle w:val="Nagwek1"/>
        <w:rPr>
          <w:rFonts w:ascii="Roboto Lt" w:hAnsi="Roboto Lt"/>
          <w:sz w:val="18"/>
          <w:szCs w:val="18"/>
        </w:rPr>
      </w:pPr>
      <w:r w:rsidRPr="00541456">
        <w:rPr>
          <w:rFonts w:ascii="Roboto Lt" w:hAnsi="Roboto Lt"/>
          <w:sz w:val="18"/>
          <w:szCs w:val="18"/>
        </w:rPr>
        <w:t>Postanowienia końcowe</w:t>
      </w:r>
    </w:p>
    <w:p w14:paraId="7048C847" w14:textId="77777777" w:rsidR="00E44540" w:rsidRPr="00541456" w:rsidRDefault="00E44540" w:rsidP="00E44540">
      <w:pPr>
        <w:pStyle w:val="Nagwek2"/>
        <w:keepNext w:val="0"/>
        <w:keepLines w:val="0"/>
        <w:numPr>
          <w:ilvl w:val="0"/>
          <w:numId w:val="23"/>
        </w:numPr>
        <w:spacing w:before="0" w:after="60" w:line="280" w:lineRule="exact"/>
        <w:jc w:val="both"/>
        <w:rPr>
          <w:rFonts w:ascii="Roboto Lt" w:eastAsia="Calibri" w:hAnsi="Roboto Lt" w:cs="Arial"/>
          <w:color w:val="auto"/>
          <w:sz w:val="18"/>
          <w:szCs w:val="18"/>
        </w:rPr>
      </w:pPr>
      <w:r w:rsidRPr="00541456">
        <w:rPr>
          <w:rFonts w:ascii="Roboto Lt" w:hAnsi="Roboto Lt" w:cs="Arial"/>
          <w:color w:val="auto"/>
          <w:sz w:val="18"/>
          <w:szCs w:val="18"/>
        </w:rPr>
        <w:t>Umowa powierzenia wchodzi w życie z dniem jej podpisania przez Strony.</w:t>
      </w:r>
    </w:p>
    <w:p w14:paraId="33384B52" w14:textId="77777777" w:rsidR="00E44540" w:rsidRPr="00541456" w:rsidRDefault="00E44540" w:rsidP="00E44540">
      <w:pPr>
        <w:pStyle w:val="Nagwek2"/>
        <w:keepNext w:val="0"/>
        <w:keepLines w:val="0"/>
        <w:numPr>
          <w:ilvl w:val="0"/>
          <w:numId w:val="23"/>
        </w:numPr>
        <w:spacing w:before="0" w:after="60" w:line="280" w:lineRule="exact"/>
        <w:jc w:val="both"/>
        <w:rPr>
          <w:rFonts w:ascii="Roboto Lt" w:hAnsi="Roboto Lt" w:cs="Arial"/>
          <w:color w:val="auto"/>
          <w:sz w:val="18"/>
          <w:szCs w:val="18"/>
        </w:rPr>
      </w:pPr>
      <w:r w:rsidRPr="00541456">
        <w:rPr>
          <w:rFonts w:ascii="Roboto Lt" w:eastAsia="SimSun" w:hAnsi="Roboto Lt" w:cs="Arial"/>
          <w:color w:val="auto"/>
          <w:sz w:val="18"/>
          <w:szCs w:val="18"/>
          <w:lang w:eastAsia="zh-CN"/>
        </w:rPr>
        <w:t xml:space="preserve">Procesor nie </w:t>
      </w:r>
      <w:r w:rsidRPr="00541456">
        <w:rPr>
          <w:rFonts w:ascii="Roboto Lt" w:hAnsi="Roboto Lt" w:cs="Arial"/>
          <w:color w:val="auto"/>
          <w:sz w:val="18"/>
          <w:szCs w:val="18"/>
        </w:rPr>
        <w:t>może przenieść praw lub obowiązków wynikających z Umowy powierzenia na jakikolwiek podmiot bez uprzedniej zgody Administratora danych w formie pisemnej pod rygorem nieważności.</w:t>
      </w:r>
    </w:p>
    <w:p w14:paraId="11AE68A0" w14:textId="77777777" w:rsidR="00E44540" w:rsidRPr="00541456" w:rsidRDefault="00E44540" w:rsidP="00E44540">
      <w:pPr>
        <w:pStyle w:val="Nagwek2"/>
        <w:keepNext w:val="0"/>
        <w:keepLines w:val="0"/>
        <w:numPr>
          <w:ilvl w:val="0"/>
          <w:numId w:val="23"/>
        </w:numPr>
        <w:spacing w:before="0" w:after="60" w:line="280" w:lineRule="exact"/>
        <w:jc w:val="both"/>
        <w:rPr>
          <w:rFonts w:ascii="Roboto Lt" w:hAnsi="Roboto Lt" w:cs="Arial"/>
          <w:color w:val="auto"/>
          <w:sz w:val="18"/>
          <w:szCs w:val="18"/>
        </w:rPr>
      </w:pPr>
      <w:r w:rsidRPr="00541456">
        <w:rPr>
          <w:rFonts w:ascii="Roboto Lt" w:hAnsi="Roboto Lt" w:cs="Arial"/>
          <w:color w:val="auto"/>
          <w:sz w:val="18"/>
          <w:szCs w:val="18"/>
        </w:rPr>
        <w:t>Do Umowy powierzenia zastosowanie ma prawo polskie.</w:t>
      </w:r>
    </w:p>
    <w:p w14:paraId="6AF081D0" w14:textId="77777777" w:rsidR="00E44540" w:rsidRPr="00541456" w:rsidRDefault="00E44540" w:rsidP="00E44540">
      <w:pPr>
        <w:pStyle w:val="Nagwek2"/>
        <w:keepNext w:val="0"/>
        <w:keepLines w:val="0"/>
        <w:numPr>
          <w:ilvl w:val="0"/>
          <w:numId w:val="23"/>
        </w:numPr>
        <w:spacing w:before="0" w:after="60" w:line="280" w:lineRule="exact"/>
        <w:jc w:val="both"/>
        <w:rPr>
          <w:rFonts w:ascii="Roboto Lt" w:hAnsi="Roboto Lt" w:cs="Arial"/>
          <w:color w:val="auto"/>
          <w:sz w:val="18"/>
          <w:szCs w:val="18"/>
        </w:rPr>
      </w:pPr>
      <w:r w:rsidRPr="00541456">
        <w:rPr>
          <w:rFonts w:ascii="Roboto Lt" w:hAnsi="Roboto Lt" w:cs="Arial"/>
          <w:color w:val="auto"/>
          <w:sz w:val="18"/>
          <w:szCs w:val="18"/>
        </w:rPr>
        <w:t>Wszelkie zmiany lub uzupełnienia Umowy powierzenia wymagają zachowania formy pisemnej pod rygorem nieważności.</w:t>
      </w:r>
    </w:p>
    <w:p w14:paraId="27B0F18A" w14:textId="77777777" w:rsidR="00E44540" w:rsidRPr="00541456" w:rsidRDefault="00E44540" w:rsidP="00E44540">
      <w:pPr>
        <w:pStyle w:val="Nagwek2"/>
        <w:keepNext w:val="0"/>
        <w:keepLines w:val="0"/>
        <w:numPr>
          <w:ilvl w:val="0"/>
          <w:numId w:val="23"/>
        </w:numPr>
        <w:spacing w:before="0" w:after="60" w:line="280" w:lineRule="exact"/>
        <w:jc w:val="both"/>
        <w:rPr>
          <w:rFonts w:ascii="Roboto Lt" w:hAnsi="Roboto Lt" w:cs="Arial"/>
          <w:color w:val="auto"/>
          <w:sz w:val="18"/>
          <w:szCs w:val="18"/>
        </w:rPr>
      </w:pPr>
      <w:r w:rsidRPr="00541456">
        <w:rPr>
          <w:rFonts w:ascii="Roboto Lt" w:hAnsi="Roboto Lt" w:cs="Arial"/>
          <w:color w:val="auto"/>
          <w:sz w:val="18"/>
          <w:szCs w:val="18"/>
        </w:rPr>
        <w:t>Sądem właściwym dla rozstrzygania sporów powstałych w związku z realizacją Umowy powierzenia jest sąd właściwy dla siedziby Administratora danych.</w:t>
      </w:r>
    </w:p>
    <w:p w14:paraId="4A2F010A" w14:textId="77777777" w:rsidR="00E44540" w:rsidRPr="00541456" w:rsidRDefault="00E44540" w:rsidP="00E44540">
      <w:pPr>
        <w:pStyle w:val="Nagwek2"/>
        <w:keepNext w:val="0"/>
        <w:keepLines w:val="0"/>
        <w:numPr>
          <w:ilvl w:val="0"/>
          <w:numId w:val="23"/>
        </w:numPr>
        <w:spacing w:before="0" w:after="60" w:line="280" w:lineRule="exact"/>
        <w:jc w:val="both"/>
        <w:rPr>
          <w:rFonts w:ascii="Roboto Lt" w:hAnsi="Roboto Lt" w:cs="Arial"/>
          <w:color w:val="auto"/>
          <w:sz w:val="18"/>
          <w:szCs w:val="18"/>
        </w:rPr>
      </w:pPr>
      <w:r w:rsidRPr="00541456">
        <w:rPr>
          <w:rFonts w:ascii="Roboto Lt" w:hAnsi="Roboto Lt" w:cs="Arial"/>
          <w:color w:val="auto"/>
          <w:sz w:val="18"/>
          <w:szCs w:val="18"/>
        </w:rPr>
        <w:t xml:space="preserve">Umowę sporządzono w dwóch jednobrzmiących egzemplarzach, po jednym dla każdej ze Stron. </w:t>
      </w:r>
    </w:p>
    <w:p w14:paraId="0847C889" w14:textId="77777777" w:rsidR="00E44540" w:rsidRPr="00541456" w:rsidRDefault="00E44540" w:rsidP="00E44540">
      <w:pPr>
        <w:spacing w:after="60" w:line="280" w:lineRule="exact"/>
        <w:rPr>
          <w:rFonts w:ascii="Roboto Lt" w:hAnsi="Roboto Lt" w:cs="Arial"/>
          <w:sz w:val="18"/>
          <w:szCs w:val="18"/>
        </w:rPr>
      </w:pPr>
    </w:p>
    <w:p w14:paraId="44E4D276" w14:textId="77777777" w:rsidR="00E44540" w:rsidRPr="00541456" w:rsidRDefault="00E44540" w:rsidP="00E44540">
      <w:pPr>
        <w:spacing w:after="60" w:line="280" w:lineRule="exact"/>
        <w:rPr>
          <w:rFonts w:ascii="Roboto Lt" w:hAnsi="Roboto Lt" w:cs="Arial"/>
          <w:sz w:val="18"/>
          <w:szCs w:val="18"/>
        </w:rPr>
      </w:pPr>
    </w:p>
    <w:p w14:paraId="196AD688" w14:textId="77777777" w:rsidR="00E44540" w:rsidRPr="00541456" w:rsidRDefault="00E44540" w:rsidP="00E44540">
      <w:pPr>
        <w:spacing w:after="60" w:line="280" w:lineRule="exact"/>
        <w:rPr>
          <w:rFonts w:ascii="Roboto Lt" w:hAnsi="Roboto Lt" w:cs="Arial"/>
          <w:sz w:val="18"/>
          <w:szCs w:val="18"/>
        </w:rPr>
      </w:pPr>
    </w:p>
    <w:tbl>
      <w:tblPr>
        <w:tblStyle w:val="Tabela-Siatk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951"/>
        <w:gridCol w:w="3969"/>
      </w:tblGrid>
      <w:tr w:rsidR="00E44540" w:rsidRPr="00541456" w14:paraId="567C0F49" w14:textId="77777777" w:rsidTr="00E44540">
        <w:tc>
          <w:tcPr>
            <w:tcW w:w="3969" w:type="dxa"/>
            <w:tcBorders>
              <w:top w:val="nil"/>
              <w:left w:val="nil"/>
              <w:bottom w:val="single" w:sz="4" w:space="0" w:color="auto"/>
              <w:right w:val="nil"/>
            </w:tcBorders>
          </w:tcPr>
          <w:p w14:paraId="32B4D4D5" w14:textId="77777777" w:rsidR="00E44540" w:rsidRPr="00541456" w:rsidRDefault="00E44540">
            <w:pPr>
              <w:spacing w:after="60" w:line="280" w:lineRule="exact"/>
              <w:rPr>
                <w:rFonts w:ascii="Roboto Lt" w:hAnsi="Roboto Lt" w:cs="Arial"/>
                <w:sz w:val="18"/>
                <w:szCs w:val="18"/>
              </w:rPr>
            </w:pPr>
          </w:p>
        </w:tc>
        <w:tc>
          <w:tcPr>
            <w:tcW w:w="1951" w:type="dxa"/>
          </w:tcPr>
          <w:p w14:paraId="5E55B669" w14:textId="77777777" w:rsidR="00E44540" w:rsidRPr="00541456" w:rsidRDefault="00E44540">
            <w:pPr>
              <w:spacing w:after="60" w:line="280" w:lineRule="exact"/>
              <w:rPr>
                <w:rFonts w:ascii="Roboto Lt" w:hAnsi="Roboto Lt" w:cs="Arial"/>
                <w:sz w:val="18"/>
                <w:szCs w:val="18"/>
              </w:rPr>
            </w:pPr>
          </w:p>
        </w:tc>
        <w:tc>
          <w:tcPr>
            <w:tcW w:w="3969" w:type="dxa"/>
            <w:tcBorders>
              <w:top w:val="nil"/>
              <w:left w:val="nil"/>
              <w:bottom w:val="single" w:sz="4" w:space="0" w:color="auto"/>
              <w:right w:val="nil"/>
            </w:tcBorders>
          </w:tcPr>
          <w:p w14:paraId="1943BB7B" w14:textId="77777777" w:rsidR="00E44540" w:rsidRPr="00541456" w:rsidRDefault="00E44540">
            <w:pPr>
              <w:spacing w:after="60" w:line="280" w:lineRule="exact"/>
              <w:rPr>
                <w:rFonts w:ascii="Roboto Lt" w:hAnsi="Roboto Lt" w:cs="Arial"/>
                <w:sz w:val="18"/>
                <w:szCs w:val="18"/>
              </w:rPr>
            </w:pPr>
          </w:p>
        </w:tc>
      </w:tr>
      <w:tr w:rsidR="00E44540" w:rsidRPr="00541456" w14:paraId="1270C7F3" w14:textId="77777777" w:rsidTr="00E44540">
        <w:tc>
          <w:tcPr>
            <w:tcW w:w="3969" w:type="dxa"/>
            <w:tcBorders>
              <w:top w:val="single" w:sz="4" w:space="0" w:color="auto"/>
              <w:left w:val="nil"/>
              <w:bottom w:val="nil"/>
              <w:right w:val="nil"/>
            </w:tcBorders>
            <w:hideMark/>
          </w:tcPr>
          <w:p w14:paraId="706346CC" w14:textId="77777777" w:rsidR="00E44540" w:rsidRPr="00541456" w:rsidRDefault="00E44540">
            <w:pPr>
              <w:spacing w:after="60" w:line="280" w:lineRule="exact"/>
              <w:jc w:val="center"/>
              <w:rPr>
                <w:rFonts w:ascii="Roboto Lt" w:hAnsi="Roboto Lt" w:cs="Arial"/>
                <w:sz w:val="18"/>
                <w:szCs w:val="18"/>
              </w:rPr>
            </w:pPr>
            <w:r w:rsidRPr="00541456">
              <w:rPr>
                <w:rFonts w:ascii="Roboto Lt" w:hAnsi="Roboto Lt" w:cs="Arial"/>
                <w:b/>
                <w:sz w:val="18"/>
                <w:szCs w:val="18"/>
              </w:rPr>
              <w:t>Administrator danych</w:t>
            </w:r>
          </w:p>
        </w:tc>
        <w:tc>
          <w:tcPr>
            <w:tcW w:w="1951" w:type="dxa"/>
          </w:tcPr>
          <w:p w14:paraId="2B9FF3CD" w14:textId="77777777" w:rsidR="00E44540" w:rsidRPr="00541456" w:rsidRDefault="00E44540">
            <w:pPr>
              <w:spacing w:after="60" w:line="280" w:lineRule="exact"/>
              <w:rPr>
                <w:rFonts w:ascii="Roboto Lt" w:hAnsi="Roboto Lt" w:cs="Arial"/>
                <w:sz w:val="18"/>
                <w:szCs w:val="18"/>
              </w:rPr>
            </w:pPr>
          </w:p>
        </w:tc>
        <w:tc>
          <w:tcPr>
            <w:tcW w:w="3969" w:type="dxa"/>
            <w:tcBorders>
              <w:top w:val="single" w:sz="4" w:space="0" w:color="auto"/>
              <w:left w:val="nil"/>
              <w:bottom w:val="nil"/>
              <w:right w:val="nil"/>
            </w:tcBorders>
            <w:hideMark/>
          </w:tcPr>
          <w:p w14:paraId="3258C455" w14:textId="77777777" w:rsidR="00E44540" w:rsidRPr="00541456" w:rsidRDefault="00E44540">
            <w:pPr>
              <w:spacing w:after="60" w:line="280" w:lineRule="exact"/>
              <w:jc w:val="center"/>
              <w:rPr>
                <w:rFonts w:ascii="Roboto Lt" w:hAnsi="Roboto Lt" w:cs="Arial"/>
                <w:sz w:val="18"/>
                <w:szCs w:val="18"/>
              </w:rPr>
            </w:pPr>
            <w:r w:rsidRPr="00541456">
              <w:rPr>
                <w:rFonts w:ascii="Roboto Lt" w:hAnsi="Roboto Lt" w:cs="Arial"/>
                <w:b/>
                <w:sz w:val="18"/>
                <w:szCs w:val="18"/>
              </w:rPr>
              <w:t>Procesor</w:t>
            </w:r>
          </w:p>
        </w:tc>
      </w:tr>
    </w:tbl>
    <w:p w14:paraId="0BB36B4E" w14:textId="77777777" w:rsidR="00E44540" w:rsidRPr="00541456" w:rsidRDefault="00E44540" w:rsidP="00E44540">
      <w:pPr>
        <w:spacing w:after="60" w:line="280" w:lineRule="exact"/>
        <w:rPr>
          <w:rFonts w:ascii="Roboto Lt" w:hAnsi="Roboto Lt" w:cs="Arial"/>
          <w:sz w:val="18"/>
          <w:szCs w:val="18"/>
        </w:rPr>
      </w:pPr>
    </w:p>
    <w:p w14:paraId="7D284162" w14:textId="77777777" w:rsidR="00E44540" w:rsidRPr="00541456" w:rsidRDefault="00E44540" w:rsidP="00E44540">
      <w:pPr>
        <w:spacing w:after="60" w:line="280" w:lineRule="exact"/>
        <w:rPr>
          <w:rFonts w:ascii="Roboto Lt" w:hAnsi="Roboto Lt" w:cs="Arial"/>
          <w:sz w:val="18"/>
          <w:szCs w:val="18"/>
        </w:rPr>
      </w:pPr>
    </w:p>
    <w:p w14:paraId="7E3D5856" w14:textId="77777777" w:rsidR="00541456" w:rsidRPr="00541456" w:rsidRDefault="00541456">
      <w:pPr>
        <w:jc w:val="both"/>
        <w:rPr>
          <w:rFonts w:ascii="Roboto Lt" w:hAnsi="Roboto Lt" w:cs="Arial"/>
          <w:sz w:val="18"/>
          <w:szCs w:val="18"/>
        </w:rPr>
      </w:pPr>
    </w:p>
    <w:sectPr w:rsidR="00541456" w:rsidRPr="00541456" w:rsidSect="00541456">
      <w:pgSz w:w="11906" w:h="16838"/>
      <w:pgMar w:top="1417" w:right="1417" w:bottom="709"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1B4110" w15:done="0"/>
  <w15:commentEx w15:paraId="349BE1BF" w15:done="0"/>
  <w15:commentEx w15:paraId="5B303B8B" w15:done="0"/>
  <w15:commentEx w15:paraId="6469378F" w15:done="0"/>
  <w15:commentEx w15:paraId="170B8A8D" w15:done="0"/>
  <w15:commentEx w15:paraId="30CEF4E7" w15:done="0"/>
  <w15:commentEx w15:paraId="0E9605CE" w15:done="0"/>
  <w15:commentEx w15:paraId="2C69790B" w15:done="0"/>
  <w15:commentEx w15:paraId="6555603A" w15:done="0"/>
  <w15:commentEx w15:paraId="17598AFB" w15:done="0"/>
  <w15:commentEx w15:paraId="613586F7" w15:done="0"/>
  <w15:commentEx w15:paraId="5D878C05" w15:done="0"/>
  <w15:commentEx w15:paraId="341370F0" w15:done="0"/>
  <w15:commentEx w15:paraId="68E067D9" w15:done="0"/>
  <w15:commentEx w15:paraId="182A0B1C" w15:done="0"/>
  <w15:commentEx w15:paraId="1FF8F49C" w15:done="0"/>
  <w15:commentEx w15:paraId="2CCCCA6E" w15:done="0"/>
  <w15:commentEx w15:paraId="477EBBEC" w15:done="0"/>
  <w15:commentEx w15:paraId="63FC1E08" w15:done="0"/>
  <w15:commentEx w15:paraId="5A18F5D1" w15:done="0"/>
  <w15:commentEx w15:paraId="0A9B35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1B4110" w16cid:durableId="1F993279"/>
  <w16cid:commentId w16cid:paraId="349BE1BF" w16cid:durableId="1F993289"/>
  <w16cid:commentId w16cid:paraId="5B303B8B" w16cid:durableId="1F99329C"/>
  <w16cid:commentId w16cid:paraId="6469378F" w16cid:durableId="1F9932A8"/>
  <w16cid:commentId w16cid:paraId="170B8A8D" w16cid:durableId="1F9932BC"/>
  <w16cid:commentId w16cid:paraId="30CEF4E7" w16cid:durableId="1F9932EA"/>
  <w16cid:commentId w16cid:paraId="0E9605CE" w16cid:durableId="1F993345"/>
  <w16cid:commentId w16cid:paraId="2C69790B" w16cid:durableId="1F99338C"/>
  <w16cid:commentId w16cid:paraId="6555603A" w16cid:durableId="1F9933BA"/>
  <w16cid:commentId w16cid:paraId="17598AFB" w16cid:durableId="1F993494"/>
  <w16cid:commentId w16cid:paraId="613586F7" w16cid:durableId="1F9934E0"/>
  <w16cid:commentId w16cid:paraId="5D878C05" w16cid:durableId="1F9934F1"/>
  <w16cid:commentId w16cid:paraId="341370F0" w16cid:durableId="1F99350D"/>
  <w16cid:commentId w16cid:paraId="68E067D9" w16cid:durableId="1F99354D"/>
  <w16cid:commentId w16cid:paraId="182A0B1C" w16cid:durableId="1F99359A"/>
  <w16cid:commentId w16cid:paraId="1FF8F49C" w16cid:durableId="1F9935A4"/>
  <w16cid:commentId w16cid:paraId="2CCCCA6E" w16cid:durableId="1F994169"/>
  <w16cid:commentId w16cid:paraId="477EBBEC" w16cid:durableId="1F994174"/>
  <w16cid:commentId w16cid:paraId="63FC1E08" w16cid:durableId="1F994183"/>
  <w16cid:commentId w16cid:paraId="5A18F5D1" w16cid:durableId="1F9941E3"/>
  <w16cid:commentId w16cid:paraId="0A9B35C3" w16cid:durableId="1F9941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9201D" w14:textId="77777777" w:rsidR="007F0D69" w:rsidRDefault="007F0D69" w:rsidP="00541456">
      <w:r>
        <w:separator/>
      </w:r>
    </w:p>
  </w:endnote>
  <w:endnote w:type="continuationSeparator" w:id="0">
    <w:p w14:paraId="3CF2BCAE" w14:textId="77777777" w:rsidR="007F0D69" w:rsidRDefault="007F0D69" w:rsidP="0054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Roboto Lt">
    <w:altName w:val="Arial"/>
    <w:panose1 w:val="00000000000000000000"/>
    <w:charset w:val="EE"/>
    <w:family w:val="auto"/>
    <w:pitch w:val="variable"/>
    <w:sig w:usb0="E00002EF" w:usb1="5000205B" w:usb2="0000002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4877C" w14:textId="77777777" w:rsidR="007F0D69" w:rsidRDefault="007F0D69" w:rsidP="00541456">
      <w:r>
        <w:separator/>
      </w:r>
    </w:p>
  </w:footnote>
  <w:footnote w:type="continuationSeparator" w:id="0">
    <w:p w14:paraId="7237CA0B" w14:textId="77777777" w:rsidR="007F0D69" w:rsidRDefault="007F0D69" w:rsidP="005414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363"/>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1">
    <w:nsid w:val="062909EF"/>
    <w:multiLevelType w:val="hybridMultilevel"/>
    <w:tmpl w:val="0A7C72B4"/>
    <w:lvl w:ilvl="0" w:tplc="0415000F">
      <w:start w:val="1"/>
      <w:numFmt w:val="decimal"/>
      <w:lvlText w:val="%1."/>
      <w:lvlJc w:val="left"/>
      <w:pPr>
        <w:ind w:left="360"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2">
    <w:nsid w:val="09070FF6"/>
    <w:multiLevelType w:val="hybridMultilevel"/>
    <w:tmpl w:val="218C6912"/>
    <w:lvl w:ilvl="0" w:tplc="0415000F">
      <w:start w:val="1"/>
      <w:numFmt w:val="decimal"/>
      <w:lvlText w:val="%1."/>
      <w:lvlJc w:val="left"/>
      <w:pPr>
        <w:ind w:left="360"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3">
    <w:nsid w:val="0C0846E4"/>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4">
    <w:nsid w:val="0D5F334E"/>
    <w:multiLevelType w:val="hybridMultilevel"/>
    <w:tmpl w:val="D4B01A5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nsid w:val="0F270596"/>
    <w:multiLevelType w:val="hybridMultilevel"/>
    <w:tmpl w:val="333E35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nsid w:val="1F721984"/>
    <w:multiLevelType w:val="hybridMultilevel"/>
    <w:tmpl w:val="AB68589A"/>
    <w:lvl w:ilvl="0" w:tplc="04150017">
      <w:start w:val="1"/>
      <w:numFmt w:val="lowerLetter"/>
      <w:lvlText w:val="%1)"/>
      <w:lvlJc w:val="left"/>
      <w:pPr>
        <w:ind w:left="360"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7">
    <w:nsid w:val="23FD4DC5"/>
    <w:multiLevelType w:val="hybridMultilevel"/>
    <w:tmpl w:val="6542EBAA"/>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8">
    <w:nsid w:val="29850B52"/>
    <w:multiLevelType w:val="hybridMultilevel"/>
    <w:tmpl w:val="1576CBD6"/>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9">
    <w:nsid w:val="33AC7A26"/>
    <w:multiLevelType w:val="hybridMultilevel"/>
    <w:tmpl w:val="90FEC4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nsid w:val="35D60137"/>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11">
    <w:nsid w:val="36DF368A"/>
    <w:multiLevelType w:val="hybridMultilevel"/>
    <w:tmpl w:val="333E35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nsid w:val="36E05D2F"/>
    <w:multiLevelType w:val="hybridMultilevel"/>
    <w:tmpl w:val="41D043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nsid w:val="3AD82C60"/>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14">
    <w:nsid w:val="3EEF2357"/>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15">
    <w:nsid w:val="450F2465"/>
    <w:multiLevelType w:val="hybridMultilevel"/>
    <w:tmpl w:val="C630990E"/>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16">
    <w:nsid w:val="4D531F57"/>
    <w:multiLevelType w:val="hybridMultilevel"/>
    <w:tmpl w:val="F4EA7D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nsid w:val="4E59748D"/>
    <w:multiLevelType w:val="hybridMultilevel"/>
    <w:tmpl w:val="106C3F7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nsid w:val="54963EE9"/>
    <w:multiLevelType w:val="hybridMultilevel"/>
    <w:tmpl w:val="895E6B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nsid w:val="571576F7"/>
    <w:multiLevelType w:val="hybridMultilevel"/>
    <w:tmpl w:val="7DACCA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58DE1655"/>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21">
    <w:nsid w:val="593F17C5"/>
    <w:multiLevelType w:val="multilevel"/>
    <w:tmpl w:val="7BC6B75E"/>
    <w:lvl w:ilvl="0">
      <w:start w:val="1"/>
      <w:numFmt w:val="decimal"/>
      <w:pStyle w:val="Nagwek1"/>
      <w:lvlText w:val="§ %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23">
    <w:nsid w:val="66D430B9"/>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24">
    <w:nsid w:val="68832A9C"/>
    <w:multiLevelType w:val="hybridMultilevel"/>
    <w:tmpl w:val="19F41152"/>
    <w:lvl w:ilvl="0" w:tplc="04150011">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nsid w:val="751339E4"/>
    <w:multiLevelType w:val="hybridMultilevel"/>
    <w:tmpl w:val="0A7C72B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ncelaria">
    <w15:presenceInfo w15:providerId="None" w15:userId="Kancel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540"/>
    <w:rsid w:val="002C53DE"/>
    <w:rsid w:val="0037368C"/>
    <w:rsid w:val="003C4F52"/>
    <w:rsid w:val="00541456"/>
    <w:rsid w:val="00775E5F"/>
    <w:rsid w:val="007F0D69"/>
    <w:rsid w:val="00A52F33"/>
    <w:rsid w:val="00AD2F4B"/>
    <w:rsid w:val="00BB7377"/>
    <w:rsid w:val="00D418DB"/>
    <w:rsid w:val="00D45AC0"/>
    <w:rsid w:val="00DD1AD5"/>
    <w:rsid w:val="00E44540"/>
    <w:rsid w:val="00F810CC"/>
    <w:rsid w:val="00F972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86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45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44540"/>
    <w:pPr>
      <w:keepNext/>
      <w:numPr>
        <w:numId w:val="1"/>
      </w:numPr>
      <w:spacing w:before="200" w:after="60" w:line="280" w:lineRule="exact"/>
      <w:ind w:left="357" w:hanging="357"/>
      <w:jc w:val="center"/>
      <w:outlineLvl w:val="0"/>
    </w:pPr>
    <w:rPr>
      <w:rFonts w:ascii="Arial" w:hAnsi="Arial" w:cs="Arial"/>
      <w:b/>
      <w:kern w:val="28"/>
      <w:sz w:val="20"/>
      <w:szCs w:val="20"/>
    </w:rPr>
  </w:style>
  <w:style w:type="paragraph" w:styleId="Nagwek2">
    <w:name w:val="heading 2"/>
    <w:basedOn w:val="Normalny"/>
    <w:next w:val="Normalny"/>
    <w:link w:val="Nagwek2Znak"/>
    <w:unhideWhenUsed/>
    <w:qFormat/>
    <w:rsid w:val="00E4454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44540"/>
    <w:rPr>
      <w:rFonts w:ascii="Arial" w:eastAsia="Times New Roman" w:hAnsi="Arial" w:cs="Arial"/>
      <w:b/>
      <w:kern w:val="28"/>
      <w:sz w:val="20"/>
      <w:szCs w:val="20"/>
      <w:lang w:eastAsia="pl-PL"/>
    </w:rPr>
  </w:style>
  <w:style w:type="character" w:customStyle="1" w:styleId="Nagwek2Znak">
    <w:name w:val="Nagłówek 2 Znak"/>
    <w:basedOn w:val="Domylnaczcionkaakapitu"/>
    <w:link w:val="Nagwek2"/>
    <w:rsid w:val="00E44540"/>
    <w:rPr>
      <w:rFonts w:asciiTheme="majorHAnsi" w:eastAsiaTheme="majorEastAsia" w:hAnsiTheme="majorHAnsi" w:cstheme="majorBidi"/>
      <w:color w:val="2F5496" w:themeColor="accent1" w:themeShade="BF"/>
      <w:sz w:val="26"/>
      <w:szCs w:val="26"/>
      <w:lang w:eastAsia="pl-PL"/>
    </w:rPr>
  </w:style>
  <w:style w:type="character" w:styleId="Pogrubienie">
    <w:name w:val="Strong"/>
    <w:qFormat/>
    <w:rsid w:val="00E44540"/>
    <w:rPr>
      <w:rFonts w:ascii="Arial" w:hAnsi="Arial" w:cs="Arial" w:hint="default"/>
      <w:b/>
      <w:bCs w:val="0"/>
      <w:sz w:val="20"/>
    </w:rPr>
  </w:style>
  <w:style w:type="paragraph" w:styleId="Tekstkomentarza">
    <w:name w:val="annotation text"/>
    <w:basedOn w:val="Normalny"/>
    <w:link w:val="TekstkomentarzaZnak"/>
    <w:uiPriority w:val="99"/>
    <w:unhideWhenUsed/>
    <w:rsid w:val="00E44540"/>
    <w:pPr>
      <w:spacing w:after="200"/>
    </w:pPr>
    <w:rPr>
      <w:rFonts w:asciiTheme="minorHAnsi" w:eastAsiaTheme="minorEastAsia" w:hAnsiTheme="minorHAnsi" w:cstheme="minorBidi"/>
      <w:sz w:val="20"/>
      <w:szCs w:val="20"/>
    </w:rPr>
  </w:style>
  <w:style w:type="character" w:customStyle="1" w:styleId="TekstkomentarzaZnak">
    <w:name w:val="Tekst komentarza Znak"/>
    <w:basedOn w:val="Domylnaczcionkaakapitu"/>
    <w:link w:val="Tekstkomentarza"/>
    <w:uiPriority w:val="99"/>
    <w:rsid w:val="00E44540"/>
    <w:rPr>
      <w:rFonts w:eastAsiaTheme="minorEastAsia"/>
      <w:sz w:val="20"/>
      <w:szCs w:val="20"/>
      <w:lang w:eastAsia="pl-PL"/>
    </w:rPr>
  </w:style>
  <w:style w:type="paragraph" w:styleId="Tekstpodstawowy">
    <w:name w:val="Body Text"/>
    <w:basedOn w:val="Normalny"/>
    <w:link w:val="TekstpodstawowyZnak"/>
    <w:semiHidden/>
    <w:unhideWhenUsed/>
    <w:rsid w:val="00E44540"/>
    <w:pPr>
      <w:spacing w:after="120"/>
    </w:pPr>
  </w:style>
  <w:style w:type="character" w:customStyle="1" w:styleId="TekstpodstawowyZnak">
    <w:name w:val="Tekst podstawowy Znak"/>
    <w:basedOn w:val="Domylnaczcionkaakapitu"/>
    <w:link w:val="Tekstpodstawowy"/>
    <w:semiHidden/>
    <w:rsid w:val="00E44540"/>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1"/>
    <w:locked/>
    <w:rsid w:val="00E44540"/>
    <w:rPr>
      <w:rFonts w:ascii="Calibri" w:hAnsi="Calibri" w:cs="Calibri"/>
    </w:rPr>
  </w:style>
  <w:style w:type="paragraph" w:styleId="Bezodstpw">
    <w:name w:val="No Spacing"/>
    <w:link w:val="BezodstpwZnak"/>
    <w:uiPriority w:val="1"/>
    <w:qFormat/>
    <w:rsid w:val="00E44540"/>
    <w:pPr>
      <w:spacing w:after="0" w:line="240" w:lineRule="auto"/>
    </w:pPr>
    <w:rPr>
      <w:rFonts w:ascii="Calibri" w:hAnsi="Calibri" w:cs="Calibri"/>
    </w:rPr>
  </w:style>
  <w:style w:type="paragraph" w:styleId="Akapitzlist">
    <w:name w:val="List Paragraph"/>
    <w:basedOn w:val="Normalny"/>
    <w:uiPriority w:val="34"/>
    <w:qFormat/>
    <w:rsid w:val="00E44540"/>
    <w:pPr>
      <w:spacing w:after="120" w:line="276" w:lineRule="auto"/>
      <w:ind w:left="720"/>
      <w:jc w:val="both"/>
    </w:pPr>
    <w:rPr>
      <w:rFonts w:ascii="Arial" w:hAnsi="Arial"/>
      <w:sz w:val="20"/>
    </w:rPr>
  </w:style>
  <w:style w:type="character" w:styleId="Odwoaniedokomentarza">
    <w:name w:val="annotation reference"/>
    <w:basedOn w:val="Domylnaczcionkaakapitu"/>
    <w:uiPriority w:val="99"/>
    <w:semiHidden/>
    <w:unhideWhenUsed/>
    <w:rsid w:val="00E44540"/>
    <w:rPr>
      <w:sz w:val="16"/>
      <w:szCs w:val="16"/>
    </w:rPr>
  </w:style>
  <w:style w:type="table" w:styleId="Tabela-Siatka">
    <w:name w:val="Table Grid"/>
    <w:basedOn w:val="Standardowy"/>
    <w:rsid w:val="00E445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445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4540"/>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37368C"/>
    <w:pPr>
      <w:spacing w:after="0"/>
    </w:pPr>
    <w:rPr>
      <w:rFonts w:ascii="Times New Roman" w:eastAsia="Times New Roman" w:hAnsi="Times New Roman" w:cs="Times New Roman"/>
      <w:b/>
      <w:bCs/>
    </w:rPr>
  </w:style>
  <w:style w:type="character" w:customStyle="1" w:styleId="TematkomentarzaZnak">
    <w:name w:val="Temat komentarza Znak"/>
    <w:basedOn w:val="TekstkomentarzaZnak"/>
    <w:link w:val="Tematkomentarza"/>
    <w:uiPriority w:val="99"/>
    <w:semiHidden/>
    <w:rsid w:val="0037368C"/>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541456"/>
    <w:pPr>
      <w:tabs>
        <w:tab w:val="center" w:pos="4536"/>
        <w:tab w:val="right" w:pos="9072"/>
      </w:tabs>
    </w:pPr>
  </w:style>
  <w:style w:type="character" w:customStyle="1" w:styleId="NagwekZnak">
    <w:name w:val="Nagłówek Znak"/>
    <w:basedOn w:val="Domylnaczcionkaakapitu"/>
    <w:link w:val="Nagwek"/>
    <w:uiPriority w:val="99"/>
    <w:rsid w:val="0054145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41456"/>
    <w:pPr>
      <w:tabs>
        <w:tab w:val="center" w:pos="4536"/>
        <w:tab w:val="right" w:pos="9072"/>
      </w:tabs>
    </w:pPr>
  </w:style>
  <w:style w:type="character" w:customStyle="1" w:styleId="StopkaZnak">
    <w:name w:val="Stopka Znak"/>
    <w:basedOn w:val="Domylnaczcionkaakapitu"/>
    <w:link w:val="Stopka"/>
    <w:uiPriority w:val="99"/>
    <w:rsid w:val="00541456"/>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45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44540"/>
    <w:pPr>
      <w:keepNext/>
      <w:numPr>
        <w:numId w:val="1"/>
      </w:numPr>
      <w:spacing w:before="200" w:after="60" w:line="280" w:lineRule="exact"/>
      <w:ind w:left="357" w:hanging="357"/>
      <w:jc w:val="center"/>
      <w:outlineLvl w:val="0"/>
    </w:pPr>
    <w:rPr>
      <w:rFonts w:ascii="Arial" w:hAnsi="Arial" w:cs="Arial"/>
      <w:b/>
      <w:kern w:val="28"/>
      <w:sz w:val="20"/>
      <w:szCs w:val="20"/>
    </w:rPr>
  </w:style>
  <w:style w:type="paragraph" w:styleId="Nagwek2">
    <w:name w:val="heading 2"/>
    <w:basedOn w:val="Normalny"/>
    <w:next w:val="Normalny"/>
    <w:link w:val="Nagwek2Znak"/>
    <w:unhideWhenUsed/>
    <w:qFormat/>
    <w:rsid w:val="00E4454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44540"/>
    <w:rPr>
      <w:rFonts w:ascii="Arial" w:eastAsia="Times New Roman" w:hAnsi="Arial" w:cs="Arial"/>
      <w:b/>
      <w:kern w:val="28"/>
      <w:sz w:val="20"/>
      <w:szCs w:val="20"/>
      <w:lang w:eastAsia="pl-PL"/>
    </w:rPr>
  </w:style>
  <w:style w:type="character" w:customStyle="1" w:styleId="Nagwek2Znak">
    <w:name w:val="Nagłówek 2 Znak"/>
    <w:basedOn w:val="Domylnaczcionkaakapitu"/>
    <w:link w:val="Nagwek2"/>
    <w:rsid w:val="00E44540"/>
    <w:rPr>
      <w:rFonts w:asciiTheme="majorHAnsi" w:eastAsiaTheme="majorEastAsia" w:hAnsiTheme="majorHAnsi" w:cstheme="majorBidi"/>
      <w:color w:val="2F5496" w:themeColor="accent1" w:themeShade="BF"/>
      <w:sz w:val="26"/>
      <w:szCs w:val="26"/>
      <w:lang w:eastAsia="pl-PL"/>
    </w:rPr>
  </w:style>
  <w:style w:type="character" w:styleId="Pogrubienie">
    <w:name w:val="Strong"/>
    <w:qFormat/>
    <w:rsid w:val="00E44540"/>
    <w:rPr>
      <w:rFonts w:ascii="Arial" w:hAnsi="Arial" w:cs="Arial" w:hint="default"/>
      <w:b/>
      <w:bCs w:val="0"/>
      <w:sz w:val="20"/>
    </w:rPr>
  </w:style>
  <w:style w:type="paragraph" w:styleId="Tekstkomentarza">
    <w:name w:val="annotation text"/>
    <w:basedOn w:val="Normalny"/>
    <w:link w:val="TekstkomentarzaZnak"/>
    <w:uiPriority w:val="99"/>
    <w:unhideWhenUsed/>
    <w:rsid w:val="00E44540"/>
    <w:pPr>
      <w:spacing w:after="200"/>
    </w:pPr>
    <w:rPr>
      <w:rFonts w:asciiTheme="minorHAnsi" w:eastAsiaTheme="minorEastAsia" w:hAnsiTheme="minorHAnsi" w:cstheme="minorBidi"/>
      <w:sz w:val="20"/>
      <w:szCs w:val="20"/>
    </w:rPr>
  </w:style>
  <w:style w:type="character" w:customStyle="1" w:styleId="TekstkomentarzaZnak">
    <w:name w:val="Tekst komentarza Znak"/>
    <w:basedOn w:val="Domylnaczcionkaakapitu"/>
    <w:link w:val="Tekstkomentarza"/>
    <w:uiPriority w:val="99"/>
    <w:rsid w:val="00E44540"/>
    <w:rPr>
      <w:rFonts w:eastAsiaTheme="minorEastAsia"/>
      <w:sz w:val="20"/>
      <w:szCs w:val="20"/>
      <w:lang w:eastAsia="pl-PL"/>
    </w:rPr>
  </w:style>
  <w:style w:type="paragraph" w:styleId="Tekstpodstawowy">
    <w:name w:val="Body Text"/>
    <w:basedOn w:val="Normalny"/>
    <w:link w:val="TekstpodstawowyZnak"/>
    <w:semiHidden/>
    <w:unhideWhenUsed/>
    <w:rsid w:val="00E44540"/>
    <w:pPr>
      <w:spacing w:after="120"/>
    </w:pPr>
  </w:style>
  <w:style w:type="character" w:customStyle="1" w:styleId="TekstpodstawowyZnak">
    <w:name w:val="Tekst podstawowy Znak"/>
    <w:basedOn w:val="Domylnaczcionkaakapitu"/>
    <w:link w:val="Tekstpodstawowy"/>
    <w:semiHidden/>
    <w:rsid w:val="00E44540"/>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1"/>
    <w:locked/>
    <w:rsid w:val="00E44540"/>
    <w:rPr>
      <w:rFonts w:ascii="Calibri" w:hAnsi="Calibri" w:cs="Calibri"/>
    </w:rPr>
  </w:style>
  <w:style w:type="paragraph" w:styleId="Bezodstpw">
    <w:name w:val="No Spacing"/>
    <w:link w:val="BezodstpwZnak"/>
    <w:uiPriority w:val="1"/>
    <w:qFormat/>
    <w:rsid w:val="00E44540"/>
    <w:pPr>
      <w:spacing w:after="0" w:line="240" w:lineRule="auto"/>
    </w:pPr>
    <w:rPr>
      <w:rFonts w:ascii="Calibri" w:hAnsi="Calibri" w:cs="Calibri"/>
    </w:rPr>
  </w:style>
  <w:style w:type="paragraph" w:styleId="Akapitzlist">
    <w:name w:val="List Paragraph"/>
    <w:basedOn w:val="Normalny"/>
    <w:uiPriority w:val="34"/>
    <w:qFormat/>
    <w:rsid w:val="00E44540"/>
    <w:pPr>
      <w:spacing w:after="120" w:line="276" w:lineRule="auto"/>
      <w:ind w:left="720"/>
      <w:jc w:val="both"/>
    </w:pPr>
    <w:rPr>
      <w:rFonts w:ascii="Arial" w:hAnsi="Arial"/>
      <w:sz w:val="20"/>
    </w:rPr>
  </w:style>
  <w:style w:type="character" w:styleId="Odwoaniedokomentarza">
    <w:name w:val="annotation reference"/>
    <w:basedOn w:val="Domylnaczcionkaakapitu"/>
    <w:uiPriority w:val="99"/>
    <w:semiHidden/>
    <w:unhideWhenUsed/>
    <w:rsid w:val="00E44540"/>
    <w:rPr>
      <w:sz w:val="16"/>
      <w:szCs w:val="16"/>
    </w:rPr>
  </w:style>
  <w:style w:type="table" w:styleId="Tabela-Siatka">
    <w:name w:val="Table Grid"/>
    <w:basedOn w:val="Standardowy"/>
    <w:rsid w:val="00E445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445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4540"/>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37368C"/>
    <w:pPr>
      <w:spacing w:after="0"/>
    </w:pPr>
    <w:rPr>
      <w:rFonts w:ascii="Times New Roman" w:eastAsia="Times New Roman" w:hAnsi="Times New Roman" w:cs="Times New Roman"/>
      <w:b/>
      <w:bCs/>
    </w:rPr>
  </w:style>
  <w:style w:type="character" w:customStyle="1" w:styleId="TematkomentarzaZnak">
    <w:name w:val="Temat komentarza Znak"/>
    <w:basedOn w:val="TekstkomentarzaZnak"/>
    <w:link w:val="Tematkomentarza"/>
    <w:uiPriority w:val="99"/>
    <w:semiHidden/>
    <w:rsid w:val="0037368C"/>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541456"/>
    <w:pPr>
      <w:tabs>
        <w:tab w:val="center" w:pos="4536"/>
        <w:tab w:val="right" w:pos="9072"/>
      </w:tabs>
    </w:pPr>
  </w:style>
  <w:style w:type="character" w:customStyle="1" w:styleId="NagwekZnak">
    <w:name w:val="Nagłówek Znak"/>
    <w:basedOn w:val="Domylnaczcionkaakapitu"/>
    <w:link w:val="Nagwek"/>
    <w:uiPriority w:val="99"/>
    <w:rsid w:val="0054145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41456"/>
    <w:pPr>
      <w:tabs>
        <w:tab w:val="center" w:pos="4536"/>
        <w:tab w:val="right" w:pos="9072"/>
      </w:tabs>
    </w:pPr>
  </w:style>
  <w:style w:type="character" w:customStyle="1" w:styleId="StopkaZnak">
    <w:name w:val="Stopka Znak"/>
    <w:basedOn w:val="Domylnaczcionkaakapitu"/>
    <w:link w:val="Stopka"/>
    <w:uiPriority w:val="99"/>
    <w:rsid w:val="00541456"/>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1650</Words>
  <Characters>9903</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WCB EIT+</Company>
  <LinksUpToDate>false</LinksUpToDate>
  <CharactersWithSpaces>11530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dc:creator>
  <cp:lastModifiedBy>eit</cp:lastModifiedBy>
  <cp:revision>5</cp:revision>
  <cp:lastPrinted>2019-09-27T08:16:00Z</cp:lastPrinted>
  <dcterms:created xsi:type="dcterms:W3CDTF">2019-09-23T09:59:00Z</dcterms:created>
  <dcterms:modified xsi:type="dcterms:W3CDTF">2019-09-27T08:16:00Z</dcterms:modified>
</cp:coreProperties>
</file>