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F7" w:rsidRPr="00226073" w:rsidRDefault="006C60F7" w:rsidP="006C60F7">
      <w:pPr>
        <w:spacing w:beforeLines="60" w:before="144" w:afterLines="60" w:after="144" w:line="240" w:lineRule="auto"/>
        <w:ind w:left="4678"/>
        <w:jc w:val="both"/>
        <w:rPr>
          <w:rFonts w:ascii="Roboto Lt" w:eastAsia="Times New Roman" w:hAnsi="Roboto Lt" w:cs="Arial"/>
          <w:bCs/>
          <w:i/>
          <w:color w:val="auto"/>
          <w:sz w:val="18"/>
          <w:szCs w:val="18"/>
          <w:lang w:eastAsia="pl-PL"/>
        </w:rPr>
      </w:pPr>
      <w:r>
        <w:rPr>
          <w:rFonts w:ascii="Roboto Lt" w:eastAsia="Times New Roman" w:hAnsi="Roboto Lt" w:cs="Arial"/>
          <w:b/>
          <w:bCs/>
          <w:i/>
          <w:color w:val="auto"/>
          <w:sz w:val="18"/>
          <w:szCs w:val="18"/>
          <w:lang w:eastAsia="pl-PL"/>
        </w:rPr>
        <w:t>Załącznik nr 1-</w:t>
      </w:r>
      <w:r w:rsidRPr="00226073">
        <w:rPr>
          <w:rFonts w:ascii="Roboto Lt" w:eastAsia="Times New Roman" w:hAnsi="Roboto Lt" w:cs="Arial"/>
          <w:b/>
          <w:bCs/>
          <w:i/>
          <w:color w:val="auto"/>
          <w:sz w:val="18"/>
          <w:szCs w:val="18"/>
          <w:lang w:eastAsia="pl-PL"/>
        </w:rPr>
        <w:t xml:space="preserve"> </w:t>
      </w:r>
      <w:r w:rsidRPr="00226073">
        <w:rPr>
          <w:rFonts w:ascii="Roboto Lt" w:eastAsia="Times New Roman" w:hAnsi="Roboto Lt" w:cs="Arial"/>
          <w:bCs/>
          <w:i/>
          <w:color w:val="auto"/>
          <w:sz w:val="18"/>
          <w:szCs w:val="18"/>
          <w:lang w:eastAsia="pl-PL"/>
        </w:rPr>
        <w:t>Wykaz stanowisk laserowych</w:t>
      </w:r>
    </w:p>
    <w:tbl>
      <w:tblPr>
        <w:tblW w:w="822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00"/>
        <w:gridCol w:w="655"/>
      </w:tblGrid>
      <w:tr w:rsidR="006C60F7" w:rsidRPr="00226073" w:rsidTr="00FB16E4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Nazwa lasera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Klasa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pompujący LIMO60-DL915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pompujący LIMO60-DL975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do pracy ciągłej, model SEM16_LP532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półprzewodnikowy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jednoczęstotliwościowy 2003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bookmarkStart w:id="0" w:name="_GoBack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pompujący 3CN 01466 HL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bookmarkEnd w:id="0"/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pompujący CN01 378HL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1064, AA1411-281760-50-PM900-FCA50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1530, AA1401-195600-080-PM900-FCA-25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1540, AA1401-194300-080-PM900-FCA-25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1550, AA1401-193400-080-PM900-FCA-25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1555, AA1401-192800-080-PM900-FCA-25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1651 NLK1U5FAAA, NEL/NTT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HeNe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25LHP213-230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przestrajalny półprzewodnikowy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Wskaźniki laserowy  650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6C60F7" w:rsidRPr="00226073" w:rsidTr="00FB16E4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>Ti:szafir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 xml:space="preserve"> 750-1050nm 40mJ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975nm 3W, zasilacz z analogową regulacją mocy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światłowodowy 808nm 2W, zasilacz z analogową regulacją mocy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światłowodowy 808nm 5W, zasilacz z analogową regulacją mocy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światłowodowy 975mn 3W, zasilacz z analogową regulacją mocy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jednomodowy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796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jednomodowy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1064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ekscymerowy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IPEX 840/860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Laser impulsowy G4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ekscymerowy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ATLEX 300 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pikosekundowy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InnoSlab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PX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Firestar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ti80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>Q-Switched DPSS Compact Laser Platform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Zintegrowany system laserowy NT342</w:t>
            </w: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br/>
              <w:t>(integruje nanosekundowy oscylator optyczny z laserem Nd: YAG z modulacją d</w:t>
            </w: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o</w:t>
            </w: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broci)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>Mikroskop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 xml:space="preserve"> Zeiss Cell Observer SD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Mikroskop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Leica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SP8 MP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3B/4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 390-2600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nm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6C60F7" w:rsidRPr="00226073" w:rsidTr="00FB16E4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>Laser He Cd, model 3301R-G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3B</w:t>
            </w:r>
          </w:p>
        </w:tc>
      </w:tr>
      <w:tr w:rsidR="006C60F7" w:rsidRPr="00226073" w:rsidTr="00FB16E4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Aparat do laserowego pomiaru dyfuzji termicznej (LFA)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Laserowy moduł do rejestracji i analizy obrazów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>Cytometr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val="en-US" w:eastAsia="pl-PL"/>
              </w:rPr>
              <w:t xml:space="preserve"> BD FACS Aria Fusion (sorter)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Cytometr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BD Canto (analizator)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Cytometr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LSR </w:t>
            </w: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Fortessa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(analizator)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Cytometr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przepływowy z opcją sortowania 4CD IVD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C60F7" w:rsidRPr="00226073" w:rsidTr="00FB16E4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firstLine="72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Cytometr</w:t>
            </w:r>
            <w:proofErr w:type="spellEnd"/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 xml:space="preserve"> przepływowy z opcją sortowania 4CD IVD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0F7" w:rsidRPr="00226073" w:rsidRDefault="006C60F7" w:rsidP="00FB16E4">
            <w:pPr>
              <w:spacing w:after="0" w:line="240" w:lineRule="auto"/>
              <w:ind w:left="142" w:hanging="284"/>
              <w:jc w:val="center"/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</w:pPr>
            <w:r w:rsidRPr="00226073">
              <w:rPr>
                <w:rFonts w:ascii="Roboto Lt" w:eastAsia="Times New Roman" w:hAnsi="Roboto Lt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:rsidR="00587633" w:rsidRDefault="00587633"/>
    <w:sectPr w:rsidR="00587633" w:rsidSect="006C60F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F7"/>
    <w:rsid w:val="00587633"/>
    <w:rsid w:val="006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6C60F7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6C60F7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Jarosz</dc:creator>
  <cp:lastModifiedBy>Anna Jarosz</cp:lastModifiedBy>
  <cp:revision>1</cp:revision>
  <dcterms:created xsi:type="dcterms:W3CDTF">2019-02-07T07:22:00Z</dcterms:created>
  <dcterms:modified xsi:type="dcterms:W3CDTF">2019-02-07T07:24:00Z</dcterms:modified>
</cp:coreProperties>
</file>