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3FCA176F" w14:textId="77777777" w:rsidR="00EE76B2" w:rsidRPr="00ED630C" w:rsidRDefault="00EE76B2" w:rsidP="00EE76B2">
      <w:pPr>
        <w:pStyle w:val="Tytu"/>
        <w:tabs>
          <w:tab w:val="center" w:pos="4896"/>
          <w:tab w:val="right" w:pos="9432"/>
        </w:tabs>
        <w:rPr>
          <w:rFonts w:ascii="Roboto Lt" w:eastAsia="Calibri" w:hAnsi="Roboto Lt" w:cs="Roboto Lt"/>
          <w:b w:val="0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 w:val="0"/>
          <w:color w:val="000000"/>
          <w:sz w:val="18"/>
          <w:szCs w:val="18"/>
          <w:lang w:eastAsia="pl-PL"/>
        </w:rPr>
        <w:t>U M O W A</w:t>
      </w:r>
      <w:r w:rsidR="00083FAB" w:rsidRPr="00ED630C">
        <w:rPr>
          <w:rFonts w:ascii="Roboto Lt" w:eastAsia="Calibri" w:hAnsi="Roboto Lt" w:cs="Roboto Lt"/>
          <w:b w:val="0"/>
          <w:color w:val="000000"/>
          <w:sz w:val="18"/>
          <w:szCs w:val="18"/>
          <w:lang w:eastAsia="pl-PL"/>
        </w:rPr>
        <w:t xml:space="preserve"> nr …………………..</w:t>
      </w:r>
      <w:bookmarkStart w:id="0" w:name="_GoBack"/>
      <w:bookmarkEnd w:id="0"/>
    </w:p>
    <w:p w14:paraId="46F1C854" w14:textId="77777777" w:rsidR="007668B4" w:rsidRPr="00ED630C" w:rsidRDefault="00116396">
      <w:pPr>
        <w:pStyle w:val="Podtytu"/>
        <w:jc w:val="center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 świadczenie usług </w:t>
      </w:r>
      <w:r w:rsidR="00083FA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 zakresie medycyny pracy </w:t>
      </w:r>
    </w:p>
    <w:p w14:paraId="449F1189" w14:textId="77777777" w:rsidR="00083FAB" w:rsidRPr="00ED630C" w:rsidRDefault="00083FAB" w:rsidP="00083FAB">
      <w:pPr>
        <w:pStyle w:val="Tekstpodstawowy"/>
        <w:jc w:val="center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(dalej jako: Umowa)</w:t>
      </w:r>
    </w:p>
    <w:p w14:paraId="25709880" w14:textId="77777777" w:rsidR="00EE76B2" w:rsidRPr="00ED630C" w:rsidRDefault="00EE76B2" w:rsidP="00EE76B2">
      <w:pPr>
        <w:tabs>
          <w:tab w:val="center" w:pos="4896"/>
          <w:tab w:val="right" w:pos="9432"/>
        </w:tabs>
        <w:jc w:val="center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6B973745" w14:textId="77777777" w:rsidR="003E004B" w:rsidRPr="00ED630C" w:rsidRDefault="00065726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zawarta, </w:t>
      </w:r>
      <w:r w:rsidR="005C19B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</w:t>
      </w:r>
      <w:r w:rsidR="003E004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dniu …………………… w</w:t>
      </w:r>
      <w:r w:rsidR="00D80C1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 Wrocławiu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="0063372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3E004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pomiędzy:</w:t>
      </w:r>
    </w:p>
    <w:p w14:paraId="23304AEE" w14:textId="77777777" w:rsidR="00633726" w:rsidRPr="00ED630C" w:rsidRDefault="00633726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hAnsi="Roboto Lt" w:cs="Arial"/>
          <w:sz w:val="22"/>
          <w:szCs w:val="22"/>
        </w:rPr>
      </w:pPr>
    </w:p>
    <w:p w14:paraId="3601F1DE" w14:textId="77777777" w:rsidR="009C3226" w:rsidRPr="00ED630C" w:rsidRDefault="009C3226" w:rsidP="00345B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spacing w:before="120" w:after="12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PORT Polskim Ośrodkiem Rozwoju Technologii Sp. z o. 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 siedzibą we Wrocławiu, przy ul. Stabłowickiej 147, 54-066 Wrocław, wpisaną do rejestru przedsiębiorców Krajowego Rejestru Sądowego, prowadzonego przez Sąd Rejonowy dla Wrocławia-Fabrycznej we Wrocławiu, VI Wydział Gospodarczy Krajowego Rejestru Sądowego pod numerem KRS 0000300736, posiadającą numer identyfikacji podatkowej NIP 894-293-00-22 oraz numer statystyczny REGON 020671635, z kapitałem zakładowym w wysokości 131 869 000,00 PLN (słownie: sto trzydzieści jeden milionów osiemset sześćdziesiąt dziewięć tysięcy złotych), reprezentowanym przez:</w:t>
      </w:r>
    </w:p>
    <w:p w14:paraId="270B6CA3" w14:textId="77777777" w:rsidR="003E004B" w:rsidRPr="00ED630C" w:rsidRDefault="003E004B" w:rsidP="00345B25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zwaną dalej </w:t>
      </w:r>
      <w:r w:rsidR="00AE567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„Zamawiającym”</w:t>
      </w:r>
    </w:p>
    <w:p w14:paraId="7C5374F7" w14:textId="77777777" w:rsidR="002B44A5" w:rsidRPr="00ED630C" w:rsidRDefault="002B44A5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28BB1A13" w14:textId="77777777" w:rsidR="00633726" w:rsidRPr="00ED630C" w:rsidRDefault="00EE76B2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</w:t>
      </w:r>
    </w:p>
    <w:p w14:paraId="2CE40593" w14:textId="77777777" w:rsidR="005C19B5" w:rsidRPr="00ED630C" w:rsidRDefault="005C19B5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42B6947F" w14:textId="6615C406" w:rsidR="00E04BDB" w:rsidRPr="00ED630C" w:rsidRDefault="00E04BDB" w:rsidP="00E04BDB">
      <w:pPr>
        <w:spacing w:after="12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………………………… z siedzibą ……………………………………, wpisaną do rejestru przedsiębiorców Krajowego Rejestru Sądowego prowadzonego przez Są</w:t>
      </w:r>
      <w:r w:rsidR="00504D0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 Rejonowy dla …………………………………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Wydział Gospodarczy Krajowego Rejestru Sądowego, pod KRS: ………………….; REGON:  ……………………….; NIP:  …………………………., reprezentowaną przez:</w:t>
      </w:r>
    </w:p>
    <w:p w14:paraId="716B9989" w14:textId="77777777" w:rsidR="00E04BDB" w:rsidRPr="00ED630C" w:rsidRDefault="00E04BDB" w:rsidP="00E04BDB">
      <w:pPr>
        <w:spacing w:after="12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47EE0EF6" w14:textId="77777777" w:rsidR="00E04BDB" w:rsidRPr="00ED630C" w:rsidRDefault="00E04BDB" w:rsidP="00E04BDB">
      <w:pPr>
        <w:spacing w:after="12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______________________________________ -______________________________________________________</w:t>
      </w:r>
    </w:p>
    <w:p w14:paraId="12C0C651" w14:textId="77777777" w:rsidR="00EE76B2" w:rsidRPr="00ED630C" w:rsidRDefault="00E04BDB" w:rsidP="00BC66D5">
      <w:pPr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1E32B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(aktualny odpis z KRS stanowi Załącznik nr  </w:t>
      </w:r>
      <w:r w:rsidR="00D41E2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13</w:t>
      </w:r>
      <w:r w:rsidR="001E32B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  do Umowy)</w:t>
      </w:r>
    </w:p>
    <w:p w14:paraId="0884C7D4" w14:textId="77777777" w:rsidR="00EE76B2" w:rsidRPr="00ED630C" w:rsidRDefault="00E04BDB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="00A774A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wan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ą/</w:t>
      </w:r>
      <w:proofErr w:type="spellStart"/>
      <w:r w:rsidR="00794D0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ym</w:t>
      </w:r>
      <w:proofErr w:type="spellEnd"/>
      <w:r w:rsidR="00A774A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dalej </w:t>
      </w:r>
      <w:r w:rsidR="00AE567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„Wykonawcą”,</w:t>
      </w:r>
    </w:p>
    <w:p w14:paraId="68F2BE8B" w14:textId="77777777" w:rsidR="00190A81" w:rsidRPr="00ED630C" w:rsidRDefault="00190A81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4384D2FB" w14:textId="77777777" w:rsidR="00703CC6" w:rsidRPr="00ED630C" w:rsidRDefault="00703CC6" w:rsidP="00703CC6">
      <w:pPr>
        <w:spacing w:after="24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bookmarkStart w:id="1" w:name="_Hlk517437683"/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zwanymi również z osobna „Stroną” lub łącznie „Stronami”,</w:t>
      </w:r>
    </w:p>
    <w:bookmarkEnd w:id="1"/>
    <w:p w14:paraId="677AF55B" w14:textId="77777777" w:rsidR="00190A81" w:rsidRPr="00ED630C" w:rsidRDefault="00190A81" w:rsidP="00C96334">
      <w:pPr>
        <w:tabs>
          <w:tab w:val="center" w:pos="4896"/>
          <w:tab w:val="right" w:pos="9432"/>
        </w:tabs>
        <w:spacing w:line="360" w:lineRule="auto"/>
        <w:jc w:val="both"/>
        <w:rPr>
          <w:rFonts w:ascii="Roboto Lt" w:hAnsi="Roboto Lt" w:cs="Arial"/>
          <w:sz w:val="22"/>
          <w:szCs w:val="22"/>
        </w:rPr>
      </w:pPr>
    </w:p>
    <w:p w14:paraId="732383D1" w14:textId="77777777" w:rsidR="00EE76B2" w:rsidRPr="00ED630C" w:rsidRDefault="00BE25DA" w:rsidP="00C96334">
      <w:pPr>
        <w:pStyle w:val="Nagwek1"/>
        <w:tabs>
          <w:tab w:val="clear" w:pos="0"/>
          <w:tab w:val="center" w:pos="6336"/>
          <w:tab w:val="right" w:pos="10872"/>
        </w:tabs>
        <w:spacing w:line="360" w:lineRule="auto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Preambuła</w:t>
      </w:r>
    </w:p>
    <w:p w14:paraId="2032EED5" w14:textId="63F6887D" w:rsidR="009C3226" w:rsidRPr="00ED630C" w:rsidRDefault="009C3226" w:rsidP="00C96334">
      <w:pPr>
        <w:pStyle w:val="Tekstpodstawowywcity"/>
        <w:spacing w:line="360" w:lineRule="auto"/>
        <w:ind w:firstLine="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Umowa zostaje zawarta w wyniku rozstrzygnięcia zamówienia na usługi społeczne przeprowadzonego zgodnie </w:t>
      </w:r>
      <w:r w:rsidR="00345B25" w:rsidRPr="00ED630C"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ED630C">
        <w:rPr>
          <w:rFonts w:ascii="Roboto Lt" w:hAnsi="Roboto Lt" w:cs="Roboto Lt"/>
          <w:color w:val="000000"/>
          <w:sz w:val="18"/>
          <w:szCs w:val="18"/>
          <w:lang w:eastAsia="pl-PL"/>
        </w:rPr>
        <w:t>z art. 138o ustawy z dnia 29 stycznia 2004 roku „Prawo zamówień publicznych” (Dz.U.2018.1986.).</w:t>
      </w:r>
    </w:p>
    <w:p w14:paraId="3484D37A" w14:textId="2BE84891" w:rsidR="0057440D" w:rsidRPr="00ED630C" w:rsidRDefault="0057440D" w:rsidP="00C96334">
      <w:pPr>
        <w:pStyle w:val="Tekstpodstawowywcity"/>
        <w:spacing w:line="360" w:lineRule="auto"/>
        <w:ind w:firstLine="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Przedmiotem Umowy jest świadczenie usług medycznych przez Wykonawcę na rzecz Zamawiającego, obejmujących profilaktyczną opiekę zdrowotną nad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Osobami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kierowanymi </w:t>
      </w:r>
      <w:r w:rsidR="00BE25D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na badania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przez Zamawiającego, zgodnie z poniższymi zasadami:</w:t>
      </w:r>
    </w:p>
    <w:p w14:paraId="66B1AE2F" w14:textId="77777777" w:rsidR="00BE25DA" w:rsidRPr="00ED630C" w:rsidRDefault="00BE25DA" w:rsidP="00C96334">
      <w:pPr>
        <w:pStyle w:val="Tekstpodstawowywcity"/>
        <w:spacing w:line="360" w:lineRule="auto"/>
        <w:ind w:firstLine="0"/>
        <w:jc w:val="both"/>
        <w:rPr>
          <w:rFonts w:ascii="Roboto Lt" w:hAnsi="Roboto Lt" w:cs="Arial"/>
          <w:sz w:val="22"/>
          <w:szCs w:val="22"/>
        </w:rPr>
      </w:pPr>
    </w:p>
    <w:p w14:paraId="49742A20" w14:textId="77777777" w:rsidR="0057440D" w:rsidRPr="00ED630C" w:rsidRDefault="0057440D" w:rsidP="00C96334">
      <w:pPr>
        <w:pStyle w:val="Nagwek1"/>
        <w:spacing w:line="360" w:lineRule="auto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§1. Zasady ogólne</w:t>
      </w:r>
    </w:p>
    <w:p w14:paraId="0880DA6E" w14:textId="3AB9809C" w:rsidR="00E27B20" w:rsidRPr="00ED630C" w:rsidRDefault="0057440D" w:rsidP="00C7503A">
      <w:pPr>
        <w:numPr>
          <w:ilvl w:val="0"/>
          <w:numId w:val="49"/>
        </w:numPr>
        <w:suppressAutoHyphens w:val="0"/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Usługi stanowiące przedmiot Umowy wykonywane są zgodnie z wymogami powszechnie obowiązujących przepisów prawa, w szczególności ustawy z dnia 27 czerwca 1997 r.</w:t>
      </w:r>
      <w:r w:rsidR="001962F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 służbie medycyny pracy </w:t>
      </w:r>
      <w:bookmarkStart w:id="2" w:name="_Hlk531874410"/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(tj. Dz. U. z 201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8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r. poz. 11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55 z </w:t>
      </w:r>
      <w:proofErr w:type="spellStart"/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zm.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)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</w:t>
      </w:r>
      <w:bookmarkEnd w:id="2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 także zgodnie z ustawą z dnia 26 czerwca 1974 r. – Kodeks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racy (</w:t>
      </w:r>
      <w:proofErr w:type="spellStart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t.j</w:t>
      </w:r>
      <w:proofErr w:type="spellEnd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Dz.U. 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 2018r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poz. 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917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z </w:t>
      </w:r>
      <w:proofErr w:type="spellStart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zm.) oraz rozporządzeniem Ministra Zdrowia i Opieki Społecznej z dnia 30 maja 1996 r. w sprawie przeprowadzania badań lekarskich pracowników, zakresu profilaktycznej opieki zdrowotnej nad pracownikami oraz orzeczeń lekarskich wydawanych do celów przewidzianych w Kodeksie pracy </w:t>
      </w:r>
      <w:bookmarkStart w:id="3" w:name="_Hlk531874487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(</w:t>
      </w:r>
      <w:proofErr w:type="spellStart"/>
      <w:r w:rsidR="0082108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t.j</w:t>
      </w:r>
      <w:proofErr w:type="spellEnd"/>
      <w:r w:rsidR="0082108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Dz.U. z 2018r. poz. 917, z </w:t>
      </w:r>
      <w:proofErr w:type="spellStart"/>
      <w:r w:rsidR="0082108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82108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zm.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)</w:t>
      </w:r>
      <w:bookmarkEnd w:id="3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i innymi przepisami obowiązującymi pracodawcę w zakresie medycyny pracy w związku z wymogami wynikającymi z przepisów ustawy z dnia 25 sierpnia 2006 r. o bezpieczeństwie żywności 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 xml:space="preserve">i żywienia ( </w:t>
      </w:r>
      <w:proofErr w:type="spellStart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t.j</w:t>
      </w:r>
      <w:proofErr w:type="spellEnd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Dz. U.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 201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8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poz. 1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541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 z </w:t>
      </w:r>
      <w:proofErr w:type="spellStart"/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zm.), 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ustawy z dnia 5 grudnia 2008 r. o zapobieganiu oraz zwalczaniu zakażeń i chorób zakaźnych u ludzi (</w:t>
      </w:r>
      <w:proofErr w:type="spellStart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t.j</w:t>
      </w:r>
      <w:proofErr w:type="spellEnd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Dz. U. z 2018r. poz. 151 z </w:t>
      </w:r>
      <w:proofErr w:type="spellStart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zm.)</w:t>
      </w:r>
      <w:r w:rsidR="00E27B2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r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ozporządzenia R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ady 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inistrów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 3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stycznia 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2012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r.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 sprawie wykazu rodzajów czynności zawodowych oraz zalecanych szczepień ochronnych wymaganych u pracowników, funkcjonariuszy, żołnierzy lub podwładnych podejmujących pracę, zatrudnionych lub wyznaczonych do wykonywania tych czynności</w:t>
      </w:r>
      <w:r w:rsidR="00F1582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(Dz.U. z 2012r. poz. 40)</w:t>
      </w:r>
      <w:r w:rsidR="00E8634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52486867" w14:textId="34E64A28" w:rsidR="00E47F3C" w:rsidRPr="00ED630C" w:rsidRDefault="00E47F3C" w:rsidP="00C7503A">
      <w:pPr>
        <w:numPr>
          <w:ilvl w:val="0"/>
          <w:numId w:val="49"/>
        </w:numPr>
        <w:suppressAutoHyphens w:val="0"/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 posiada Polisę ubezpieczeniow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ą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OC podmiotu leczniczego u ubezpieczyciela zaakceptowanego przez Zamawiającego, w minimalnej wysokości </w:t>
      </w:r>
      <w:r w:rsidR="00E27B2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100</w:t>
      </w:r>
      <w:r w:rsidR="0009435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 000 euro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1962F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odniesieniu do jednego zdarzenia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oraz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27B2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500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 000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euro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stanowiącą </w:t>
      </w:r>
      <w:r w:rsidR="009C0EC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ałącznik nr 1</w:t>
      </w:r>
      <w:r w:rsidR="00D41E2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2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niniejszej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Umowy.</w:t>
      </w:r>
    </w:p>
    <w:p w14:paraId="3EDA2B55" w14:textId="7E3999EA" w:rsidR="00065726" w:rsidRPr="00ED630C" w:rsidRDefault="00522385" w:rsidP="00C7503A">
      <w:pPr>
        <w:tabs>
          <w:tab w:val="center" w:pos="4896"/>
          <w:tab w:val="right" w:pos="9432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3.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ab/>
      </w:r>
      <w:r w:rsidR="0006572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Na potrzeby niniejszej umowy przyjmuje się, iż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</w:t>
      </w:r>
      <w:r w:rsidR="0006572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sobą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</w:t>
      </w:r>
      <w:r w:rsidR="0006572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prawnioną jest osoba będąca pracownikiem Zamawiającego, a także każda inna osoba współpracująca z Zamawiającym na podstawie um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owy </w:t>
      </w:r>
      <w:r w:rsidR="0006572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cywilno-prawn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ej. </w:t>
      </w:r>
    </w:p>
    <w:p w14:paraId="3FBFC5A5" w14:textId="77777777" w:rsidR="0057440D" w:rsidRPr="00ED630C" w:rsidRDefault="0057440D" w:rsidP="00504D0A">
      <w:pPr>
        <w:spacing w:line="360" w:lineRule="auto"/>
        <w:rPr>
          <w:rFonts w:ascii="Roboto Lt" w:hAnsi="Roboto Lt" w:cs="Arial"/>
          <w:b/>
          <w:sz w:val="22"/>
          <w:szCs w:val="22"/>
        </w:rPr>
      </w:pPr>
    </w:p>
    <w:p w14:paraId="3B0E2874" w14:textId="77777777" w:rsidR="0057440D" w:rsidRPr="00ED630C" w:rsidRDefault="0057440D" w:rsidP="00C96334">
      <w:pPr>
        <w:spacing w:line="360" w:lineRule="auto"/>
        <w:ind w:left="360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§2. Przedmiot Umowy</w:t>
      </w:r>
    </w:p>
    <w:p w14:paraId="6A21829B" w14:textId="77777777" w:rsidR="00751692" w:rsidRPr="00ED630C" w:rsidRDefault="0057440D" w:rsidP="00751692">
      <w:pPr>
        <w:pStyle w:val="Akapitzlist"/>
        <w:spacing w:line="360" w:lineRule="auto"/>
        <w:ind w:left="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Przedmiotem Umowy są następujące usługi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realizowane przez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ę na rzecz Zamawiającego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 zakresie udzielania świadczeń zdrowotnych:</w:t>
      </w:r>
    </w:p>
    <w:p w14:paraId="19C95A8D" w14:textId="6858D62E" w:rsidR="00FE2CAE" w:rsidRPr="00ED630C" w:rsidRDefault="00FE2CAE" w:rsidP="00751692">
      <w:pPr>
        <w:pStyle w:val="Akapitzlist"/>
        <w:numPr>
          <w:ilvl w:val="0"/>
          <w:numId w:val="71"/>
        </w:numPr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sprawowanie profilaktycznej opieki zdrowotnej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objętej wynagrodzeniem ryczałtowym,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nad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Osobami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kierowanymi przez Zamawiającego zgodnie ze wskazaniami medycznymi, a w szczególności:</w:t>
      </w:r>
    </w:p>
    <w:p w14:paraId="5CA38D71" w14:textId="7987C6B9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wykonywanie badań wstępnych, okresowych i kontrolnych przewidzianych w ustawie z dnia 26 czerwca 1974 r. - Kodeks pracy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(</w:t>
      </w:r>
      <w:bookmarkStart w:id="4" w:name="_Hlk531874308"/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t.</w:t>
      </w:r>
      <w:r w:rsidR="00153F6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j. Dz.U. z 2018r. poz. 917, z </w:t>
      </w:r>
      <w:proofErr w:type="spellStart"/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późn</w:t>
      </w:r>
      <w:proofErr w:type="spellEnd"/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zm.</w:t>
      </w:r>
      <w:bookmarkEnd w:id="4"/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)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</w:p>
    <w:p w14:paraId="09760710" w14:textId="7777777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wykonywanie badań do celów sanitarno-epidemiologicznych,</w:t>
      </w:r>
    </w:p>
    <w:p w14:paraId="0FF9B094" w14:textId="121CBDE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orzecznictwo lekarskie do celów przewidzianych w ustawie z dnia 26 czerwca 1974 r. - Kodeksie pracy  i w przepisach wydanych na jej podstawie,</w:t>
      </w:r>
    </w:p>
    <w:p w14:paraId="78F7E758" w14:textId="7777777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ocena możliwości wykonywania pracy uwzględniająca stan zdrowia i zagrożenia występujące w miejscu pracy,</w:t>
      </w:r>
    </w:p>
    <w:p w14:paraId="5973030B" w14:textId="7777777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udział lekarza w posiedzeniach komisji bezpieczeństwa i higieny pracy obejmującego również przegląd stanowisk pracy, nie częściej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jednak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niż raz na 3 miesiące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</w:p>
    <w:p w14:paraId="2C48A260" w14:textId="33CF4063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monitorowanie stanu zdrowia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kierowanych przez Zamawiającego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zaliczanych do grup szczególnego ryzyka, a zwłaszcza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kierowanych przez Zamawiającego wykonujących pracę w warunkach przekroczenia normatywów higienicznych,</w:t>
      </w:r>
    </w:p>
    <w:p w14:paraId="798A0D7F" w14:textId="7777777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wykonywanie badań umożliwiających wczesną diagnostykę chorób zawodowych i innych chorób związanych z wykonywaną pracą, w tym profilaktycznych badań laboratoryjnych,</w:t>
      </w:r>
    </w:p>
    <w:p w14:paraId="4034AC0F" w14:textId="77777777" w:rsidR="00FE2CAE" w:rsidRPr="00ED630C" w:rsidRDefault="00FE2CAE" w:rsidP="0075169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pomoc lekarza w rozpoznawaniu i ocenie czynników występujących w środowisku pracy, mogących mieć ujemny wpływ na zdrowie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</w:p>
    <w:p w14:paraId="3D7F36D1" w14:textId="278763E2" w:rsidR="0069408B" w:rsidRPr="00ED630C" w:rsidRDefault="0069408B" w:rsidP="00547152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monitorowanie stanu zdrowia osób zaliczanych do grup szczególnego ryzyka oraz prowadzenie analiz stanu zdrowia Osób Uprawnionych kierowanych przez Zamawiającego, a zwłaszcza występowania i przyczyn chorób zawodowych oraz wypadków przy pracy,</w:t>
      </w:r>
    </w:p>
    <w:p w14:paraId="2BB0ECF5" w14:textId="2EF34FFC" w:rsidR="0069408B" w:rsidRPr="00ED630C" w:rsidRDefault="0069408B">
      <w:pPr>
        <w:pStyle w:val="Akapitzlist"/>
        <w:numPr>
          <w:ilvl w:val="0"/>
          <w:numId w:val="72"/>
        </w:numPr>
        <w:tabs>
          <w:tab w:val="left" w:pos="0"/>
        </w:tabs>
        <w:suppressAutoHyphens w:val="0"/>
        <w:spacing w:line="360" w:lineRule="auto"/>
        <w:ind w:left="567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prowadzenie czynnego poradnictwa w stosunku do chorych na choroby zawodowe lub inne choroby związane z wykonywaną pracą,</w:t>
      </w:r>
    </w:p>
    <w:p w14:paraId="3FB99D15" w14:textId="7DFA1CDA" w:rsidR="00FE2CAE" w:rsidRPr="00ED630C" w:rsidRDefault="00FE2CAE" w:rsidP="00751692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sprawowanie profilaktycznej opieki zdrowotnej nad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Osobami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Uprawnionymi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kierowanymi przez Zamawiającego zgodnie ze wskazaniami medycznymi, objętej wynagrodzeniem zgodnym z cennikiem,  a w szczególności:</w:t>
      </w:r>
    </w:p>
    <w:p w14:paraId="4ECBFC1B" w14:textId="77777777" w:rsidR="00FE2CAE" w:rsidRPr="00ED630C" w:rsidRDefault="00FE2CAE" w:rsidP="005B0CAE">
      <w:pPr>
        <w:numPr>
          <w:ilvl w:val="0"/>
          <w:numId w:val="66"/>
        </w:numPr>
        <w:tabs>
          <w:tab w:val="left" w:pos="0"/>
          <w:tab w:val="left" w:pos="142"/>
        </w:tabs>
        <w:suppressAutoHyphens w:val="0"/>
        <w:spacing w:line="360" w:lineRule="auto"/>
        <w:ind w:left="1134" w:hanging="283"/>
        <w:contextualSpacing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wykonywanie szczepień ochronnych wskazanych w tabeli zawartej w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łączniku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nr 1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do Umowy wraz z niezbędnymi badaniami kwalifikującymi do takich szczepień,</w:t>
      </w:r>
    </w:p>
    <w:p w14:paraId="02936A9C" w14:textId="77777777" w:rsidR="00FE2CAE" w:rsidRPr="00ED630C" w:rsidRDefault="00FE2CAE" w:rsidP="005B0CAE">
      <w:pPr>
        <w:numPr>
          <w:ilvl w:val="0"/>
          <w:numId w:val="66"/>
        </w:numPr>
        <w:tabs>
          <w:tab w:val="left" w:pos="0"/>
          <w:tab w:val="left" w:pos="142"/>
        </w:tabs>
        <w:suppressAutoHyphens w:val="0"/>
        <w:spacing w:line="360" w:lineRule="auto"/>
        <w:ind w:left="1134" w:hanging="283"/>
        <w:contextualSpacing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wykonywanie badań określonych jako panel badań obniżenia odporności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zgodnie z zakresem wskazanym w 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ałączniku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nr 8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do Umowy,</w:t>
      </w:r>
    </w:p>
    <w:p w14:paraId="6C6D8B21" w14:textId="366072F5" w:rsidR="00FE2CAE" w:rsidRPr="00ED630C" w:rsidRDefault="00FE2CAE" w:rsidP="005B0CAE">
      <w:pPr>
        <w:numPr>
          <w:ilvl w:val="0"/>
          <w:numId w:val="66"/>
        </w:numPr>
        <w:tabs>
          <w:tab w:val="left" w:pos="0"/>
        </w:tabs>
        <w:suppressAutoHyphens w:val="0"/>
        <w:spacing w:line="360" w:lineRule="auto"/>
        <w:ind w:left="1134" w:hanging="283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 xml:space="preserve">wykonywanie badań określonych jako badania dla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kierowanych przez Zamawiającego mających kontakt z materiałem biologicznym pochodzenia ludzkiego 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zgodnie z zakresem wskazanym w 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ałączniku</w:t>
      </w:r>
      <w:r w:rsidR="00BC66D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nr 8</w:t>
      </w:r>
      <w:r w:rsidR="003F6C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Umowy,</w:t>
      </w:r>
    </w:p>
    <w:p w14:paraId="3FDCC5C3" w14:textId="565E61CD" w:rsidR="00CD6FFC" w:rsidRPr="00ED630C" w:rsidRDefault="00CD6FFC" w:rsidP="00751692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dodatkowe usługi</w:t>
      </w:r>
      <w:r w:rsidR="009049D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(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</w:t>
      </w:r>
      <w:r w:rsidR="009049D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pcj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</w:t>
      </w:r>
      <w:r w:rsidR="009049D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)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:</w:t>
      </w:r>
    </w:p>
    <w:p w14:paraId="2C500CB2" w14:textId="687E2302" w:rsidR="00BC27FE" w:rsidRPr="00ED630C" w:rsidRDefault="00BC27FE" w:rsidP="00BF482D">
      <w:pPr>
        <w:pStyle w:val="Akapitzlist"/>
        <w:numPr>
          <w:ilvl w:val="0"/>
          <w:numId w:val="74"/>
        </w:numPr>
        <w:spacing w:after="120" w:line="360" w:lineRule="auto"/>
        <w:ind w:left="1281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inicjowanie i realizowanie promocji zdrowia, a zwłaszcza profilaktycznych programów prozdrowotnych, wynikających z oceny stanu zdrowia osób uprawnionych kierowanych przez Zamawiającego, poprzez opracowanie programu prozdrowotnego dla Pracowników oraz rozpowszechnianie</w:t>
      </w:r>
      <w:r w:rsidR="00BF482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wśród nich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materiałów informacyjnych dot. profilaktyki prozdrowotnej,  w szczególności drogą elektroniczną, kolportaż ulotek </w:t>
      </w:r>
      <w:r w:rsidR="00BF482D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5C3B8188" w14:textId="00D26816" w:rsidR="00FE2CAE" w:rsidRPr="00ED630C" w:rsidRDefault="00C32187" w:rsidP="00C32187">
      <w:pPr>
        <w:pStyle w:val="Akapitzlist"/>
        <w:numPr>
          <w:ilvl w:val="0"/>
          <w:numId w:val="74"/>
        </w:numPr>
        <w:tabs>
          <w:tab w:val="left" w:pos="0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prowadzenie szkolenia z zakresu pierwszej pomocy przedmedycznej oraz prelekcji z zakresu profilaktycznych programów prozdrowotnych. Zamawiający przewiduje 1 szkolenie w okresie obowiązywania umowy dla jednej grupy liczącej maksymalnie 5 osób</w:t>
      </w:r>
      <w:r w:rsidR="00CD6FF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5155A2AA" w14:textId="54BF278A" w:rsidR="009049D3" w:rsidRPr="00ED630C" w:rsidRDefault="009049D3" w:rsidP="009049D3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Prawo 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skorzystania z 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pcji o jaki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ej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mowa w ustępie 3 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przysługuje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Zamawiające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mu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dnia wygaśnięcia Umowy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Zamawiający korzysta z prawa Opcji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poprzez złożenie 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stosownego 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oświadczenia 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Wykonawcy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</w:t>
      </w:r>
    </w:p>
    <w:p w14:paraId="1204F6DA" w14:textId="24719FF9" w:rsidR="009049D3" w:rsidRPr="00ED630C" w:rsidRDefault="009049D3" w:rsidP="009049D3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Termin 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realizacji przez Wykonawcę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Opcji opisane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j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 §2 ust.3 wynosi: </w:t>
      </w:r>
    </w:p>
    <w:p w14:paraId="590872F5" w14:textId="77FCB999" w:rsidR="009049D3" w:rsidRPr="00ED630C" w:rsidRDefault="009049D3" w:rsidP="009049D3">
      <w:pPr>
        <w:pStyle w:val="Akapitzlist"/>
        <w:numPr>
          <w:ilvl w:val="0"/>
          <w:numId w:val="75"/>
        </w:numPr>
        <w:tabs>
          <w:tab w:val="left" w:pos="0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 o jakim mowa w § 2 ust.3 pkt.1 Umowy – 1 miesiąc od wysłania pisemnego oświadczenia Zamawiającego o uruchomieniu prawa opcji;</w:t>
      </w:r>
    </w:p>
    <w:p w14:paraId="4C336187" w14:textId="01F6B314" w:rsidR="009049D3" w:rsidRPr="00ED630C" w:rsidRDefault="009049D3" w:rsidP="009049D3">
      <w:pPr>
        <w:pStyle w:val="Akapitzlist"/>
        <w:numPr>
          <w:ilvl w:val="0"/>
          <w:numId w:val="75"/>
        </w:numPr>
        <w:tabs>
          <w:tab w:val="left" w:pos="0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 o jakim mowa w § 2 ust.3 pkt.2 Umowy – 1 miesiąc od wysłania pisemnego oświadczenia Zamawiającego o uruchomieniu prawa opcji;</w:t>
      </w:r>
    </w:p>
    <w:p w14:paraId="33FF8074" w14:textId="19938DE9" w:rsidR="009049D3" w:rsidRPr="00ED630C" w:rsidRDefault="009049D3" w:rsidP="009049D3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 skorzystania z Prawa Opcji o jakim mowa w § 2 ust.3 pkt. 1 i pkt. 2, Strony niezwłocznie dokonają wszelkich niezbędnych uzgodnień, w których doprecyzują odpowiednio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: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zakres, formę przygotowania i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profilaktycznego programu prozdrowotnego oraz zakresu</w:t>
      </w:r>
      <w:r w:rsidR="00F104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miejsca, terminu i zakresu szkolenia i prelekcji.</w:t>
      </w:r>
    </w:p>
    <w:p w14:paraId="33EFF608" w14:textId="4DB2FE75" w:rsidR="009049D3" w:rsidRPr="00ED630C" w:rsidRDefault="009049D3" w:rsidP="00281862">
      <w:pPr>
        <w:pStyle w:val="Akapitzlist"/>
        <w:numPr>
          <w:ilvl w:val="0"/>
          <w:numId w:val="65"/>
        </w:numPr>
        <w:tabs>
          <w:tab w:val="left" w:pos="0"/>
        </w:tabs>
        <w:spacing w:line="360" w:lineRule="auto"/>
        <w:ind w:left="567" w:hanging="56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Usługi wykonane w ramach Prawa Opcji zostaną rozliczone zgodnie ze stawkami określonymi w Formularzu Ofertowym.</w:t>
      </w:r>
    </w:p>
    <w:p w14:paraId="237F2AD1" w14:textId="77777777" w:rsidR="00C96334" w:rsidRPr="00ED630C" w:rsidRDefault="00C96334" w:rsidP="00C96334">
      <w:pPr>
        <w:tabs>
          <w:tab w:val="left" w:pos="0"/>
        </w:tabs>
        <w:spacing w:line="360" w:lineRule="auto"/>
        <w:jc w:val="both"/>
        <w:rPr>
          <w:rFonts w:ascii="Roboto Lt" w:hAnsi="Roboto Lt"/>
          <w:sz w:val="22"/>
          <w:szCs w:val="22"/>
        </w:rPr>
      </w:pPr>
    </w:p>
    <w:p w14:paraId="609A4A66" w14:textId="2B58B607" w:rsidR="00777332" w:rsidRPr="00ED630C" w:rsidRDefault="00C96334" w:rsidP="00AB3AB7">
      <w:pPr>
        <w:tabs>
          <w:tab w:val="left" w:pos="0"/>
        </w:tabs>
        <w:spacing w:line="360" w:lineRule="auto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§3. Warunki i sposób realizacji przedmiotu Umowy</w:t>
      </w:r>
    </w:p>
    <w:p w14:paraId="1A2506EB" w14:textId="316EBE3C" w:rsidR="00EE76B2" w:rsidRPr="00ED630C" w:rsidRDefault="00536E07" w:rsidP="007504D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Usługi świadczone są w oddziałach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Wykonawcy </w:t>
      </w:r>
      <w:r w:rsidR="00E47F3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oraz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innych ośrodkac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h medycznych współpracujących z</w:t>
      </w:r>
      <w:r w:rsidR="00E47F3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Wykonawcą</w:t>
      </w:r>
      <w:r w:rsidR="00894FB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  <w:r w:rsidR="0080337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Wykaz dostępnych oddziałów</w:t>
      </w:r>
      <w:r w:rsidR="007504D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i ośrodków </w:t>
      </w:r>
      <w:r w:rsidR="007504D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wskazany jest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Z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ałączniku nr 11</w:t>
      </w:r>
      <w:r w:rsidR="0015587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do </w:t>
      </w:r>
      <w:r w:rsidR="0015587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Umowy.</w:t>
      </w:r>
      <w:r w:rsidR="00850D0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7504D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 powinien zapewnić możliwość wykonania badań profilaktycznych medycyny pracy, w placówkach medycznych zlokalizowanych we Wrocławiu.</w:t>
      </w:r>
    </w:p>
    <w:p w14:paraId="19873360" w14:textId="14B77835" w:rsidR="00C843FE" w:rsidRPr="00ED630C" w:rsidRDefault="00E06EE0" w:rsidP="007504D1">
      <w:pPr>
        <w:pStyle w:val="WW-Tekstpodstawowywcity3"/>
        <w:numPr>
          <w:ilvl w:val="0"/>
          <w:numId w:val="10"/>
        </w:numPr>
        <w:shd w:val="clear" w:color="auto" w:fill="FFFFFF" w:themeFill="background1"/>
        <w:tabs>
          <w:tab w:val="center" w:pos="4907"/>
          <w:tab w:val="right" w:pos="9443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</w:t>
      </w:r>
      <w:r w:rsidR="00C843F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świadczy usługi medyczne na rzecz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850D0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850D0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kierowanych </w:t>
      </w:r>
      <w:r w:rsidR="00BE4D8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na badania </w:t>
      </w:r>
      <w:r w:rsidR="00850D0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przez </w:t>
      </w:r>
      <w:r w:rsidR="00BA6F1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Zamawiającego</w:t>
      </w:r>
      <w:bookmarkStart w:id="5" w:name="OLE_LINK1"/>
      <w:r w:rsidR="00BE4D8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BE4D8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korzystania z usług wymienionych w 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§2 (Przedmiot U</w:t>
      </w:r>
      <w:r w:rsidR="00BE4D8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mowy)</w:t>
      </w:r>
      <w:bookmarkEnd w:id="5"/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Wykaz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470A0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na 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dzień podpisania umowy stanowi Załącznik nr</w:t>
      </w:r>
      <w:r w:rsidR="00470A0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2 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do Umowy</w:t>
      </w:r>
      <w:r w:rsidR="00432C3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72CAA0B8" w14:textId="5D8B36A9" w:rsidR="00C843FE" w:rsidRPr="00ED630C" w:rsidRDefault="00E06EE0" w:rsidP="00AB3AB7">
      <w:pPr>
        <w:pStyle w:val="WW-Tekstpodstawowywcity3"/>
        <w:numPr>
          <w:ilvl w:val="0"/>
          <w:numId w:val="10"/>
        </w:numPr>
        <w:tabs>
          <w:tab w:val="center" w:pos="4907"/>
          <w:tab w:val="right" w:pos="9443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</w:t>
      </w:r>
      <w:r w:rsidR="00C843F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może świadczyć usługi w ramach </w:t>
      </w:r>
      <w:r w:rsidR="009B0E8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</w:t>
      </w:r>
      <w:r w:rsidR="00C843F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edycyny </w:t>
      </w:r>
      <w:r w:rsidR="0015587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</w:t>
      </w:r>
      <w:r w:rsidR="00C843F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racy, na rzecz </w:t>
      </w:r>
      <w:r w:rsidR="00D04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osoby uprawnionej na podstawie skierowania na badania lekarskie przesłanego drogą e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lektroniczną w formie skanu bądź</w:t>
      </w:r>
      <w:r w:rsidR="00D04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prze</w:t>
      </w:r>
      <w:r w:rsidR="00FB33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kazanego osobiście przez osobę uprawnioną.</w:t>
      </w:r>
    </w:p>
    <w:p w14:paraId="6284B18C" w14:textId="2A1DCC45" w:rsidR="00EE76B2" w:rsidRPr="00ED630C" w:rsidRDefault="00A9513B" w:rsidP="00AB3AB7">
      <w:pPr>
        <w:pStyle w:val="WW-Tekstpodstawowywcity3"/>
        <w:numPr>
          <w:ilvl w:val="0"/>
          <w:numId w:val="10"/>
        </w:numPr>
        <w:tabs>
          <w:tab w:val="center" w:pos="4907"/>
          <w:tab w:val="right" w:pos="9443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Orzeczenia 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lekarskie </w:t>
      </w:r>
      <w:r w:rsidR="0024001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stwierdzające przeciwwskazania lub brak przeciwwskazań do pracy na określonym stanowisku pracy</w:t>
      </w:r>
      <w:r w:rsidR="009B0E8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="0024001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06EE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przekazuje bezpośrednio </w:t>
      </w:r>
      <w:r w:rsidR="0052238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po przeprowadzonym badaniu 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osobom, którym wykonano badania z zakresu medycyny pracy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i/lub badań dodatkowych 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na podstawie skierowania od </w:t>
      </w:r>
      <w:r w:rsidR="00BA6F1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Zamawiającego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179C27B2" w14:textId="77777777" w:rsidR="00EE76B2" w:rsidRPr="00ED630C" w:rsidRDefault="00E06EE0" w:rsidP="00AB3AB7">
      <w:pPr>
        <w:pStyle w:val="WW-Tekstpodstawowywcity3"/>
        <w:numPr>
          <w:ilvl w:val="0"/>
          <w:numId w:val="10"/>
        </w:numPr>
        <w:tabs>
          <w:tab w:val="center" w:pos="4907"/>
          <w:tab w:val="right" w:pos="9443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ma prawo odmowy świadczenia usług w przypadku nieopłacenia należności przez </w:t>
      </w:r>
      <w:r w:rsidR="00E77CA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Zamawiającego </w:t>
      </w:r>
      <w:r w:rsidR="00EE76B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ustalonym terminie, po uprzednim pisemnym wezwaniu do zapłaty</w:t>
      </w:r>
      <w:r w:rsidR="00E77CA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i bezskutecznym upłynięciu wskazanego w nim dodatkowego czternastodniowego </w:t>
      </w:r>
      <w:r w:rsidR="00BF52F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terminu na opłacenie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n</w:t>
      </w:r>
      <w:r w:rsidR="00BF52F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ależności.</w:t>
      </w:r>
    </w:p>
    <w:p w14:paraId="5CAB975A" w14:textId="77777777" w:rsidR="00EF39C2" w:rsidRPr="00ED630C" w:rsidRDefault="00EF39C2" w:rsidP="00317E3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>Wykonawca zobowiązuje się do wykony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wania badań objętych niniejsza U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mową, w terminie maksymalnie 3 dni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roboczych od dnia rejestracji osoby u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prawni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onej, w placówkach  medycznych W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ykonawcy oraz w placówkach z nim współpracujących.</w:t>
      </w:r>
    </w:p>
    <w:p w14:paraId="3DDA40AC" w14:textId="544847D8" w:rsidR="00EF39C2" w:rsidRPr="00ED630C" w:rsidRDefault="00EF39C2" w:rsidP="00317E3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 przypadku, gdy Wykonawca nie może zrealizować postanowień 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§</w:t>
      </w:r>
      <w:r w:rsidR="00EA46A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3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pkt. 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6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we własnym zakresie zobowiązany jest do przeprowadzenia badań w innej plac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ówce, a termin wskazany w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§</w:t>
      </w:r>
      <w:r w:rsidR="00EA46A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934C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3 </w:t>
      </w:r>
      <w:r w:rsidR="00317E3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pkt. 6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może ulec przedłużeniu do 5 dni roboczych. Ewentualną różnice w cenach badań pokrywa Wykonawca.</w:t>
      </w:r>
    </w:p>
    <w:p w14:paraId="78EFCC50" w14:textId="77777777" w:rsidR="00E349C2" w:rsidRPr="00ED630C" w:rsidRDefault="00E349C2" w:rsidP="006D3EF8">
      <w:pPr>
        <w:pStyle w:val="WW-Tekstpodstawowywcity3"/>
        <w:tabs>
          <w:tab w:val="center" w:pos="4907"/>
          <w:tab w:val="right" w:pos="9443"/>
        </w:tabs>
        <w:spacing w:line="360" w:lineRule="auto"/>
        <w:ind w:left="0" w:firstLine="0"/>
        <w:jc w:val="both"/>
        <w:rPr>
          <w:rFonts w:ascii="Roboto Lt" w:hAnsi="Roboto Lt" w:cs="Arial"/>
          <w:sz w:val="22"/>
          <w:szCs w:val="22"/>
        </w:rPr>
      </w:pPr>
    </w:p>
    <w:p w14:paraId="227E245B" w14:textId="77777777" w:rsidR="00EE76B2" w:rsidRPr="00ED630C" w:rsidRDefault="00272A6E" w:rsidP="006D3EF8">
      <w:pPr>
        <w:pStyle w:val="WW-Tekstpodstawowywcity3"/>
        <w:tabs>
          <w:tab w:val="center" w:pos="4907"/>
          <w:tab w:val="right" w:pos="9443"/>
        </w:tabs>
        <w:spacing w:line="360" w:lineRule="auto"/>
        <w:ind w:left="0" w:firstLine="0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§4. Prawa i obowiązki Zamawiającego</w:t>
      </w:r>
    </w:p>
    <w:p w14:paraId="09CE7E9B" w14:textId="385322D4" w:rsidR="009B499B" w:rsidRPr="00ED630C" w:rsidRDefault="00575521" w:rsidP="006D3EF8">
      <w:pPr>
        <w:pStyle w:val="Styl1"/>
        <w:numPr>
          <w:ilvl w:val="0"/>
          <w:numId w:val="12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 przedstawi</w:t>
      </w:r>
      <w:r w:rsidR="009B49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 terminie 5 dni roboczych od terminu wskazanego w §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6</w:t>
      </w:r>
      <w:r w:rsidR="009B49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pkt.1 Umowy, aktualny Wykaz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9B49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9B49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stanowiący Załącznik nr 2 do niniejszej Umowy.</w:t>
      </w:r>
    </w:p>
    <w:p w14:paraId="71F1AEF3" w14:textId="686BFB7A" w:rsidR="00FC6246" w:rsidRPr="00ED630C" w:rsidRDefault="00FC6246" w:rsidP="006D3EF8">
      <w:pPr>
        <w:pStyle w:val="Styl1"/>
        <w:numPr>
          <w:ilvl w:val="0"/>
          <w:numId w:val="12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Zamawiający wystawia pisemne skierowania na badania profilaktyczne (wstępne, okresowe, kontrolne) oraz sanitarno-epidemiologiczne, zgodnie ze wzorami stanowiącymi 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ałączniki nr 3 i 4 do Umowy, a także zleca wykonywanie szczepień ochronnych, badań określonych jako panel badań obniżenia odporności i badań określonych jako badania dla osób mających kontakt z materiałem biologicznym pochodzenia ludzkiego, zgodnie ze wzorami stanowiącymi 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ałączniki nr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5,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6, 7  do Umowy. Zamawiający przekazuje Wykonawcy informacje o występowaniu czynników szkodliwych dla zdrowia lub warunków uciążliwych wraz z aktualnymi wynikami badań i pomiarów tych czynników.</w:t>
      </w:r>
    </w:p>
    <w:p w14:paraId="5FD1A1D4" w14:textId="0F5A1A00" w:rsidR="00FC6246" w:rsidRPr="00ED630C" w:rsidRDefault="00FC6246" w:rsidP="006D3EF8">
      <w:pPr>
        <w:pStyle w:val="Styl1"/>
        <w:numPr>
          <w:ilvl w:val="0"/>
          <w:numId w:val="12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 zapewnia Zamawiającemu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 ramach 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wynagrodzenia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ryczałtowe</w:t>
      </w:r>
      <w:r w:rsidR="0054329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go,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udział lekarza medycyny pracy w posiedzeniach komisji bezpieczeństwa i higieny pracy działającej na terenie zakładu pracy. Posiedzenia komisji z udziałem lekarza 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i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Zamawiającego odbywają się nie częściej niż raz na 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3 miesią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c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i obejmują również przegląd stanowisk pracy, o którym mowa w 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§4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ust. 4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Wykonawca zobowiązany jest do zapewnienia udziału lekarza medycyny pracy w posiedzeniu komisji po otrzymaniu od Zamawiającego wiadomości drogą poczty elektronicznej na adres </w:t>
      </w:r>
      <w:r w:rsidR="00F915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……….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……</w:t>
      </w:r>
      <w:r w:rsidR="00F9150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…………….. 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 terminie posiedzenia komisji, nie później niż na 7 dni przed data posiedzenia komisji.</w:t>
      </w:r>
    </w:p>
    <w:p w14:paraId="083A1E1B" w14:textId="77777777" w:rsidR="00FC6246" w:rsidRPr="00ED630C" w:rsidRDefault="00FC6246" w:rsidP="006D3EF8">
      <w:pPr>
        <w:pStyle w:val="Styl1"/>
        <w:numPr>
          <w:ilvl w:val="0"/>
          <w:numId w:val="12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 zapewnia Wykonawcy możliwość przeglądu stanowisk pracy w celu dokonania oceny warunków pracy oraz udostępnia dokumentację wyników kontroli warunków pracy, w części odnoszącej się do ochrony zdrowia.</w:t>
      </w:r>
    </w:p>
    <w:p w14:paraId="38A1AE5A" w14:textId="23676A29" w:rsidR="006D3EF8" w:rsidRPr="00ED630C" w:rsidRDefault="00FC6246" w:rsidP="006D3EF8">
      <w:pPr>
        <w:pStyle w:val="Tekstpodstawowywcity3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 ma prawo kontrolowania wykonywania przez Wykonawcę postanowień Umowy poprzez sprawdzanie dostępności świadczeń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realizacji 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i zachowania terminów realizacji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usług objętych Umową.</w:t>
      </w:r>
    </w:p>
    <w:p w14:paraId="2DAA838B" w14:textId="12AD9342" w:rsidR="006F50D0" w:rsidRPr="00ED630C" w:rsidRDefault="00E06EE0" w:rsidP="006D3EF8">
      <w:pPr>
        <w:pStyle w:val="Tekstpodstawowywcity3"/>
        <w:numPr>
          <w:ilvl w:val="0"/>
          <w:numId w:val="12"/>
        </w:numPr>
        <w:suppressAutoHyphens w:val="0"/>
        <w:spacing w:after="0"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może zmienić Wykaz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świadcz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eń w ramach </w:t>
      </w:r>
      <w:r w:rsidR="007A4DE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Medycyny pracy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przy czym</w:t>
      </w:r>
      <w:r w:rsidR="00B11A2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przez zmianę Wykazu</w:t>
      </w:r>
      <w:r w:rsidR="0047188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47188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47188C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świadczeń strony rozumieją 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dopisanie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które nawiązały w okresie 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rozliczeniowy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m współpracę z Zamawiającym, zmianę danych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wykreślenie osób</w:t>
      </w:r>
      <w:r w:rsidR="008D5C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które zakończyły współpracę z </w:t>
      </w:r>
      <w:r w:rsidR="001E002E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="0091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amawiającym w okresie rozliczeniowym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 Zamawiający</w:t>
      </w:r>
      <w:r w:rsidR="004608B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ww</w:t>
      </w:r>
      <w:r w:rsidR="002376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  <w:r w:rsidR="004608B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zmian dokonuje w formie elektronicznej pop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rzez dokonanie w ewidencji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  <w:r w:rsidR="006D3EF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będącej własnością Wykonawcy i </w:t>
      </w:r>
      <w:r w:rsidR="00B076F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prowadzonej przez Wykonawcę.</w:t>
      </w:r>
    </w:p>
    <w:p w14:paraId="018544F7" w14:textId="51E878B3" w:rsidR="003C1E8A" w:rsidRPr="00ED630C" w:rsidRDefault="00E06EE0" w:rsidP="008D5CE9">
      <w:pPr>
        <w:pStyle w:val="WW-Tekstpodstawowywcity3"/>
        <w:numPr>
          <w:ilvl w:val="0"/>
          <w:numId w:val="12"/>
        </w:numPr>
        <w:tabs>
          <w:tab w:val="center" w:pos="4907"/>
          <w:tab w:val="right" w:pos="9443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</w:t>
      </w:r>
      <w:r w:rsidR="00A1424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zobowiązuje się przekazać </w:t>
      </w:r>
      <w:r w:rsidR="00114AA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Wykonawcy</w:t>
      </w:r>
      <w:r w:rsidR="00A1424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wykaz zmian wśród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EF39C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="00A14244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E075E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do </w:t>
      </w:r>
      <w:r w:rsidR="004608B8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5</w:t>
      </w:r>
      <w:r w:rsidR="00B2624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-tego dnia 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robocze</w:t>
      </w:r>
      <w:r w:rsidR="00B2624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go</w:t>
      </w:r>
      <w:r w:rsidR="008C22B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B2624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każdego miesiąca następującego po okresie, w którym nastąpi</w:t>
      </w:r>
      <w:r w:rsidR="00E075E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ła</w:t>
      </w:r>
      <w:r w:rsidR="00B26243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zmiana</w:t>
      </w:r>
      <w:r w:rsidR="00EF39C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2BC6A910" w14:textId="45972FC4" w:rsidR="00237697" w:rsidRPr="00ED630C" w:rsidRDefault="00237697" w:rsidP="00EA46A3">
      <w:pPr>
        <w:pStyle w:val="WW-Tekstpodstawowywcity3"/>
        <w:tabs>
          <w:tab w:val="center" w:pos="4907"/>
          <w:tab w:val="right" w:pos="9443"/>
        </w:tabs>
        <w:spacing w:line="360" w:lineRule="auto"/>
        <w:ind w:left="0" w:firstLine="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</w:p>
    <w:p w14:paraId="70B3668F" w14:textId="77777777" w:rsidR="008D5CE9" w:rsidRPr="00ED630C" w:rsidRDefault="008D5CE9" w:rsidP="008D5CE9">
      <w:pPr>
        <w:pStyle w:val="WW-Tekstpodstawowywcity3"/>
        <w:tabs>
          <w:tab w:val="center" w:pos="4907"/>
          <w:tab w:val="right" w:pos="9443"/>
        </w:tabs>
        <w:spacing w:line="360" w:lineRule="auto"/>
        <w:ind w:left="360" w:firstLine="0"/>
        <w:jc w:val="both"/>
        <w:rPr>
          <w:rFonts w:ascii="Roboto Lt" w:hAnsi="Roboto Lt" w:cs="Arial"/>
          <w:b/>
          <w:sz w:val="22"/>
          <w:szCs w:val="22"/>
        </w:rPr>
      </w:pPr>
    </w:p>
    <w:p w14:paraId="2D7269F2" w14:textId="77777777" w:rsidR="00BD4927" w:rsidRPr="00ED630C" w:rsidRDefault="007422A9" w:rsidP="00BD4927">
      <w:pPr>
        <w:pStyle w:val="Tekstpodstawowywcity3"/>
        <w:spacing w:line="360" w:lineRule="auto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§5</w:t>
      </w:r>
      <w:r w:rsidR="007A125B"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. Rozliczenia i w</w:t>
      </w:r>
      <w:r w:rsidR="00BD4927"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ynagrodzenie</w:t>
      </w:r>
    </w:p>
    <w:p w14:paraId="195740CF" w14:textId="7D73F54B" w:rsidR="00BD4927" w:rsidRPr="00ED630C" w:rsidRDefault="00BD4927" w:rsidP="00BD4927">
      <w:pPr>
        <w:numPr>
          <w:ilvl w:val="0"/>
          <w:numId w:val="54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Wysokość całkowitego wynagrodzenia Wykonawcy z tytułu wykonania Umowy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z uwzględnieniem Prawa Opcji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nie przekroczy kwoty </w:t>
      </w:r>
      <w:r w:rsidR="0085334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………………………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zł (słownie:</w:t>
      </w:r>
      <w:r w:rsidR="007422A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85334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…………………………......................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) netto, powiększonej o należny podatek VAT.</w:t>
      </w:r>
    </w:p>
    <w:p w14:paraId="5FB23387" w14:textId="6B5379E2" w:rsidR="00817560" w:rsidRPr="00ED630C" w:rsidRDefault="00817560" w:rsidP="00817560">
      <w:pPr>
        <w:numPr>
          <w:ilvl w:val="0"/>
          <w:numId w:val="54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 xml:space="preserve">Z uwagi na specyfikę udzielanego zamówienia, dane odnoszące się do ilości osób uprawnionych lub ilości dodatkowych badań mają wyłącznie charakter szacunkowy, a Zamawiający zastrzega sobie możliwość dostosowania ilości do aktualnych potrzeb (tj. zwiększenia bądź zmniejszenia ilości podanych w Formularzu oferty.). </w:t>
      </w:r>
    </w:p>
    <w:p w14:paraId="752959DB" w14:textId="0DD40F39" w:rsidR="00237697" w:rsidRPr="00ED630C" w:rsidRDefault="00BD4927" w:rsidP="00237697">
      <w:pPr>
        <w:numPr>
          <w:ilvl w:val="0"/>
          <w:numId w:val="54"/>
        </w:numPr>
        <w:tabs>
          <w:tab w:val="left" w:pos="-720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Okresem rozliczeniowym jest miesiąc kalendarzowy. Miesięczne wynagrodzenie ryczałtowe netto, powiększone o należny podatek VAT, wyliczone zostanie jako iloczyn stawki za jedną </w:t>
      </w:r>
      <w:r w:rsidR="002376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sobę </w:t>
      </w:r>
      <w:r w:rsidR="002376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prawnioną do świadczeń medycznych oraz liczby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świadczeń określonej na podstawie </w:t>
      </w:r>
      <w:r w:rsidR="002376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aktualnego </w:t>
      </w:r>
      <w:r w:rsidR="0052360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Wykazu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="0052360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o którym mowa w §</w:t>
      </w:r>
      <w:r w:rsidR="0039145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4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39145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ust. 6</w:t>
      </w:r>
      <w:r w:rsidR="00963DD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.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23769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przypadku, w którym w ciągu miesiąca kalendarzowego Zamawiający zmieni Wykaz Osób Uprawnionych (wykreślenie określonej osoby z Wykazu lub jej wpisanie do Wykazu), Wykonawca naliczy miesięczne wynagrodzenie ryczałtowe stosunkowo względem liczby dni w których świadczenia zdrowotne (lub gotowość do ich świadczenia) rzeczywiście była realizowana przez Wykonawcę.</w:t>
      </w:r>
    </w:p>
    <w:p w14:paraId="435DFB26" w14:textId="1FEE292E" w:rsidR="00BD4927" w:rsidRPr="00ED630C" w:rsidRDefault="00BD4927" w:rsidP="00BD4927">
      <w:pPr>
        <w:numPr>
          <w:ilvl w:val="0"/>
          <w:numId w:val="54"/>
        </w:numPr>
        <w:tabs>
          <w:tab w:val="left" w:pos="-720"/>
        </w:tabs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Miesięczne wynagrodzenie za wykonane szczepienia, panel badań obniżenia odporności i badania dla osób mających kontakt z materiałem biologicznym pochodzenia ludzkiego 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oraz ewentualnych usług wykonanych w ramach Prawa Opcji,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powiększone o należny podatek VAT, będzie naliczane zgodnie ze stawkami wynikającymi z </w:t>
      </w:r>
      <w:r w:rsidR="002A1A0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F</w:t>
      </w:r>
      <w:r w:rsidR="0057552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ormularza oferty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, który stanowi </w:t>
      </w:r>
      <w:r w:rsidR="00CB5B6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</w:t>
      </w:r>
      <w:r w:rsidR="007B0BF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ałącznik nr 1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do Umowy. Wynagrodzenie za wykonane szczepienie obejmuje koszt konsultacji i diagnostyki kwalifikującej do szczepienia, koszt preparatu, koszt wykonania szczepienia.</w:t>
      </w:r>
    </w:p>
    <w:p w14:paraId="0778B241" w14:textId="3281B3A9" w:rsidR="00E748E9" w:rsidRPr="00ED630C" w:rsidRDefault="00BD4927" w:rsidP="00CB5B66">
      <w:pPr>
        <w:numPr>
          <w:ilvl w:val="0"/>
          <w:numId w:val="54"/>
        </w:numPr>
        <w:tabs>
          <w:tab w:val="left" w:pos="-720"/>
        </w:tabs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Miesięczne wynagrodzenie ryczałtowe oraz wynagrodzenie za wykonane szczepienia, panel badań obniżenia odporności i badania dla osób mających kontakt z materiałem biologicznym pochodzenia ludzkiego 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oraz usługi realizowane w ramach Prawa Opcji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będzie płatne w terminie 21 (słownie: dwudziestu jeden) dni od dnia doręczenia</w:t>
      </w:r>
      <w:r w:rsidR="00CB5B6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prawidłowo wystawionej przez Wykonawcę faktury VAT do siedziby Zamawiającego, przelewem na rachunek bankowy Wykonawcy wskazany w fakturze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VAT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3C5B2C19" w14:textId="1213AB95" w:rsidR="009B72FF" w:rsidRPr="00ED630C" w:rsidRDefault="00CB5B66" w:rsidP="009B72FF">
      <w:pPr>
        <w:numPr>
          <w:ilvl w:val="0"/>
          <w:numId w:val="54"/>
        </w:numPr>
        <w:tabs>
          <w:tab w:val="left" w:pos="-720"/>
        </w:tabs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Prawidłowo wystawiona FV p</w:t>
      </w:r>
      <w:r w:rsidR="00E748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owinna zawierać m.in. wyszczególnione usługi medyczn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 w postaci zbiorczej kw</w:t>
      </w:r>
      <w:r w:rsidR="00E748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oty za badania ob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jęte wynagrodzeniem ryczałtowym i zbiorczo</w:t>
      </w:r>
      <w:r w:rsidR="00E748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 </w:t>
      </w:r>
      <w:r w:rsidR="00E748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szczepienia, </w:t>
      </w:r>
      <w:r w:rsidR="007A125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badania obniżenia odporności oraz</w:t>
      </w:r>
      <w:r w:rsidR="00E748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badania dla osób mających kontakt z materiałem biologicznym pochodzenia ludzkiego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 i usługi objęte Prawem Opcji</w:t>
      </w:r>
      <w:r w:rsidR="008D5CE9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Ponadto do każdej faktury Vat Wykonawca doł</w:t>
      </w:r>
      <w:r w:rsidR="009B499B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ą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cza specyfikacje wykonanych badań dodatkowych</w:t>
      </w:r>
      <w:r w:rsidR="00EF574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i usług objętych Prawem Opcji</w:t>
      </w:r>
      <w:r w:rsidR="009B72FF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nie objętych wynagrodzeniem ryczałtowym z</w:t>
      </w:r>
      <w:r w:rsidR="0097384A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e wskazaniem osób, wykonanych badań oraz ich cen.</w:t>
      </w:r>
    </w:p>
    <w:p w14:paraId="10B795AC" w14:textId="5941C293" w:rsidR="00BD4927" w:rsidRPr="00ED630C" w:rsidRDefault="00BD4927" w:rsidP="00BD4927">
      <w:pPr>
        <w:numPr>
          <w:ilvl w:val="0"/>
          <w:numId w:val="54"/>
        </w:numPr>
        <w:tabs>
          <w:tab w:val="left" w:pos="-720"/>
        </w:tabs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przypadku, gdy usługi będące przedmiotem Umowy wykonywane będą przez niepełny miesiąc kalendarzowy wynagrodzenie ryczałtowe za ten miesiąc ustalone zostanie proporcjonalnie do ilości dni kalendarzowych realizowania usług.</w:t>
      </w:r>
    </w:p>
    <w:p w14:paraId="05BED915" w14:textId="77777777" w:rsidR="00BD4927" w:rsidRPr="00ED630C" w:rsidRDefault="00BD4927" w:rsidP="00BD4927">
      <w:pPr>
        <w:numPr>
          <w:ilvl w:val="0"/>
          <w:numId w:val="54"/>
        </w:numPr>
        <w:suppressAutoHyphens w:val="0"/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 wystawia fakturę VAT za wykonane usługi najpóźniej do 10 dnia każdego miesiąca, za miesiąc poprzedni.</w:t>
      </w:r>
    </w:p>
    <w:p w14:paraId="059AA651" w14:textId="77777777" w:rsidR="00BD4927" w:rsidRPr="00ED630C" w:rsidRDefault="00BD4927" w:rsidP="00BD4927">
      <w:pPr>
        <w:numPr>
          <w:ilvl w:val="0"/>
          <w:numId w:val="54"/>
        </w:numPr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Wynagrodzenie przekazywane jest przez Zamawiającego na rachunek każdorazowo wskazany w treści faktury VAT. </w:t>
      </w:r>
    </w:p>
    <w:p w14:paraId="18EB20EF" w14:textId="77777777" w:rsidR="00BD4927" w:rsidRPr="00ED630C" w:rsidRDefault="00BD4927" w:rsidP="00BD4927">
      <w:pPr>
        <w:numPr>
          <w:ilvl w:val="0"/>
          <w:numId w:val="54"/>
        </w:numPr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Poza wynagrodzeniem, o którym mowa w </w:t>
      </w:r>
      <w:r w:rsidR="00AA2BD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§ 5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 Zamawiający nie jest zobowiązany do zapłaty jakichkolwiek kwot na rzecz Wykonawcy, w tym zwłaszcza kwot związanych z pokryciem poniesionych przez Wykonawcę wydatków, strat, kosztów, utraconych zysków lub roszczeń.</w:t>
      </w:r>
    </w:p>
    <w:p w14:paraId="0F5B2A73" w14:textId="3A26898F" w:rsidR="00BD4927" w:rsidRPr="00ED630C" w:rsidRDefault="00BD4927" w:rsidP="00BD4927">
      <w:pPr>
        <w:widowControl w:val="0"/>
        <w:numPr>
          <w:ilvl w:val="0"/>
          <w:numId w:val="54"/>
        </w:numPr>
        <w:tabs>
          <w:tab w:val="left" w:pos="-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 przypadku wygaśnięcia lub wcześniejszego rozwiązania Umowy i niewykorzystania całego wynagrodzenia, o którym mowa w ust. 1 powyżej, Wykonawca nie będzie miał prawa dochodzenia zapłaty powstałej w ten sposób różnicy.</w:t>
      </w:r>
    </w:p>
    <w:p w14:paraId="3778250A" w14:textId="77777777" w:rsidR="00BD4927" w:rsidRPr="00ED630C" w:rsidRDefault="00BD4927" w:rsidP="00BD4927">
      <w:pPr>
        <w:numPr>
          <w:ilvl w:val="0"/>
          <w:numId w:val="54"/>
        </w:numPr>
        <w:suppressAutoHyphens w:val="0"/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Zamawiający oświadcza, że jest płatnikiem podatku VAT uprawnionym do otrzymywania faktur VAT. </w:t>
      </w:r>
    </w:p>
    <w:p w14:paraId="1731D15E" w14:textId="77777777" w:rsidR="00BD4927" w:rsidRPr="00ED630C" w:rsidRDefault="00BD4927" w:rsidP="00BD4927">
      <w:pPr>
        <w:widowControl w:val="0"/>
        <w:numPr>
          <w:ilvl w:val="0"/>
          <w:numId w:val="54"/>
        </w:numPr>
        <w:tabs>
          <w:tab w:val="left" w:pos="-72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Wykonawca</w:t>
      </w:r>
      <w:r w:rsidR="00CB5B66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oświadcza, że ceny wskazane w Z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ałączniku nr 1 do Umowy, są ostateczne i nie ulegną podwyższeniu przez cały okres obowiązywania Umowy.</w:t>
      </w:r>
    </w:p>
    <w:p w14:paraId="6D39C9BA" w14:textId="77777777" w:rsidR="00BD4927" w:rsidRPr="00ED630C" w:rsidRDefault="00BD4927" w:rsidP="00BD4927">
      <w:pPr>
        <w:numPr>
          <w:ilvl w:val="0"/>
          <w:numId w:val="54"/>
        </w:numPr>
        <w:suppressAutoHyphens w:val="0"/>
        <w:spacing w:line="360" w:lineRule="auto"/>
        <w:ind w:left="357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>Wykonawca ma prawo odmowy świadczenia usług w przypadku nieopłacenia należności przez Zamawiającego w ustalonym terminie, po uprzednim pisemnym wezwaniu do zapłaty i bezskutecznym upłynięciu wskazanego w nim dodatkowego terminu na opłacenie należności.</w:t>
      </w:r>
    </w:p>
    <w:p w14:paraId="35691D8A" w14:textId="77777777" w:rsidR="00C11310" w:rsidRPr="00ED630C" w:rsidRDefault="00C11310" w:rsidP="00A557BA">
      <w:pPr>
        <w:pStyle w:val="Tekstpodstawowywcity3"/>
        <w:spacing w:line="360" w:lineRule="auto"/>
        <w:ind w:left="0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</w:p>
    <w:p w14:paraId="55CB6498" w14:textId="1B22D4E4" w:rsidR="00A557BA" w:rsidRPr="00ED630C" w:rsidRDefault="00A557BA" w:rsidP="00A557BA">
      <w:pPr>
        <w:pStyle w:val="Tekstpodstawowywcity3"/>
        <w:spacing w:line="360" w:lineRule="auto"/>
        <w:ind w:left="0"/>
        <w:jc w:val="center"/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§</w:t>
      </w:r>
      <w:r w:rsidR="0044344D"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6</w:t>
      </w: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. Postanowienia końcowe</w:t>
      </w:r>
    </w:p>
    <w:p w14:paraId="76DF09E3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Umowa wchodzi w życie z dniem 4 stycznia 2019 r.</w:t>
      </w:r>
    </w:p>
    <w:p w14:paraId="658B2E2B" w14:textId="59829B6A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Umowa zostaje zawarta na okres </w:t>
      </w:r>
      <w:r w:rsidR="00C1131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do 31.01.2020 r. 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lub do wyczerpania kwoty całkowitego wynagrodzenia, o której mowa w </w:t>
      </w:r>
      <w:r w:rsidR="00AA2BD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§ 5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ust. 1, w zależności od tego, które z tych zdarzeń nastąpi wcześniej.</w:t>
      </w:r>
    </w:p>
    <w:p w14:paraId="27770642" w14:textId="584FAF68" w:rsidR="00DE18A5" w:rsidRPr="00ED630C" w:rsidRDefault="00DE18A5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Umowa może zostać przedłużona na podstawie aneksu do Umowy w przypadku nie </w:t>
      </w:r>
      <w:r w:rsidR="00C1131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wykorzystania </w:t>
      </w:r>
      <w:r w:rsidR="007503C7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kwoty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wskazanej w </w:t>
      </w:r>
      <w:r w:rsidR="00AA2BD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§ 5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ust. 1 kwoty</w:t>
      </w:r>
      <w:r w:rsidR="00C1131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w okresie obowiązywania </w:t>
      </w:r>
      <w:r w:rsidR="00894FB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</w:t>
      </w:r>
      <w:r w:rsidR="00C11310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mowy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.</w:t>
      </w:r>
    </w:p>
    <w:p w14:paraId="1C37D544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Umowa może być rozwiązana pisemnie przez każdą ze Stron z zachowaniem 3-miesięcznyego okresu wypowiedzenia. </w:t>
      </w:r>
    </w:p>
    <w:p w14:paraId="24FD4987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Zamawiający może rozwiązać Umowę ze skutkiem natychmiastowym w następujących przypadkach:</w:t>
      </w:r>
    </w:p>
    <w:p w14:paraId="23FA7FE2" w14:textId="77777777" w:rsidR="00A557BA" w:rsidRPr="00ED630C" w:rsidRDefault="00A557BA" w:rsidP="00A557BA">
      <w:pPr>
        <w:spacing w:line="360" w:lineRule="auto"/>
        <w:ind w:left="36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a) naruszenia przez Wykonawcę postanowień Umowy i nie zaprzestania naruszenia w terminie 14 dni od otrzymania pisemnego wezwania do ich zaprzestania</w:t>
      </w:r>
      <w:r w:rsidR="00DE18A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</w:p>
    <w:p w14:paraId="5C08D1A6" w14:textId="77777777" w:rsidR="00A557BA" w:rsidRPr="00ED630C" w:rsidRDefault="00A557BA" w:rsidP="00A557BA">
      <w:pPr>
        <w:spacing w:line="360" w:lineRule="auto"/>
        <w:ind w:left="36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b) otwarcia likwidacji przedsiębiorstwa Wykonawcy</w:t>
      </w:r>
      <w:r w:rsidR="00DE18A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,</w:t>
      </w:r>
    </w:p>
    <w:p w14:paraId="595FB142" w14:textId="77777777" w:rsidR="00A557BA" w:rsidRPr="00ED630C" w:rsidRDefault="00A557BA" w:rsidP="00A557BA">
      <w:pPr>
        <w:spacing w:line="360" w:lineRule="auto"/>
        <w:ind w:left="36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c) wydania nakazu zajęcia majątku </w:t>
      </w:r>
      <w:r w:rsidR="00DE18A5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Wykonawcy,</w:t>
      </w:r>
    </w:p>
    <w:p w14:paraId="472016A7" w14:textId="77777777" w:rsidR="00A557BA" w:rsidRPr="00ED630C" w:rsidRDefault="00A557BA" w:rsidP="00A557BA">
      <w:pPr>
        <w:spacing w:line="360" w:lineRule="auto"/>
        <w:ind w:left="360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d) utraty przez Wykonawcę uprawnień do świadczenia usług będących przedmiotem Umowy.</w:t>
      </w:r>
    </w:p>
    <w:p w14:paraId="3511F12A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Wszystkie zmiany lub uzupełnienia postanowień Umowy wymagają zachowania formy pisemnej pod rygorem nieważności.</w:t>
      </w:r>
    </w:p>
    <w:p w14:paraId="0C5DB2B3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Wszelkie spory powstałe w związku z realizacją Umowy, których Stronom nie uda się rozstrzygnąć polubownie, będą rozstrzygane przez sąd właściwy według siedziby Zamawiającego.</w:t>
      </w:r>
    </w:p>
    <w:p w14:paraId="019D39B9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Jakiekolwiek przeniesienie przez Wykonawcę praw i obowiązków z Umowy na osoby trzecie jest dopuszczalne wyłącznie za uprzednią pisemną zgodą Zamawiającego.</w:t>
      </w:r>
    </w:p>
    <w:p w14:paraId="07BC26A2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W sprawach nieuregulowanych Umową obowiązują przepisy Kodeksu cywilnego oraz inne właściwe przepisy prawa. </w:t>
      </w:r>
    </w:p>
    <w:p w14:paraId="5822BFB6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Strona, która zmieni siedzibę niezwłocznie zawiadomi o tym drugą Stronę pod rygorem uznania pisma wysłanego na poprzedni adres za doręczone prawidłowo. </w:t>
      </w:r>
    </w:p>
    <w:p w14:paraId="48218A90" w14:textId="77777777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Strony oświadczają, że na dzień zawarcia Umowy nie uległy zmianie wskazane w komparycji Umowy dane, które miałyby wpływ na ważność Umowy i są zgodne z dokumentami przedstawionymi na okoliczność zawarcia Umowy.</w:t>
      </w:r>
    </w:p>
    <w:p w14:paraId="49CD8596" w14:textId="411A04E9" w:rsidR="00A557BA" w:rsidRPr="00ED630C" w:rsidRDefault="00A557BA" w:rsidP="00A557BA">
      <w:pPr>
        <w:numPr>
          <w:ilvl w:val="0"/>
          <w:numId w:val="55"/>
        </w:numPr>
        <w:suppressAutoHyphens w:val="0"/>
        <w:spacing w:line="360" w:lineRule="auto"/>
        <w:jc w:val="both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C8AAC13" w14:textId="77777777" w:rsidR="00EE76B2" w:rsidRPr="00ED630C" w:rsidRDefault="00EE76B2" w:rsidP="00EE76B2">
      <w:pPr>
        <w:pStyle w:val="Styl1"/>
        <w:tabs>
          <w:tab w:val="center" w:pos="4896"/>
          <w:tab w:val="right" w:pos="9432"/>
        </w:tabs>
        <w:rPr>
          <w:rFonts w:ascii="Roboto Lt" w:hAnsi="Roboto Lt" w:cs="Arial"/>
          <w:szCs w:val="24"/>
        </w:rPr>
      </w:pPr>
    </w:p>
    <w:p w14:paraId="1EF833EA" w14:textId="77777777" w:rsidR="00DA0D31" w:rsidRPr="00ED630C" w:rsidRDefault="00DA0D31" w:rsidP="00EE76B2">
      <w:pPr>
        <w:pStyle w:val="Styl1"/>
        <w:tabs>
          <w:tab w:val="center" w:pos="4896"/>
          <w:tab w:val="right" w:pos="9432"/>
        </w:tabs>
        <w:rPr>
          <w:rFonts w:ascii="Roboto Lt" w:hAnsi="Roboto Lt" w:cs="Arial"/>
        </w:rPr>
      </w:pPr>
    </w:p>
    <w:p w14:paraId="32EC57C6" w14:textId="77777777" w:rsidR="000309AB" w:rsidRPr="00ED630C" w:rsidRDefault="00DA0D31" w:rsidP="000309AB">
      <w:pPr>
        <w:pStyle w:val="Styl1"/>
        <w:tabs>
          <w:tab w:val="center" w:pos="4896"/>
          <w:tab w:val="right" w:pos="9432"/>
        </w:tabs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Załączniki do Umowy</w:t>
      </w:r>
      <w:r w:rsidR="00A9094E" w:rsidRPr="00ED630C">
        <w:rPr>
          <w:rFonts w:ascii="Roboto Lt" w:eastAsia="Calibri" w:hAnsi="Roboto Lt" w:cs="Roboto Lt"/>
          <w:b/>
          <w:color w:val="000000"/>
          <w:sz w:val="18"/>
          <w:szCs w:val="18"/>
          <w:lang w:eastAsia="pl-PL"/>
        </w:rPr>
        <w:t>:</w:t>
      </w:r>
    </w:p>
    <w:p w14:paraId="2FF01083" w14:textId="77777777" w:rsidR="00DA0D31" w:rsidRPr="00ED630C" w:rsidRDefault="00DA0D31" w:rsidP="000309AB">
      <w:pPr>
        <w:pStyle w:val="Styl1"/>
        <w:tabs>
          <w:tab w:val="center" w:pos="4896"/>
          <w:tab w:val="right" w:pos="9432"/>
        </w:tabs>
        <w:rPr>
          <w:rFonts w:ascii="Roboto Lt" w:hAnsi="Roboto Lt" w:cs="Arial"/>
          <w:sz w:val="22"/>
          <w:szCs w:val="22"/>
        </w:rPr>
      </w:pPr>
    </w:p>
    <w:p w14:paraId="27B6334E" w14:textId="0F027FEF" w:rsidR="007B0BFB" w:rsidRPr="00ED630C" w:rsidRDefault="007B0BFB" w:rsidP="007B0BFB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Załącznik nr 1 – </w:t>
      </w:r>
      <w:r w:rsidR="00575521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Formularz oferty</w:t>
      </w:r>
    </w:p>
    <w:p w14:paraId="13DAF647" w14:textId="10B15BE2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Załącznik nr 2 – Wykaz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Osób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  <w:r w:rsidR="004B6932"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Uprawnionych</w:t>
      </w: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 </w:t>
      </w:r>
    </w:p>
    <w:p w14:paraId="5226CB72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 xml:space="preserve">Załącznik nr 3 – Skierowanie na badania lekarskie </w:t>
      </w:r>
    </w:p>
    <w:p w14:paraId="3557C375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4 – Skierowanie na badania lekarskie do celów sanitarno-epidemiologicznych</w:t>
      </w:r>
    </w:p>
    <w:p w14:paraId="02F240B1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5 – Skierowanie na wykonanie szczepienia</w:t>
      </w:r>
    </w:p>
    <w:p w14:paraId="22A869F8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6 – Skierowanie na panel badań obniżenia odporności</w:t>
      </w:r>
    </w:p>
    <w:p w14:paraId="31F61442" w14:textId="2F7C06E9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7 – Skierowanie na panel badań dla osób narażonych na kontakt z  materiałem biologicznym pochodzenia ludzkiego</w:t>
      </w:r>
    </w:p>
    <w:p w14:paraId="4873E531" w14:textId="0B2A724A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lastRenderedPageBreak/>
        <w:t>Załącznik nr 8 - Zakres badań na panel badań obniżenia odporności oraz na panel badań dla osób narażonych na kontakt z  materiałem biologicznym pochodzenia ludzkiego</w:t>
      </w:r>
    </w:p>
    <w:p w14:paraId="212C7201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9 – Umowa o zachowaniu poufności</w:t>
      </w:r>
    </w:p>
    <w:p w14:paraId="411E44BD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10 – Zasady powierzenia Wykonawcy przetwarzania danych osobowych</w:t>
      </w:r>
    </w:p>
    <w:p w14:paraId="413FDF3A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11 – Wykaz ośrodków medycznych Wykonawcy</w:t>
      </w:r>
    </w:p>
    <w:p w14:paraId="4A63825F" w14:textId="766F27D8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12 – Kopia certyfikatu  polisy ubezpieczeniowej OC podmiotu leczniczego zawartej u ubezpieczyciela działającego na terytorium RP</w:t>
      </w:r>
    </w:p>
    <w:p w14:paraId="668D493B" w14:textId="77777777" w:rsidR="00D41E22" w:rsidRPr="00ED630C" w:rsidRDefault="00D41E22" w:rsidP="00D41E22">
      <w:pPr>
        <w:pStyle w:val="Tekstpodstawowy"/>
        <w:spacing w:line="360" w:lineRule="auto"/>
        <w:rPr>
          <w:rFonts w:ascii="Roboto Lt" w:eastAsia="Calibri" w:hAnsi="Roboto Lt" w:cs="Roboto Lt"/>
          <w:color w:val="000000"/>
          <w:sz w:val="18"/>
          <w:szCs w:val="18"/>
          <w:lang w:eastAsia="pl-PL"/>
        </w:rPr>
      </w:pPr>
      <w:r w:rsidRPr="00ED630C">
        <w:rPr>
          <w:rFonts w:ascii="Roboto Lt" w:eastAsia="Calibri" w:hAnsi="Roboto Lt" w:cs="Roboto Lt"/>
          <w:color w:val="000000"/>
          <w:sz w:val="18"/>
          <w:szCs w:val="18"/>
          <w:lang w:eastAsia="pl-PL"/>
        </w:rPr>
        <w:t>Załącznik nr 13 - Aktualny odpis z KRS Wykonawcy</w:t>
      </w:r>
    </w:p>
    <w:p w14:paraId="553F4AA7" w14:textId="77777777" w:rsidR="007B0BFB" w:rsidRPr="00ED630C" w:rsidRDefault="007B0BFB" w:rsidP="000309AB">
      <w:pPr>
        <w:pStyle w:val="Styl1"/>
        <w:tabs>
          <w:tab w:val="center" w:pos="4896"/>
          <w:tab w:val="right" w:pos="9432"/>
        </w:tabs>
        <w:rPr>
          <w:rFonts w:ascii="Roboto Lt" w:hAnsi="Roboto Lt" w:cs="Arial"/>
          <w:noProof/>
          <w:spacing w:val="-4"/>
          <w:sz w:val="22"/>
          <w:szCs w:val="22"/>
          <w:lang w:eastAsia="pl-PL" w:bidi="ne-NP"/>
        </w:rPr>
      </w:pPr>
    </w:p>
    <w:p w14:paraId="781FC9EC" w14:textId="77777777" w:rsidR="00D41E22" w:rsidRPr="00ED630C" w:rsidRDefault="00D41E22" w:rsidP="000309AB">
      <w:pPr>
        <w:pStyle w:val="Styl1"/>
        <w:tabs>
          <w:tab w:val="center" w:pos="4896"/>
          <w:tab w:val="right" w:pos="9432"/>
        </w:tabs>
        <w:rPr>
          <w:rFonts w:ascii="Roboto Lt" w:hAnsi="Roboto Lt" w:cs="Arial"/>
          <w:noProof/>
          <w:spacing w:val="-4"/>
          <w:sz w:val="22"/>
          <w:szCs w:val="22"/>
          <w:lang w:eastAsia="pl-PL" w:bidi="ne-NP"/>
        </w:rPr>
      </w:pPr>
    </w:p>
    <w:p w14:paraId="76925A18" w14:textId="77777777" w:rsidR="00A557BA" w:rsidRPr="00ED630C" w:rsidRDefault="00A557BA" w:rsidP="00777332">
      <w:pPr>
        <w:pStyle w:val="Styl1"/>
        <w:tabs>
          <w:tab w:val="center" w:pos="4896"/>
          <w:tab w:val="right" w:pos="9432"/>
        </w:tabs>
        <w:rPr>
          <w:rFonts w:ascii="Roboto Lt" w:hAnsi="Roboto Lt" w:cs="Arial"/>
          <w:sz w:val="22"/>
          <w:szCs w:val="22"/>
        </w:rPr>
      </w:pPr>
    </w:p>
    <w:p w14:paraId="6AA839BB" w14:textId="77777777" w:rsidR="00DA5B80" w:rsidRPr="00ED630C" w:rsidRDefault="00DA5B80" w:rsidP="00BA7630">
      <w:pPr>
        <w:pStyle w:val="Tekstpodstawowy"/>
        <w:rPr>
          <w:rFonts w:ascii="Roboto Lt" w:hAnsi="Roboto Lt"/>
          <w:sz w:val="24"/>
        </w:rPr>
      </w:pPr>
    </w:p>
    <w:p w14:paraId="52BBA94D" w14:textId="77777777" w:rsidR="00DA5B80" w:rsidRPr="00ED630C" w:rsidRDefault="00DA5B80" w:rsidP="00BA7630">
      <w:pPr>
        <w:pStyle w:val="Tekstpodstawowy"/>
        <w:rPr>
          <w:rFonts w:ascii="Roboto Lt" w:hAnsi="Roboto Lt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785"/>
      </w:tblGrid>
      <w:tr w:rsidR="003037D9" w:rsidRPr="00ED630C" w14:paraId="6449FA78" w14:textId="77777777" w:rsidTr="00522385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045ADE2C" w14:textId="77777777" w:rsidR="003037D9" w:rsidRPr="00ED630C" w:rsidRDefault="003037D9" w:rsidP="003037D9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z w:val="22"/>
                <w:szCs w:val="22"/>
              </w:rPr>
            </w:pPr>
            <w:r w:rsidRPr="00ED630C">
              <w:rPr>
                <w:rFonts w:ascii="Roboto Lt" w:hAnsi="Roboto Lt" w:cs="Tahoma"/>
                <w:sz w:val="22"/>
                <w:szCs w:val="22"/>
              </w:rPr>
              <w:t>Zamawiający</w:t>
            </w:r>
          </w:p>
          <w:p w14:paraId="2D09E061" w14:textId="77777777" w:rsidR="003037D9" w:rsidRPr="00ED630C" w:rsidRDefault="003037D9" w:rsidP="003037D9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napToGrid w:val="0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6EF1AB06" w14:textId="77777777" w:rsidR="003037D9" w:rsidRPr="00ED630C" w:rsidRDefault="003037D9" w:rsidP="00522385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z w:val="22"/>
                <w:szCs w:val="22"/>
              </w:rPr>
            </w:pPr>
          </w:p>
          <w:p w14:paraId="483AF173" w14:textId="77777777" w:rsidR="003037D9" w:rsidRPr="00ED630C" w:rsidRDefault="003037D9" w:rsidP="003037D9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z w:val="22"/>
                <w:szCs w:val="22"/>
              </w:rPr>
            </w:pPr>
            <w:r w:rsidRPr="00ED630C">
              <w:rPr>
                <w:rFonts w:ascii="Roboto Lt" w:hAnsi="Roboto Lt" w:cs="Tahoma"/>
                <w:sz w:val="22"/>
                <w:szCs w:val="22"/>
              </w:rPr>
              <w:t>Wykonawca</w:t>
            </w:r>
          </w:p>
          <w:p w14:paraId="184DB4C0" w14:textId="77777777" w:rsidR="003037D9" w:rsidRPr="00ED630C" w:rsidRDefault="003037D9" w:rsidP="00522385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z w:val="22"/>
                <w:szCs w:val="22"/>
              </w:rPr>
            </w:pPr>
          </w:p>
          <w:p w14:paraId="781BF9C5" w14:textId="77777777" w:rsidR="003037D9" w:rsidRPr="00ED630C" w:rsidRDefault="003037D9" w:rsidP="00522385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napToGrid w:val="0"/>
                <w:sz w:val="22"/>
                <w:szCs w:val="22"/>
              </w:rPr>
            </w:pPr>
          </w:p>
        </w:tc>
      </w:tr>
      <w:tr w:rsidR="003037D9" w:rsidRPr="00ED630C" w14:paraId="64FD3287" w14:textId="77777777" w:rsidTr="00522385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051AA9D6" w14:textId="77777777" w:rsidR="003037D9" w:rsidRPr="00ED630C" w:rsidRDefault="003037D9" w:rsidP="00522385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napToGrid w:val="0"/>
                <w:sz w:val="22"/>
                <w:szCs w:val="22"/>
              </w:rPr>
            </w:pPr>
            <w:r w:rsidRPr="00ED630C">
              <w:rPr>
                <w:rFonts w:ascii="Roboto Lt" w:hAnsi="Roboto Lt" w:cs="Tahoma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6AF21ADB" w14:textId="77777777" w:rsidR="003037D9" w:rsidRPr="00ED630C" w:rsidRDefault="003037D9" w:rsidP="00522385">
            <w:pPr>
              <w:pStyle w:val="Tekstpodstawowy"/>
              <w:spacing w:after="60" w:line="276" w:lineRule="auto"/>
              <w:jc w:val="center"/>
              <w:rPr>
                <w:rFonts w:ascii="Roboto Lt" w:hAnsi="Roboto Lt" w:cs="Tahoma"/>
                <w:snapToGrid w:val="0"/>
                <w:sz w:val="22"/>
                <w:szCs w:val="22"/>
              </w:rPr>
            </w:pPr>
            <w:r w:rsidRPr="00ED630C">
              <w:rPr>
                <w:rFonts w:ascii="Roboto Lt" w:hAnsi="Roboto Lt" w:cs="Tahoma"/>
                <w:sz w:val="22"/>
                <w:szCs w:val="22"/>
              </w:rPr>
              <w:t>…………………………………………</w:t>
            </w:r>
          </w:p>
        </w:tc>
      </w:tr>
    </w:tbl>
    <w:p w14:paraId="217F41AA" w14:textId="77777777" w:rsidR="00DA5B80" w:rsidRPr="00ED630C" w:rsidRDefault="00DA5B80">
      <w:pPr>
        <w:suppressAutoHyphens w:val="0"/>
        <w:rPr>
          <w:rFonts w:ascii="Roboto Lt" w:hAnsi="Roboto Lt" w:cs="Arial"/>
          <w:sz w:val="24"/>
          <w:szCs w:val="24"/>
        </w:rPr>
      </w:pPr>
      <w:r w:rsidRPr="00ED630C">
        <w:rPr>
          <w:rFonts w:ascii="Roboto Lt" w:hAnsi="Roboto Lt" w:cs="Arial"/>
          <w:sz w:val="24"/>
          <w:szCs w:val="24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835"/>
        <w:gridCol w:w="1777"/>
        <w:gridCol w:w="1915"/>
        <w:gridCol w:w="2319"/>
        <w:gridCol w:w="1027"/>
      </w:tblGrid>
      <w:tr w:rsidR="002D52EB" w:rsidRPr="00ED630C" w14:paraId="283C3EB0" w14:textId="77777777" w:rsidTr="002D52EB">
        <w:trPr>
          <w:trHeight w:val="396"/>
        </w:trPr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14A1" w14:textId="77777777" w:rsidR="00D2331C" w:rsidRPr="00ED630C" w:rsidRDefault="009051B9" w:rsidP="00683982">
            <w:pPr>
              <w:suppressAutoHyphens w:val="0"/>
              <w:spacing w:line="360" w:lineRule="auto"/>
              <w:jc w:val="center"/>
              <w:rPr>
                <w:rFonts w:ascii="Roboto Lt" w:hAnsi="Roboto Lt" w:cs="Arial"/>
                <w:b/>
                <w:sz w:val="22"/>
                <w:szCs w:val="22"/>
                <w:lang w:eastAsia="pl-PL"/>
              </w:rPr>
            </w:pPr>
            <w:bookmarkStart w:id="6" w:name="RANGE!A1:R34"/>
            <w:r w:rsidRPr="00ED630C">
              <w:rPr>
                <w:rFonts w:ascii="Roboto Lt" w:hAnsi="Roboto Lt" w:cs="Arial"/>
                <w:b/>
                <w:sz w:val="22"/>
                <w:szCs w:val="22"/>
                <w:lang w:eastAsia="pl-PL"/>
              </w:rPr>
              <w:lastRenderedPageBreak/>
              <w:t>Załącznik nr 2</w:t>
            </w:r>
            <w:r w:rsidR="00A9094E" w:rsidRPr="00ED630C">
              <w:rPr>
                <w:rFonts w:ascii="Roboto Lt" w:hAnsi="Roboto Lt" w:cs="Arial"/>
                <w:b/>
                <w:sz w:val="22"/>
                <w:szCs w:val="22"/>
                <w:lang w:eastAsia="pl-PL"/>
              </w:rPr>
              <w:t xml:space="preserve"> do Umowy nr ………….</w:t>
            </w:r>
          </w:p>
          <w:p w14:paraId="7257AAB1" w14:textId="1DA45387" w:rsidR="002D52EB" w:rsidRPr="00ED630C" w:rsidRDefault="009051B9" w:rsidP="00683982">
            <w:pPr>
              <w:suppressAutoHyphens w:val="0"/>
              <w:spacing w:line="360" w:lineRule="auto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Wykaz Osób Uprawnionych</w:t>
            </w:r>
            <w:r w:rsidR="002D52EB"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br/>
            </w:r>
            <w:bookmarkEnd w:id="6"/>
          </w:p>
        </w:tc>
      </w:tr>
      <w:tr w:rsidR="002D52EB" w:rsidRPr="00ED630C" w14:paraId="1DE7877C" w14:textId="77777777" w:rsidTr="002D52EB">
        <w:trPr>
          <w:trHeight w:val="63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DBF7A" w14:textId="77777777" w:rsidR="002D52EB" w:rsidRPr="00ED630C" w:rsidRDefault="002D52EB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</w:tr>
      <w:tr w:rsidR="002D52EB" w:rsidRPr="00ED630C" w14:paraId="3F0931AD" w14:textId="77777777" w:rsidTr="009051B9">
        <w:trPr>
          <w:trHeight w:val="836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45638E" w14:textId="77777777" w:rsidR="002D52EB" w:rsidRPr="00ED630C" w:rsidRDefault="002D52EB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</w:tr>
      <w:tr w:rsidR="009051B9" w:rsidRPr="00ED630C" w14:paraId="4F5E5461" w14:textId="77777777" w:rsidTr="00A83805">
        <w:trPr>
          <w:trHeight w:val="54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C393AF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05989D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Nazwisko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BC7210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Imię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709E09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PESEL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6BB162" w14:textId="77777777" w:rsidR="009051B9" w:rsidRPr="00ED630C" w:rsidRDefault="009051B9" w:rsidP="009051B9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Data urodzenia</w:t>
            </w: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br/>
              <w:t>(dot. obcokrajowców)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80EF04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UWAGI</w:t>
            </w:r>
          </w:p>
        </w:tc>
      </w:tr>
      <w:tr w:rsidR="009051B9" w:rsidRPr="00ED630C" w14:paraId="4300EB9F" w14:textId="77777777" w:rsidTr="00A83805">
        <w:trPr>
          <w:trHeight w:val="84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E49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E03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194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E82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A8B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42D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</w:tr>
      <w:tr w:rsidR="009051B9" w:rsidRPr="00ED630C" w14:paraId="722B9627" w14:textId="77777777" w:rsidTr="00A83805">
        <w:trPr>
          <w:trHeight w:val="1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5C063C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67EC9D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ECFB15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692960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650C10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8C8087" w14:textId="77777777" w:rsidR="009051B9" w:rsidRPr="00ED630C" w:rsidRDefault="009051B9" w:rsidP="002D52EB">
            <w:pPr>
              <w:suppressAutoHyphens w:val="0"/>
              <w:jc w:val="center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6</w:t>
            </w:r>
          </w:p>
        </w:tc>
      </w:tr>
      <w:tr w:rsidR="00020BBB" w:rsidRPr="00ED630C" w14:paraId="188440C5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519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548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75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808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39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03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2E720FBA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7BAB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082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FA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7E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FF9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3DEB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6A8D9E6F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249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974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BB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C9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510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FFF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5C19CDDC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90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F7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4A8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046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04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82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2CF5DB88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652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BEF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07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50C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EEC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5EA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51213874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AB3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A1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9C9B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B2E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7A5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20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01D8FAC9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F7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D9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3A8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25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19D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764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45E99660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4E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88B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856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82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CD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0E6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056564FC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B35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CD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84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54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CE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979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3C2FEF52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C4F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A15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E17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24B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53B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62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6530D0ED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F82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CD9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41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18C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428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E4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6494F218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3F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FBD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2A2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CE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62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52B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4042EB4C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707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493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31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85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09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2E8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3A78AD8F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93C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487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ED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CA5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6C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E5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75072428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24C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03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9A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4A4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F02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820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10203AC1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0E7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66D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C6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52E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549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00A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30B51BE2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74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35B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E71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7AF5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C04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EB0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40F0D178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DB1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E8C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07F2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91F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ED1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CACC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062CA283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CED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1887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2DF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16D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B9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9BF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020BBB" w:rsidRPr="00ED630C" w14:paraId="349F3FFF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232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6568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49AE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7EA3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8AA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2FB6" w14:textId="77777777" w:rsidR="009051B9" w:rsidRPr="00ED630C" w:rsidRDefault="009051B9" w:rsidP="002D52EB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7CC26949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C2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6936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25AA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DE12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475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60C6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1317139A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22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567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B9D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9BC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7131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74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4D6CC8D8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1C0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D58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F377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D81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15F1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96B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3C443BC3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DCB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11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723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9A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69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D4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7E1045C3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B0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11B7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88D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DD7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189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4A5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6AA8F5BD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548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C7A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712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8C1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69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35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4C12C57A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46E6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CD5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FF62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33B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02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DF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3CFC81DB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A8C0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6F8B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E4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3737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21E0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9F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3D7E6DB2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825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AD3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1D1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52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F1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F804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499DEEEF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101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E6F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CBF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52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16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158F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68BFFFAB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47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08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82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DDE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3E5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70A2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13B3AC1E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709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E0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D9F8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030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1E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A9F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  <w:tr w:rsidR="009051B9" w:rsidRPr="00ED630C" w14:paraId="0A3D7B5E" w14:textId="77777777" w:rsidTr="00A83805">
        <w:trPr>
          <w:trHeight w:val="28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B065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070D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815F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F8E6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4BCC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C73" w14:textId="77777777" w:rsidR="009051B9" w:rsidRPr="00ED630C" w:rsidRDefault="009051B9" w:rsidP="00522385">
            <w:pPr>
              <w:suppressAutoHyphens w:val="0"/>
              <w:rPr>
                <w:rFonts w:ascii="Roboto Lt" w:hAnsi="Roboto Lt" w:cs="Arial"/>
                <w:sz w:val="22"/>
                <w:szCs w:val="22"/>
                <w:lang w:eastAsia="pl-PL"/>
              </w:rPr>
            </w:pPr>
            <w:r w:rsidRPr="00ED630C">
              <w:rPr>
                <w:rFonts w:ascii="Roboto Lt" w:hAnsi="Roboto Lt" w:cs="Arial"/>
                <w:sz w:val="22"/>
                <w:szCs w:val="22"/>
                <w:lang w:eastAsia="pl-PL"/>
              </w:rPr>
              <w:t> </w:t>
            </w:r>
          </w:p>
        </w:tc>
      </w:tr>
    </w:tbl>
    <w:p w14:paraId="1FDEC566" w14:textId="605931A1" w:rsidR="00A127DB" w:rsidRPr="00ED630C" w:rsidRDefault="00A127DB" w:rsidP="009051B9">
      <w:pPr>
        <w:tabs>
          <w:tab w:val="left" w:pos="567"/>
        </w:tabs>
        <w:spacing w:line="276" w:lineRule="auto"/>
        <w:rPr>
          <w:rFonts w:ascii="Roboto Lt" w:hAnsi="Roboto Lt" w:cs="Arial"/>
          <w:sz w:val="22"/>
          <w:szCs w:val="22"/>
        </w:rPr>
      </w:pPr>
    </w:p>
    <w:p w14:paraId="404793D3" w14:textId="77777777" w:rsidR="00A127DB" w:rsidRPr="00ED630C" w:rsidRDefault="00A127DB">
      <w:pPr>
        <w:suppressAutoHyphens w:val="0"/>
        <w:rPr>
          <w:rFonts w:ascii="Roboto Lt" w:hAnsi="Roboto Lt" w:cs="Arial"/>
          <w:sz w:val="22"/>
          <w:szCs w:val="22"/>
        </w:rPr>
      </w:pPr>
      <w:r w:rsidRPr="00ED630C">
        <w:rPr>
          <w:rFonts w:ascii="Roboto Lt" w:hAnsi="Roboto Lt" w:cs="Arial"/>
          <w:sz w:val="22"/>
          <w:szCs w:val="22"/>
        </w:rPr>
        <w:br w:type="page"/>
      </w:r>
    </w:p>
    <w:p w14:paraId="46773DBA" w14:textId="77777777" w:rsidR="00154654" w:rsidRPr="00ED630C" w:rsidRDefault="00154654" w:rsidP="00154654">
      <w:pPr>
        <w:tabs>
          <w:tab w:val="left" w:pos="567"/>
        </w:tabs>
        <w:spacing w:line="276" w:lineRule="auto"/>
        <w:jc w:val="center"/>
        <w:rPr>
          <w:rFonts w:ascii="Roboto Lt" w:hAnsi="Roboto Lt" w:cs="Arial"/>
          <w:b/>
          <w:sz w:val="22"/>
          <w:szCs w:val="22"/>
          <w:lang w:eastAsia="pl-PL"/>
        </w:rPr>
      </w:pPr>
      <w:r w:rsidRPr="00ED630C">
        <w:rPr>
          <w:rFonts w:ascii="Roboto Lt" w:hAnsi="Roboto Lt" w:cs="Arial"/>
          <w:b/>
          <w:sz w:val="22"/>
          <w:szCs w:val="22"/>
          <w:lang w:eastAsia="pl-PL"/>
        </w:rPr>
        <w:lastRenderedPageBreak/>
        <w:t>Załącznik nr 8 do Umowy nr ………….</w:t>
      </w:r>
    </w:p>
    <w:p w14:paraId="6787D00D" w14:textId="2F4393DF" w:rsidR="00154654" w:rsidRPr="00ED630C" w:rsidRDefault="008E39B5" w:rsidP="00154654">
      <w:pPr>
        <w:tabs>
          <w:tab w:val="left" w:pos="567"/>
        </w:tabs>
        <w:spacing w:line="276" w:lineRule="auto"/>
        <w:jc w:val="center"/>
        <w:rPr>
          <w:rFonts w:ascii="Roboto Lt" w:hAnsi="Roboto Lt" w:cs="Arial"/>
          <w:sz w:val="22"/>
          <w:szCs w:val="22"/>
        </w:rPr>
      </w:pPr>
      <w:r w:rsidRPr="00ED630C">
        <w:rPr>
          <w:rFonts w:ascii="Roboto Lt" w:hAnsi="Roboto Lt" w:cs="Arial"/>
          <w:sz w:val="22"/>
          <w:szCs w:val="22"/>
        </w:rPr>
        <w:t>Zakres badań na panel badań obniżenia odporności oraz na panel badań dla osób narażonych na kontakt z  materiałem biologicznym pochodzenia ludzkiego.</w:t>
      </w:r>
    </w:p>
    <w:p w14:paraId="60456780" w14:textId="77777777" w:rsidR="008E39B5" w:rsidRPr="00ED630C" w:rsidRDefault="008E39B5" w:rsidP="00154654">
      <w:pPr>
        <w:tabs>
          <w:tab w:val="left" w:pos="567"/>
        </w:tabs>
        <w:spacing w:line="276" w:lineRule="auto"/>
        <w:jc w:val="center"/>
        <w:rPr>
          <w:rFonts w:ascii="Roboto Lt" w:hAnsi="Roboto Lt" w:cs="Arial"/>
          <w:sz w:val="22"/>
          <w:szCs w:val="22"/>
        </w:rPr>
      </w:pPr>
    </w:p>
    <w:p w14:paraId="61A07F1A" w14:textId="77777777" w:rsidR="008E39B5" w:rsidRPr="00ED630C" w:rsidRDefault="008E39B5" w:rsidP="00154654">
      <w:pPr>
        <w:tabs>
          <w:tab w:val="left" w:pos="567"/>
        </w:tabs>
        <w:spacing w:line="276" w:lineRule="auto"/>
        <w:jc w:val="center"/>
        <w:rPr>
          <w:rFonts w:ascii="Roboto Lt" w:hAnsi="Roboto Lt" w:cs="Arial"/>
          <w:sz w:val="22"/>
          <w:szCs w:val="22"/>
        </w:rPr>
      </w:pPr>
    </w:p>
    <w:p w14:paraId="6538EDF9" w14:textId="77777777" w:rsidR="008E39B5" w:rsidRPr="00ED630C" w:rsidRDefault="008E39B5" w:rsidP="008E39B5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Roboto Lt" w:hAnsi="Roboto Lt" w:cs="Arial"/>
          <w:sz w:val="22"/>
          <w:szCs w:val="22"/>
        </w:rPr>
      </w:pPr>
      <w:r w:rsidRPr="00ED630C">
        <w:rPr>
          <w:rFonts w:ascii="Roboto Lt" w:hAnsi="Roboto Lt" w:cs="Arial"/>
          <w:b/>
          <w:sz w:val="22"/>
          <w:szCs w:val="22"/>
          <w:lang w:eastAsia="pl-PL"/>
        </w:rPr>
        <w:t>Badania ze szczególnym uwzględnieniem oceny odporności</w:t>
      </w:r>
      <w:r w:rsidRPr="00ED630C">
        <w:rPr>
          <w:rFonts w:ascii="Roboto Lt" w:hAnsi="Roboto Lt" w:cs="Arial"/>
          <w:sz w:val="22"/>
          <w:szCs w:val="22"/>
          <w:lang w:eastAsia="pl-PL"/>
        </w:rPr>
        <w:t xml:space="preserve"> (diagnostyka obniżenia odporności spowodowanego m.in. leczeniem immunosupresyjnym, zakażeniem HIV, ciążą,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asplenią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>).</w:t>
      </w:r>
    </w:p>
    <w:p w14:paraId="540E4804" w14:textId="77777777" w:rsidR="008E39B5" w:rsidRPr="00ED630C" w:rsidRDefault="008E39B5" w:rsidP="008E39B5">
      <w:pPr>
        <w:pStyle w:val="Akapitzlist"/>
        <w:spacing w:line="360" w:lineRule="auto"/>
        <w:ind w:left="284"/>
        <w:jc w:val="both"/>
        <w:rPr>
          <w:rFonts w:ascii="Roboto Lt" w:hAnsi="Roboto Lt" w:cs="Arial"/>
          <w:sz w:val="22"/>
          <w:szCs w:val="22"/>
        </w:rPr>
      </w:pPr>
    </w:p>
    <w:p w14:paraId="42EDA422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ab/>
        <w:t xml:space="preserve">Zakres badań (co najmniej): bilirubina, ALAT, ASPAT,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HBsAg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antyHIV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antyHCV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>, OB, CRP, morfologia z rozmazem ręcznym, białko całkowite, proteinogram, glukoza, kreatynina, mocznik, badanie moczu, RTG płuc, wymaz z gardła/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nosogardzieli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br/>
        <w:t xml:space="preserve">w kierunku: paciorkowce ß hemolizujące, gronkowce, S.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pneumoniae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H.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influenze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>,</w:t>
      </w:r>
      <w:r w:rsidRPr="00ED630C">
        <w:rPr>
          <w:rFonts w:ascii="Roboto Lt" w:hAnsi="Roboto Lt" w:cs="Arial"/>
          <w:sz w:val="22"/>
          <w:szCs w:val="22"/>
          <w:lang w:eastAsia="pl-PL"/>
        </w:rPr>
        <w:br/>
        <w:t xml:space="preserve">M.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catarrhalis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N.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meningitidis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>, pałeczki Gram-ujemne, drożdżaki.</w:t>
      </w:r>
    </w:p>
    <w:p w14:paraId="31BE8EA9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</w:p>
    <w:p w14:paraId="7673A8DB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ab/>
        <w:t>Zakres usługi: konsultacja lekarza internisty i lekarza medycyny pracy, koszt badań diagnostycznych.</w:t>
      </w:r>
    </w:p>
    <w:p w14:paraId="4E21D3FE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</w:p>
    <w:p w14:paraId="02CE89A0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</w:p>
    <w:p w14:paraId="48826424" w14:textId="4E8C8C28" w:rsidR="008E39B5" w:rsidRPr="00ED630C" w:rsidRDefault="008E39B5" w:rsidP="008E39B5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Roboto Lt" w:hAnsi="Roboto Lt" w:cs="Arial"/>
          <w:sz w:val="22"/>
          <w:szCs w:val="22"/>
        </w:rPr>
      </w:pPr>
      <w:r w:rsidRPr="00ED630C">
        <w:rPr>
          <w:rFonts w:ascii="Roboto Lt" w:hAnsi="Roboto Lt" w:cs="Arial"/>
          <w:b/>
          <w:sz w:val="22"/>
          <w:szCs w:val="22"/>
          <w:lang w:eastAsia="pl-PL"/>
        </w:rPr>
        <w:t>Badania dla osób mających kontakt z materiałem biologicznym pochodzenia ludzkiego</w:t>
      </w:r>
      <w:r w:rsidRPr="00ED630C">
        <w:rPr>
          <w:rFonts w:ascii="Roboto Lt" w:hAnsi="Roboto Lt" w:cs="Arial"/>
          <w:sz w:val="22"/>
          <w:szCs w:val="22"/>
          <w:lang w:eastAsia="pl-PL"/>
        </w:rPr>
        <w:t xml:space="preserve"> </w:t>
      </w:r>
    </w:p>
    <w:p w14:paraId="4D488894" w14:textId="77777777" w:rsidR="008E39B5" w:rsidRPr="00ED630C" w:rsidRDefault="008E39B5" w:rsidP="008E39B5">
      <w:pPr>
        <w:pStyle w:val="Akapitzlist"/>
        <w:spacing w:line="360" w:lineRule="auto"/>
        <w:ind w:left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>(krew  i inne płyny ustrojowe oraz wydaliny i wydzieliny).</w:t>
      </w:r>
    </w:p>
    <w:p w14:paraId="72AC7BE4" w14:textId="77777777" w:rsidR="008E39B5" w:rsidRPr="00ED630C" w:rsidRDefault="008E39B5" w:rsidP="008E39B5">
      <w:pPr>
        <w:pStyle w:val="Akapitzlist"/>
        <w:spacing w:line="360" w:lineRule="auto"/>
        <w:ind w:left="284"/>
        <w:jc w:val="both"/>
        <w:rPr>
          <w:rFonts w:ascii="Roboto Lt" w:hAnsi="Roboto Lt" w:cs="Arial"/>
          <w:sz w:val="22"/>
          <w:szCs w:val="22"/>
        </w:rPr>
      </w:pPr>
    </w:p>
    <w:p w14:paraId="5E19C9C5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ab/>
        <w:t>Czynniki biologiczne: HBV, HCV, HIV.</w:t>
      </w:r>
    </w:p>
    <w:p w14:paraId="1E5E72CB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ab/>
        <w:t xml:space="preserve">Zakres badań (co najmniej, badania można rozszerzyć wg wskazań lekarza medycyny pracy):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HBsAg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antyHBs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antyHIV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 xml:space="preserve">, </w:t>
      </w:r>
      <w:proofErr w:type="spellStart"/>
      <w:r w:rsidRPr="00ED630C">
        <w:rPr>
          <w:rFonts w:ascii="Roboto Lt" w:hAnsi="Roboto Lt" w:cs="Arial"/>
          <w:sz w:val="22"/>
          <w:szCs w:val="22"/>
          <w:lang w:eastAsia="pl-PL"/>
        </w:rPr>
        <w:t>antyHCV</w:t>
      </w:r>
      <w:proofErr w:type="spellEnd"/>
      <w:r w:rsidRPr="00ED630C">
        <w:rPr>
          <w:rFonts w:ascii="Roboto Lt" w:hAnsi="Roboto Lt" w:cs="Arial"/>
          <w:sz w:val="22"/>
          <w:szCs w:val="22"/>
          <w:lang w:eastAsia="pl-PL"/>
        </w:rPr>
        <w:t>.</w:t>
      </w:r>
    </w:p>
    <w:p w14:paraId="2866A2A0" w14:textId="77777777" w:rsidR="008E39B5" w:rsidRPr="00ED630C" w:rsidRDefault="008E39B5" w:rsidP="008E39B5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</w:p>
    <w:p w14:paraId="0479958B" w14:textId="77777777" w:rsidR="008E39B5" w:rsidRPr="00ED630C" w:rsidRDefault="008E39B5" w:rsidP="004E36D2">
      <w:pPr>
        <w:tabs>
          <w:tab w:val="left" w:pos="0"/>
        </w:tabs>
        <w:spacing w:line="360" w:lineRule="auto"/>
        <w:ind w:left="284" w:hanging="284"/>
        <w:jc w:val="both"/>
        <w:rPr>
          <w:rFonts w:ascii="Roboto Lt" w:hAnsi="Roboto Lt" w:cs="Arial"/>
          <w:sz w:val="22"/>
          <w:szCs w:val="22"/>
          <w:lang w:eastAsia="pl-PL"/>
        </w:rPr>
      </w:pPr>
      <w:r w:rsidRPr="00ED630C">
        <w:rPr>
          <w:rFonts w:ascii="Roboto Lt" w:hAnsi="Roboto Lt" w:cs="Arial"/>
          <w:sz w:val="22"/>
          <w:szCs w:val="22"/>
          <w:lang w:eastAsia="pl-PL"/>
        </w:rPr>
        <w:tab/>
        <w:t>Zakres usługi: konsultacja lekarza internisty i/lub lekarza medycyny pracy, koszt badań diagnostycznych.</w:t>
      </w:r>
    </w:p>
    <w:sectPr w:rsidR="008E39B5" w:rsidRPr="00ED630C" w:rsidSect="00065726">
      <w:footerReference w:type="default" r:id="rId9"/>
      <w:footnotePr>
        <w:pos w:val="beneathText"/>
      </w:footnotePr>
      <w:pgSz w:w="11905" w:h="16837"/>
      <w:pgMar w:top="1560" w:right="1132" w:bottom="720" w:left="1418" w:header="709" w:footer="72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1A5D4E" w15:done="0"/>
  <w15:commentEx w15:paraId="53745527" w15:done="0"/>
  <w15:commentEx w15:paraId="66D8AF4F" w15:done="0"/>
  <w15:commentEx w15:paraId="5775C8F9" w15:paraIdParent="66D8AF4F" w15:done="0"/>
  <w15:commentEx w15:paraId="20072410" w15:done="0"/>
  <w15:commentEx w15:paraId="45BBBA9A" w15:done="0"/>
  <w15:commentEx w15:paraId="74F6A2FF" w15:paraIdParent="45BBBA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1A5D4E" w16cid:durableId="1FB3AFA9"/>
  <w16cid:commentId w16cid:paraId="53745527" w16cid:durableId="1FB8D08B"/>
  <w16cid:commentId w16cid:paraId="66D8AF4F" w16cid:durableId="1FB3CEA6"/>
  <w16cid:commentId w16cid:paraId="5775C8F9" w16cid:durableId="1FB8D112"/>
  <w16cid:commentId w16cid:paraId="20072410" w16cid:durableId="1FB3B09E"/>
  <w16cid:commentId w16cid:paraId="45BBBA9A" w16cid:durableId="1FB8D08E"/>
  <w16cid:commentId w16cid:paraId="74F6A2FF" w16cid:durableId="1FB8D2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F4ACA" w14:textId="77777777" w:rsidR="009D3823" w:rsidRDefault="009D3823">
      <w:r>
        <w:separator/>
      </w:r>
    </w:p>
  </w:endnote>
  <w:endnote w:type="continuationSeparator" w:id="0">
    <w:p w14:paraId="54658EE7" w14:textId="77777777" w:rsidR="009D3823" w:rsidRDefault="009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0673" w14:textId="77777777" w:rsidR="004B6932" w:rsidRDefault="004B6932" w:rsidP="004712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555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4BC542C" w14:textId="77777777" w:rsidR="004B6932" w:rsidRPr="00471231" w:rsidRDefault="004B6932" w:rsidP="004712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B1FB3" w14:textId="77777777" w:rsidR="009D3823" w:rsidRDefault="009D3823">
      <w:r>
        <w:separator/>
      </w:r>
    </w:p>
  </w:footnote>
  <w:footnote w:type="continuationSeparator" w:id="0">
    <w:p w14:paraId="74B7F3AA" w14:textId="77777777" w:rsidR="009D3823" w:rsidRDefault="009D3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2583E8C"/>
    <w:name w:val="WW8Num1"/>
    <w:lvl w:ilvl="0">
      <w:start w:val="5"/>
      <w:numFmt w:val="upperRoman"/>
      <w:lvlText w:val="%1I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000002"/>
    <w:multiLevelType w:val="multilevel"/>
    <w:tmpl w:val="5C1AC46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0000004"/>
    <w:multiLevelType w:val="multilevel"/>
    <w:tmpl w:val="5C860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C18E216A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1CADE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>
    <w:nsid w:val="0000000D"/>
    <w:multiLevelType w:val="multilevel"/>
    <w:tmpl w:val="0000000D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00FA3781"/>
    <w:multiLevelType w:val="hybridMultilevel"/>
    <w:tmpl w:val="1480CC34"/>
    <w:lvl w:ilvl="0" w:tplc="0E984478">
      <w:start w:val="1"/>
      <w:numFmt w:val="decimal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BE0E8F"/>
    <w:multiLevelType w:val="hybridMultilevel"/>
    <w:tmpl w:val="35C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A569C9"/>
    <w:multiLevelType w:val="hybridMultilevel"/>
    <w:tmpl w:val="65A865F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111E69"/>
    <w:multiLevelType w:val="hybridMultilevel"/>
    <w:tmpl w:val="9F1A32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D2D18D1"/>
    <w:multiLevelType w:val="hybridMultilevel"/>
    <w:tmpl w:val="2C02C22A"/>
    <w:lvl w:ilvl="0" w:tplc="76A879B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0E797478"/>
    <w:multiLevelType w:val="hybridMultilevel"/>
    <w:tmpl w:val="BCACA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CF235B"/>
    <w:multiLevelType w:val="hybridMultilevel"/>
    <w:tmpl w:val="30AC9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127CBB"/>
    <w:multiLevelType w:val="hybridMultilevel"/>
    <w:tmpl w:val="4AD2BBD6"/>
    <w:lvl w:ilvl="0" w:tplc="0415000F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17926A43"/>
    <w:multiLevelType w:val="hybridMultilevel"/>
    <w:tmpl w:val="B7445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315529"/>
    <w:multiLevelType w:val="hybridMultilevel"/>
    <w:tmpl w:val="E6BE978E"/>
    <w:lvl w:ilvl="0" w:tplc="ADC85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493A5C"/>
    <w:multiLevelType w:val="hybridMultilevel"/>
    <w:tmpl w:val="54C8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F217E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>
    <w:nsid w:val="21586AB9"/>
    <w:multiLevelType w:val="hybridMultilevel"/>
    <w:tmpl w:val="053E8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1EB748D"/>
    <w:multiLevelType w:val="hybridMultilevel"/>
    <w:tmpl w:val="1480CC34"/>
    <w:lvl w:ilvl="0" w:tplc="0E984478">
      <w:start w:val="1"/>
      <w:numFmt w:val="decimal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43473E"/>
    <w:multiLevelType w:val="hybridMultilevel"/>
    <w:tmpl w:val="E160DEEE"/>
    <w:lvl w:ilvl="0" w:tplc="F86AB254">
      <w:start w:val="5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2594601C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25A90C95"/>
    <w:multiLevelType w:val="hybridMultilevel"/>
    <w:tmpl w:val="AE043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27022989"/>
    <w:multiLevelType w:val="hybridMultilevel"/>
    <w:tmpl w:val="5B96EFF8"/>
    <w:lvl w:ilvl="0" w:tplc="0E984478">
      <w:start w:val="1"/>
      <w:numFmt w:val="decimal"/>
      <w:lvlText w:val="%1)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DC58C7"/>
    <w:multiLevelType w:val="hybridMultilevel"/>
    <w:tmpl w:val="E3A49B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2BFA5059"/>
    <w:multiLevelType w:val="hybridMultilevel"/>
    <w:tmpl w:val="7020FB2C"/>
    <w:lvl w:ilvl="0" w:tplc="935A7CF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6C165F"/>
    <w:multiLevelType w:val="hybridMultilevel"/>
    <w:tmpl w:val="84A4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3972A0"/>
    <w:multiLevelType w:val="hybridMultilevel"/>
    <w:tmpl w:val="6AE68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13386"/>
    <w:multiLevelType w:val="hybridMultilevel"/>
    <w:tmpl w:val="A1F81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692351B"/>
    <w:multiLevelType w:val="hybridMultilevel"/>
    <w:tmpl w:val="021AF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105EC9"/>
    <w:multiLevelType w:val="hybridMultilevel"/>
    <w:tmpl w:val="08588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50023A"/>
    <w:multiLevelType w:val="hybridMultilevel"/>
    <w:tmpl w:val="1EDE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9897991"/>
    <w:multiLevelType w:val="hybridMultilevel"/>
    <w:tmpl w:val="763A0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A132279"/>
    <w:multiLevelType w:val="hybridMultilevel"/>
    <w:tmpl w:val="8AFEADC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3CF369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44510DC8"/>
    <w:multiLevelType w:val="hybridMultilevel"/>
    <w:tmpl w:val="A698C38A"/>
    <w:lvl w:ilvl="0" w:tplc="4AE6C46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0272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4C331239"/>
    <w:multiLevelType w:val="hybridMultilevel"/>
    <w:tmpl w:val="883E3882"/>
    <w:lvl w:ilvl="0" w:tplc="63343CC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697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5163071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7">
    <w:nsid w:val="55172111"/>
    <w:multiLevelType w:val="hybridMultilevel"/>
    <w:tmpl w:val="7FE881A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553B1199"/>
    <w:multiLevelType w:val="hybridMultilevel"/>
    <w:tmpl w:val="86C0E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688584A"/>
    <w:multiLevelType w:val="hybridMultilevel"/>
    <w:tmpl w:val="8AA694CA"/>
    <w:lvl w:ilvl="0" w:tplc="0ADCF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6C9156E"/>
    <w:multiLevelType w:val="hybridMultilevel"/>
    <w:tmpl w:val="86829148"/>
    <w:lvl w:ilvl="0" w:tplc="27EE3E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D422A8"/>
    <w:multiLevelType w:val="hybridMultilevel"/>
    <w:tmpl w:val="8A30C1A2"/>
    <w:lvl w:ilvl="0" w:tplc="F79230EC">
      <w:start w:val="1"/>
      <w:numFmt w:val="decimal"/>
      <w:lvlText w:val="%1.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>
    <w:nsid w:val="5817218C"/>
    <w:multiLevelType w:val="multilevel"/>
    <w:tmpl w:val="5C1AC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83942A0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92121BD"/>
    <w:multiLevelType w:val="hybridMultilevel"/>
    <w:tmpl w:val="198C77CC"/>
    <w:lvl w:ilvl="0" w:tplc="61E406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4045A3"/>
    <w:multiLevelType w:val="hybridMultilevel"/>
    <w:tmpl w:val="F72E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FD5307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>
    <w:nsid w:val="64B40E1D"/>
    <w:multiLevelType w:val="hybridMultilevel"/>
    <w:tmpl w:val="24B824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5AB2E0B"/>
    <w:multiLevelType w:val="hybridMultilevel"/>
    <w:tmpl w:val="95C8A29E"/>
    <w:lvl w:ilvl="0" w:tplc="1846BA0A">
      <w:start w:val="1"/>
      <w:numFmt w:val="lowerLetter"/>
      <w:lvlText w:val="%1)"/>
      <w:lvlJc w:val="left"/>
      <w:pPr>
        <w:ind w:left="5265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5985" w:hanging="360"/>
      </w:pPr>
    </w:lvl>
    <w:lvl w:ilvl="2" w:tplc="0415001B" w:tentative="1">
      <w:start w:val="1"/>
      <w:numFmt w:val="lowerRoman"/>
      <w:lvlText w:val="%3."/>
      <w:lvlJc w:val="right"/>
      <w:pPr>
        <w:ind w:left="6705" w:hanging="180"/>
      </w:pPr>
    </w:lvl>
    <w:lvl w:ilvl="3" w:tplc="0415000F" w:tentative="1">
      <w:start w:val="1"/>
      <w:numFmt w:val="decimal"/>
      <w:lvlText w:val="%4."/>
      <w:lvlJc w:val="left"/>
      <w:pPr>
        <w:ind w:left="7425" w:hanging="360"/>
      </w:pPr>
    </w:lvl>
    <w:lvl w:ilvl="4" w:tplc="04150019" w:tentative="1">
      <w:start w:val="1"/>
      <w:numFmt w:val="lowerLetter"/>
      <w:lvlText w:val="%5."/>
      <w:lvlJc w:val="left"/>
      <w:pPr>
        <w:ind w:left="8145" w:hanging="360"/>
      </w:pPr>
    </w:lvl>
    <w:lvl w:ilvl="5" w:tplc="0415001B" w:tentative="1">
      <w:start w:val="1"/>
      <w:numFmt w:val="lowerRoman"/>
      <w:lvlText w:val="%6."/>
      <w:lvlJc w:val="right"/>
      <w:pPr>
        <w:ind w:left="8865" w:hanging="180"/>
      </w:pPr>
    </w:lvl>
    <w:lvl w:ilvl="6" w:tplc="0415000F" w:tentative="1">
      <w:start w:val="1"/>
      <w:numFmt w:val="decimal"/>
      <w:lvlText w:val="%7."/>
      <w:lvlJc w:val="left"/>
      <w:pPr>
        <w:ind w:left="9585" w:hanging="360"/>
      </w:pPr>
    </w:lvl>
    <w:lvl w:ilvl="7" w:tplc="04150019" w:tentative="1">
      <w:start w:val="1"/>
      <w:numFmt w:val="lowerLetter"/>
      <w:lvlText w:val="%8."/>
      <w:lvlJc w:val="left"/>
      <w:pPr>
        <w:ind w:left="10305" w:hanging="360"/>
      </w:pPr>
    </w:lvl>
    <w:lvl w:ilvl="8" w:tplc="0415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59">
    <w:nsid w:val="6B2D5EFC"/>
    <w:multiLevelType w:val="hybridMultilevel"/>
    <w:tmpl w:val="C2E672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432986"/>
    <w:multiLevelType w:val="singleLevel"/>
    <w:tmpl w:val="55004E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6C7D4B27"/>
    <w:multiLevelType w:val="multilevel"/>
    <w:tmpl w:val="A6326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2">
    <w:nsid w:val="6DC326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70D201DF"/>
    <w:multiLevelType w:val="hybridMultilevel"/>
    <w:tmpl w:val="12A46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7A16DD"/>
    <w:multiLevelType w:val="hybridMultilevel"/>
    <w:tmpl w:val="2BB40BB6"/>
    <w:lvl w:ilvl="0" w:tplc="753C2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D8937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A01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>
    <w:nsid w:val="73D90BE3"/>
    <w:multiLevelType w:val="hybridMultilevel"/>
    <w:tmpl w:val="55866570"/>
    <w:lvl w:ilvl="0" w:tplc="1922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5285772"/>
    <w:multiLevelType w:val="hybridMultilevel"/>
    <w:tmpl w:val="0136AC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8B91CDF"/>
    <w:multiLevelType w:val="hybridMultilevel"/>
    <w:tmpl w:val="B0403184"/>
    <w:lvl w:ilvl="0" w:tplc="EC88CF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C8F3D1F"/>
    <w:multiLevelType w:val="hybridMultilevel"/>
    <w:tmpl w:val="27DC7AF4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AF5509"/>
    <w:multiLevelType w:val="hybridMultilevel"/>
    <w:tmpl w:val="BB681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BB1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5"/>
  </w:num>
  <w:num w:numId="15">
    <w:abstractNumId w:val="53"/>
  </w:num>
  <w:num w:numId="16">
    <w:abstractNumId w:val="35"/>
  </w:num>
  <w:num w:numId="17">
    <w:abstractNumId w:val="65"/>
  </w:num>
  <w:num w:numId="18">
    <w:abstractNumId w:val="17"/>
  </w:num>
  <w:num w:numId="19">
    <w:abstractNumId w:val="22"/>
  </w:num>
  <w:num w:numId="20">
    <w:abstractNumId w:val="62"/>
  </w:num>
  <w:num w:numId="21">
    <w:abstractNumId w:val="41"/>
  </w:num>
  <w:num w:numId="22">
    <w:abstractNumId w:val="45"/>
  </w:num>
  <w:num w:numId="23">
    <w:abstractNumId w:val="60"/>
  </w:num>
  <w:num w:numId="24">
    <w:abstractNumId w:val="2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</w:num>
  <w:num w:numId="31">
    <w:abstractNumId w:val="66"/>
  </w:num>
  <w:num w:numId="32">
    <w:abstractNumId w:val="23"/>
  </w:num>
  <w:num w:numId="33">
    <w:abstractNumId w:val="58"/>
  </w:num>
  <w:num w:numId="34">
    <w:abstractNumId w:val="59"/>
  </w:num>
  <w:num w:numId="35">
    <w:abstractNumId w:val="20"/>
  </w:num>
  <w:num w:numId="36">
    <w:abstractNumId w:val="51"/>
  </w:num>
  <w:num w:numId="37">
    <w:abstractNumId w:val="44"/>
  </w:num>
  <w:num w:numId="38">
    <w:abstractNumId w:val="3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6"/>
  </w:num>
  <w:num w:numId="46">
    <w:abstractNumId w:val="16"/>
  </w:num>
  <w:num w:numId="47">
    <w:abstractNumId w:val="31"/>
  </w:num>
  <w:num w:numId="48">
    <w:abstractNumId w:val="40"/>
  </w:num>
  <w:num w:numId="49">
    <w:abstractNumId w:val="56"/>
  </w:num>
  <w:num w:numId="50">
    <w:abstractNumId w:val="15"/>
  </w:num>
  <w:num w:numId="51">
    <w:abstractNumId w:val="69"/>
  </w:num>
  <w:num w:numId="52">
    <w:abstractNumId w:val="27"/>
  </w:num>
  <w:num w:numId="53">
    <w:abstractNumId w:val="43"/>
  </w:num>
  <w:num w:numId="54">
    <w:abstractNumId w:val="71"/>
  </w:num>
  <w:num w:numId="55">
    <w:abstractNumId w:val="24"/>
  </w:num>
  <w:num w:numId="56">
    <w:abstractNumId w:val="63"/>
  </w:num>
  <w:num w:numId="57">
    <w:abstractNumId w:val="13"/>
  </w:num>
  <w:num w:numId="58">
    <w:abstractNumId w:val="19"/>
  </w:num>
  <w:num w:numId="59">
    <w:abstractNumId w:val="38"/>
  </w:num>
  <w:num w:numId="60">
    <w:abstractNumId w:val="52"/>
  </w:num>
  <w:num w:numId="61">
    <w:abstractNumId w:val="14"/>
  </w:num>
  <w:num w:numId="62">
    <w:abstractNumId w:val="37"/>
  </w:num>
  <w:num w:numId="63">
    <w:abstractNumId w:val="49"/>
  </w:num>
  <w:num w:numId="64">
    <w:abstractNumId w:val="39"/>
  </w:num>
  <w:num w:numId="65">
    <w:abstractNumId w:val="50"/>
  </w:num>
  <w:num w:numId="66">
    <w:abstractNumId w:val="48"/>
  </w:num>
  <w:num w:numId="67">
    <w:abstractNumId w:val="68"/>
  </w:num>
  <w:num w:numId="68">
    <w:abstractNumId w:val="21"/>
  </w:num>
  <w:num w:numId="69">
    <w:abstractNumId w:val="18"/>
  </w:num>
  <w:num w:numId="70">
    <w:abstractNumId w:val="54"/>
  </w:num>
  <w:num w:numId="71">
    <w:abstractNumId w:val="67"/>
  </w:num>
  <w:num w:numId="72">
    <w:abstractNumId w:val="36"/>
  </w:num>
  <w:num w:numId="73">
    <w:abstractNumId w:val="55"/>
  </w:num>
  <w:num w:numId="74">
    <w:abstractNumId w:val="29"/>
  </w:num>
  <w:num w:numId="75">
    <w:abstractNumId w:val="47"/>
  </w:num>
  <w:numIdMacAtCleanup w:val="7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yna Gajewska">
    <w15:presenceInfo w15:providerId="AD" w15:userId="S-1-5-21-4235958535-123372957-4154801374-20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silver,#ddd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08"/>
    <w:rsid w:val="000022B5"/>
    <w:rsid w:val="0000230E"/>
    <w:rsid w:val="000054B7"/>
    <w:rsid w:val="00006345"/>
    <w:rsid w:val="00006965"/>
    <w:rsid w:val="00010AF2"/>
    <w:rsid w:val="0001267C"/>
    <w:rsid w:val="000162A6"/>
    <w:rsid w:val="00020BBB"/>
    <w:rsid w:val="00024F13"/>
    <w:rsid w:val="00026BFA"/>
    <w:rsid w:val="000309AB"/>
    <w:rsid w:val="00033B91"/>
    <w:rsid w:val="00035550"/>
    <w:rsid w:val="00036671"/>
    <w:rsid w:val="00036BBB"/>
    <w:rsid w:val="00036C20"/>
    <w:rsid w:val="00040196"/>
    <w:rsid w:val="000414DC"/>
    <w:rsid w:val="00046C40"/>
    <w:rsid w:val="000647E7"/>
    <w:rsid w:val="00065726"/>
    <w:rsid w:val="00070F31"/>
    <w:rsid w:val="00080C05"/>
    <w:rsid w:val="00083FAB"/>
    <w:rsid w:val="000939B6"/>
    <w:rsid w:val="0009435D"/>
    <w:rsid w:val="000A0CCE"/>
    <w:rsid w:val="000A118C"/>
    <w:rsid w:val="000A3A0D"/>
    <w:rsid w:val="000A4E92"/>
    <w:rsid w:val="000A5394"/>
    <w:rsid w:val="000A6523"/>
    <w:rsid w:val="000A6B14"/>
    <w:rsid w:val="000B05C9"/>
    <w:rsid w:val="000B1E75"/>
    <w:rsid w:val="000B5D57"/>
    <w:rsid w:val="000B6B09"/>
    <w:rsid w:val="000C3D0B"/>
    <w:rsid w:val="000C5083"/>
    <w:rsid w:val="000C7243"/>
    <w:rsid w:val="000D1931"/>
    <w:rsid w:val="000D5EC5"/>
    <w:rsid w:val="000D75C3"/>
    <w:rsid w:val="000E1031"/>
    <w:rsid w:val="000E1485"/>
    <w:rsid w:val="000E2892"/>
    <w:rsid w:val="000E37B7"/>
    <w:rsid w:val="000E3B07"/>
    <w:rsid w:val="000E5211"/>
    <w:rsid w:val="000F0892"/>
    <w:rsid w:val="000F5482"/>
    <w:rsid w:val="000F5C69"/>
    <w:rsid w:val="00103DC9"/>
    <w:rsid w:val="00105D31"/>
    <w:rsid w:val="00107209"/>
    <w:rsid w:val="00114AAF"/>
    <w:rsid w:val="00115631"/>
    <w:rsid w:val="00116396"/>
    <w:rsid w:val="00121D89"/>
    <w:rsid w:val="001247A7"/>
    <w:rsid w:val="00126989"/>
    <w:rsid w:val="00134C34"/>
    <w:rsid w:val="00135227"/>
    <w:rsid w:val="001362B9"/>
    <w:rsid w:val="001379E2"/>
    <w:rsid w:val="0014035A"/>
    <w:rsid w:val="00140985"/>
    <w:rsid w:val="00142864"/>
    <w:rsid w:val="00146C9A"/>
    <w:rsid w:val="00146D4B"/>
    <w:rsid w:val="0014784F"/>
    <w:rsid w:val="00150905"/>
    <w:rsid w:val="00153F69"/>
    <w:rsid w:val="00154654"/>
    <w:rsid w:val="0015587A"/>
    <w:rsid w:val="00163DC1"/>
    <w:rsid w:val="00164DE7"/>
    <w:rsid w:val="00170A6B"/>
    <w:rsid w:val="0018528D"/>
    <w:rsid w:val="0018734B"/>
    <w:rsid w:val="001873EF"/>
    <w:rsid w:val="0019043F"/>
    <w:rsid w:val="00190A81"/>
    <w:rsid w:val="00193D3C"/>
    <w:rsid w:val="0019479E"/>
    <w:rsid w:val="001962F6"/>
    <w:rsid w:val="001A3B4C"/>
    <w:rsid w:val="001A5A57"/>
    <w:rsid w:val="001C18AA"/>
    <w:rsid w:val="001C3DCD"/>
    <w:rsid w:val="001D4088"/>
    <w:rsid w:val="001D56F9"/>
    <w:rsid w:val="001D7E63"/>
    <w:rsid w:val="001E002E"/>
    <w:rsid w:val="001E32B8"/>
    <w:rsid w:val="001E4E5C"/>
    <w:rsid w:val="001E4EEF"/>
    <w:rsid w:val="001E7027"/>
    <w:rsid w:val="001E7D1F"/>
    <w:rsid w:val="001F1C20"/>
    <w:rsid w:val="002018DF"/>
    <w:rsid w:val="00203738"/>
    <w:rsid w:val="00203DCB"/>
    <w:rsid w:val="00211475"/>
    <w:rsid w:val="002139D2"/>
    <w:rsid w:val="00220670"/>
    <w:rsid w:val="002211BC"/>
    <w:rsid w:val="00221ED4"/>
    <w:rsid w:val="00222308"/>
    <w:rsid w:val="00223EFD"/>
    <w:rsid w:val="00226016"/>
    <w:rsid w:val="00233E0B"/>
    <w:rsid w:val="0023416D"/>
    <w:rsid w:val="00237697"/>
    <w:rsid w:val="00237BF9"/>
    <w:rsid w:val="0024001F"/>
    <w:rsid w:val="0024259E"/>
    <w:rsid w:val="00251B77"/>
    <w:rsid w:val="00252550"/>
    <w:rsid w:val="00254DD1"/>
    <w:rsid w:val="00257099"/>
    <w:rsid w:val="0027028D"/>
    <w:rsid w:val="002707B9"/>
    <w:rsid w:val="00272A6E"/>
    <w:rsid w:val="00281862"/>
    <w:rsid w:val="0028303F"/>
    <w:rsid w:val="00286B85"/>
    <w:rsid w:val="00291DA6"/>
    <w:rsid w:val="00295CF1"/>
    <w:rsid w:val="002A0B76"/>
    <w:rsid w:val="002A1A02"/>
    <w:rsid w:val="002A2DEA"/>
    <w:rsid w:val="002B14C7"/>
    <w:rsid w:val="002B2BA1"/>
    <w:rsid w:val="002B3858"/>
    <w:rsid w:val="002B44A5"/>
    <w:rsid w:val="002C536A"/>
    <w:rsid w:val="002C5C7B"/>
    <w:rsid w:val="002D4682"/>
    <w:rsid w:val="002D52EB"/>
    <w:rsid w:val="002D671D"/>
    <w:rsid w:val="002E6636"/>
    <w:rsid w:val="002E6CEF"/>
    <w:rsid w:val="002F67F2"/>
    <w:rsid w:val="003037D9"/>
    <w:rsid w:val="0030395B"/>
    <w:rsid w:val="00304979"/>
    <w:rsid w:val="003068BC"/>
    <w:rsid w:val="0031538D"/>
    <w:rsid w:val="00317E3F"/>
    <w:rsid w:val="00320697"/>
    <w:rsid w:val="00323F1F"/>
    <w:rsid w:val="0032690B"/>
    <w:rsid w:val="0032777A"/>
    <w:rsid w:val="00330FBB"/>
    <w:rsid w:val="00331636"/>
    <w:rsid w:val="003320B5"/>
    <w:rsid w:val="00335320"/>
    <w:rsid w:val="0034060C"/>
    <w:rsid w:val="0034229E"/>
    <w:rsid w:val="00345B25"/>
    <w:rsid w:val="00346ADC"/>
    <w:rsid w:val="003472B8"/>
    <w:rsid w:val="00357068"/>
    <w:rsid w:val="00363E90"/>
    <w:rsid w:val="003677F8"/>
    <w:rsid w:val="00372D89"/>
    <w:rsid w:val="00373534"/>
    <w:rsid w:val="00374D05"/>
    <w:rsid w:val="00375934"/>
    <w:rsid w:val="0038462C"/>
    <w:rsid w:val="003869D4"/>
    <w:rsid w:val="0039066A"/>
    <w:rsid w:val="00391455"/>
    <w:rsid w:val="003952E6"/>
    <w:rsid w:val="003960F6"/>
    <w:rsid w:val="00396189"/>
    <w:rsid w:val="003A34A4"/>
    <w:rsid w:val="003A3CB2"/>
    <w:rsid w:val="003B1760"/>
    <w:rsid w:val="003B250F"/>
    <w:rsid w:val="003B6AE0"/>
    <w:rsid w:val="003C0A21"/>
    <w:rsid w:val="003C1E8A"/>
    <w:rsid w:val="003C263F"/>
    <w:rsid w:val="003C395A"/>
    <w:rsid w:val="003C5704"/>
    <w:rsid w:val="003D20C1"/>
    <w:rsid w:val="003D2DED"/>
    <w:rsid w:val="003D2F1F"/>
    <w:rsid w:val="003D65C2"/>
    <w:rsid w:val="003D7B37"/>
    <w:rsid w:val="003E004B"/>
    <w:rsid w:val="003E397F"/>
    <w:rsid w:val="003E4D3E"/>
    <w:rsid w:val="003E588B"/>
    <w:rsid w:val="003E5C11"/>
    <w:rsid w:val="003E6448"/>
    <w:rsid w:val="003F09A4"/>
    <w:rsid w:val="003F13AC"/>
    <w:rsid w:val="003F38BD"/>
    <w:rsid w:val="003F4072"/>
    <w:rsid w:val="003F5088"/>
    <w:rsid w:val="003F63A5"/>
    <w:rsid w:val="003F63FB"/>
    <w:rsid w:val="003F6C9B"/>
    <w:rsid w:val="00402256"/>
    <w:rsid w:val="00403789"/>
    <w:rsid w:val="00405179"/>
    <w:rsid w:val="004058CE"/>
    <w:rsid w:val="00410584"/>
    <w:rsid w:val="00411834"/>
    <w:rsid w:val="004129DA"/>
    <w:rsid w:val="00413E46"/>
    <w:rsid w:val="004149FD"/>
    <w:rsid w:val="00421FB6"/>
    <w:rsid w:val="00427382"/>
    <w:rsid w:val="00427A00"/>
    <w:rsid w:val="00427FB5"/>
    <w:rsid w:val="00430EF7"/>
    <w:rsid w:val="00432C34"/>
    <w:rsid w:val="00433D2D"/>
    <w:rsid w:val="00433D7E"/>
    <w:rsid w:val="004355EF"/>
    <w:rsid w:val="00436AA3"/>
    <w:rsid w:val="00440AB6"/>
    <w:rsid w:val="0044344D"/>
    <w:rsid w:val="004435B2"/>
    <w:rsid w:val="00446005"/>
    <w:rsid w:val="004469E7"/>
    <w:rsid w:val="00447B8C"/>
    <w:rsid w:val="0045172B"/>
    <w:rsid w:val="00455CC7"/>
    <w:rsid w:val="00457D82"/>
    <w:rsid w:val="00457E59"/>
    <w:rsid w:val="004608B8"/>
    <w:rsid w:val="004627D6"/>
    <w:rsid w:val="00463BB0"/>
    <w:rsid w:val="00465603"/>
    <w:rsid w:val="00470770"/>
    <w:rsid w:val="00470A02"/>
    <w:rsid w:val="00471231"/>
    <w:rsid w:val="0047188C"/>
    <w:rsid w:val="004739A0"/>
    <w:rsid w:val="004806AD"/>
    <w:rsid w:val="00480E82"/>
    <w:rsid w:val="00481366"/>
    <w:rsid w:val="004817D6"/>
    <w:rsid w:val="004825D7"/>
    <w:rsid w:val="00483557"/>
    <w:rsid w:val="00483CF2"/>
    <w:rsid w:val="0048436A"/>
    <w:rsid w:val="0048563C"/>
    <w:rsid w:val="0048701A"/>
    <w:rsid w:val="00491D9E"/>
    <w:rsid w:val="004924BD"/>
    <w:rsid w:val="00495DCB"/>
    <w:rsid w:val="004A675A"/>
    <w:rsid w:val="004B01EC"/>
    <w:rsid w:val="004B1819"/>
    <w:rsid w:val="004B3927"/>
    <w:rsid w:val="004B448C"/>
    <w:rsid w:val="004B4854"/>
    <w:rsid w:val="004B4E9C"/>
    <w:rsid w:val="004B5348"/>
    <w:rsid w:val="004B6932"/>
    <w:rsid w:val="004B71A3"/>
    <w:rsid w:val="004C3782"/>
    <w:rsid w:val="004C5D2F"/>
    <w:rsid w:val="004D051B"/>
    <w:rsid w:val="004D49EC"/>
    <w:rsid w:val="004D50CC"/>
    <w:rsid w:val="004E12CC"/>
    <w:rsid w:val="004E15BC"/>
    <w:rsid w:val="004E36D2"/>
    <w:rsid w:val="004E38B6"/>
    <w:rsid w:val="004E4F02"/>
    <w:rsid w:val="004E5CFD"/>
    <w:rsid w:val="004E71CC"/>
    <w:rsid w:val="004E7483"/>
    <w:rsid w:val="004F4590"/>
    <w:rsid w:val="004F5744"/>
    <w:rsid w:val="004F6EC6"/>
    <w:rsid w:val="00502ABE"/>
    <w:rsid w:val="00504D0A"/>
    <w:rsid w:val="0050696B"/>
    <w:rsid w:val="00507299"/>
    <w:rsid w:val="00507D80"/>
    <w:rsid w:val="00513227"/>
    <w:rsid w:val="00513F57"/>
    <w:rsid w:val="0052180E"/>
    <w:rsid w:val="00522385"/>
    <w:rsid w:val="005223ED"/>
    <w:rsid w:val="00522F63"/>
    <w:rsid w:val="0052360F"/>
    <w:rsid w:val="00526275"/>
    <w:rsid w:val="0053058A"/>
    <w:rsid w:val="00535100"/>
    <w:rsid w:val="0053606D"/>
    <w:rsid w:val="00536E07"/>
    <w:rsid w:val="0054180F"/>
    <w:rsid w:val="00543293"/>
    <w:rsid w:val="00544303"/>
    <w:rsid w:val="005456FC"/>
    <w:rsid w:val="00546108"/>
    <w:rsid w:val="00546C2F"/>
    <w:rsid w:val="00546F68"/>
    <w:rsid w:val="00547152"/>
    <w:rsid w:val="005473F6"/>
    <w:rsid w:val="00547A2D"/>
    <w:rsid w:val="005535CD"/>
    <w:rsid w:val="005535EF"/>
    <w:rsid w:val="00556BEC"/>
    <w:rsid w:val="0055721A"/>
    <w:rsid w:val="00567096"/>
    <w:rsid w:val="0057218E"/>
    <w:rsid w:val="0057440D"/>
    <w:rsid w:val="00575521"/>
    <w:rsid w:val="00577FC3"/>
    <w:rsid w:val="005807AB"/>
    <w:rsid w:val="005813EA"/>
    <w:rsid w:val="005875CA"/>
    <w:rsid w:val="0059003C"/>
    <w:rsid w:val="00594DE5"/>
    <w:rsid w:val="00595343"/>
    <w:rsid w:val="00597194"/>
    <w:rsid w:val="005A0FC9"/>
    <w:rsid w:val="005A20E2"/>
    <w:rsid w:val="005A2CC5"/>
    <w:rsid w:val="005A3DC3"/>
    <w:rsid w:val="005A5D02"/>
    <w:rsid w:val="005A7C76"/>
    <w:rsid w:val="005B0971"/>
    <w:rsid w:val="005B0CAE"/>
    <w:rsid w:val="005B1C95"/>
    <w:rsid w:val="005B2A7B"/>
    <w:rsid w:val="005B512D"/>
    <w:rsid w:val="005C02FA"/>
    <w:rsid w:val="005C19B5"/>
    <w:rsid w:val="005C439E"/>
    <w:rsid w:val="005C4F15"/>
    <w:rsid w:val="005C5B08"/>
    <w:rsid w:val="005D1420"/>
    <w:rsid w:val="005D32FF"/>
    <w:rsid w:val="005D5935"/>
    <w:rsid w:val="005E1E31"/>
    <w:rsid w:val="005E3311"/>
    <w:rsid w:val="005E3BAE"/>
    <w:rsid w:val="005E63CA"/>
    <w:rsid w:val="005E7AE0"/>
    <w:rsid w:val="005F7D40"/>
    <w:rsid w:val="00602747"/>
    <w:rsid w:val="00605159"/>
    <w:rsid w:val="00607E5B"/>
    <w:rsid w:val="006117C9"/>
    <w:rsid w:val="00613D2E"/>
    <w:rsid w:val="00620B12"/>
    <w:rsid w:val="00621114"/>
    <w:rsid w:val="00622B5F"/>
    <w:rsid w:val="006233BA"/>
    <w:rsid w:val="00624134"/>
    <w:rsid w:val="00625328"/>
    <w:rsid w:val="006261E9"/>
    <w:rsid w:val="00633726"/>
    <w:rsid w:val="00633F9F"/>
    <w:rsid w:val="00634204"/>
    <w:rsid w:val="00635E4E"/>
    <w:rsid w:val="00637678"/>
    <w:rsid w:val="00641C62"/>
    <w:rsid w:val="00642412"/>
    <w:rsid w:val="00644DD6"/>
    <w:rsid w:val="00652A90"/>
    <w:rsid w:val="0065316B"/>
    <w:rsid w:val="00653CCE"/>
    <w:rsid w:val="006565B3"/>
    <w:rsid w:val="00657062"/>
    <w:rsid w:val="00657ACA"/>
    <w:rsid w:val="00663F7F"/>
    <w:rsid w:val="0066568C"/>
    <w:rsid w:val="006666DE"/>
    <w:rsid w:val="006677B7"/>
    <w:rsid w:val="00667A9C"/>
    <w:rsid w:val="0068089D"/>
    <w:rsid w:val="00683982"/>
    <w:rsid w:val="00684377"/>
    <w:rsid w:val="00687F33"/>
    <w:rsid w:val="00692FF8"/>
    <w:rsid w:val="006935BC"/>
    <w:rsid w:val="0069408B"/>
    <w:rsid w:val="0069600D"/>
    <w:rsid w:val="006960BB"/>
    <w:rsid w:val="00696EA4"/>
    <w:rsid w:val="006A2E74"/>
    <w:rsid w:val="006A4A5F"/>
    <w:rsid w:val="006B24A9"/>
    <w:rsid w:val="006B32E0"/>
    <w:rsid w:val="006C1199"/>
    <w:rsid w:val="006C37C0"/>
    <w:rsid w:val="006C4E88"/>
    <w:rsid w:val="006D0EE6"/>
    <w:rsid w:val="006D11B2"/>
    <w:rsid w:val="006D1FA1"/>
    <w:rsid w:val="006D3EF8"/>
    <w:rsid w:val="006E011F"/>
    <w:rsid w:val="006E36AF"/>
    <w:rsid w:val="006E37AF"/>
    <w:rsid w:val="006F35DB"/>
    <w:rsid w:val="006F3EF5"/>
    <w:rsid w:val="006F50D0"/>
    <w:rsid w:val="006F5722"/>
    <w:rsid w:val="006F75AA"/>
    <w:rsid w:val="0070059C"/>
    <w:rsid w:val="007015F7"/>
    <w:rsid w:val="00703CC6"/>
    <w:rsid w:val="00707F5D"/>
    <w:rsid w:val="0071225E"/>
    <w:rsid w:val="00715BF2"/>
    <w:rsid w:val="00717B18"/>
    <w:rsid w:val="007220C0"/>
    <w:rsid w:val="00723683"/>
    <w:rsid w:val="00727EE4"/>
    <w:rsid w:val="0073126E"/>
    <w:rsid w:val="00741F3A"/>
    <w:rsid w:val="007422A9"/>
    <w:rsid w:val="00747030"/>
    <w:rsid w:val="007503C7"/>
    <w:rsid w:val="007504D1"/>
    <w:rsid w:val="00751692"/>
    <w:rsid w:val="00753261"/>
    <w:rsid w:val="0075335B"/>
    <w:rsid w:val="00753B45"/>
    <w:rsid w:val="00754F99"/>
    <w:rsid w:val="007630A6"/>
    <w:rsid w:val="007668B4"/>
    <w:rsid w:val="0077555F"/>
    <w:rsid w:val="00775819"/>
    <w:rsid w:val="00777332"/>
    <w:rsid w:val="0078038C"/>
    <w:rsid w:val="007805BC"/>
    <w:rsid w:val="00786A39"/>
    <w:rsid w:val="00790F40"/>
    <w:rsid w:val="007916BF"/>
    <w:rsid w:val="00794D05"/>
    <w:rsid w:val="00797295"/>
    <w:rsid w:val="007A0A77"/>
    <w:rsid w:val="007A125B"/>
    <w:rsid w:val="007A154D"/>
    <w:rsid w:val="007A2A31"/>
    <w:rsid w:val="007A3A9D"/>
    <w:rsid w:val="007A4507"/>
    <w:rsid w:val="007A4DE4"/>
    <w:rsid w:val="007B0BFB"/>
    <w:rsid w:val="007B381E"/>
    <w:rsid w:val="007B4AAF"/>
    <w:rsid w:val="007C1DA4"/>
    <w:rsid w:val="007C471E"/>
    <w:rsid w:val="007C5BEC"/>
    <w:rsid w:val="007D0321"/>
    <w:rsid w:val="007D0FA0"/>
    <w:rsid w:val="007D3428"/>
    <w:rsid w:val="007D4FE3"/>
    <w:rsid w:val="007D539E"/>
    <w:rsid w:val="007D5FF8"/>
    <w:rsid w:val="007E125B"/>
    <w:rsid w:val="007F27B6"/>
    <w:rsid w:val="00801827"/>
    <w:rsid w:val="00803371"/>
    <w:rsid w:val="00804B1D"/>
    <w:rsid w:val="00807EDA"/>
    <w:rsid w:val="008147B2"/>
    <w:rsid w:val="00817560"/>
    <w:rsid w:val="008203E0"/>
    <w:rsid w:val="0082108D"/>
    <w:rsid w:val="008228D3"/>
    <w:rsid w:val="00825D0B"/>
    <w:rsid w:val="0082712B"/>
    <w:rsid w:val="008278AE"/>
    <w:rsid w:val="00832AAA"/>
    <w:rsid w:val="00834211"/>
    <w:rsid w:val="00835D27"/>
    <w:rsid w:val="00837473"/>
    <w:rsid w:val="00837A6C"/>
    <w:rsid w:val="00843887"/>
    <w:rsid w:val="00845202"/>
    <w:rsid w:val="008466F5"/>
    <w:rsid w:val="00847D6B"/>
    <w:rsid w:val="00850CD2"/>
    <w:rsid w:val="00850D0C"/>
    <w:rsid w:val="0085334A"/>
    <w:rsid w:val="008638F4"/>
    <w:rsid w:val="00863FD6"/>
    <w:rsid w:val="00865A85"/>
    <w:rsid w:val="00865AE5"/>
    <w:rsid w:val="00870698"/>
    <w:rsid w:val="008768C4"/>
    <w:rsid w:val="00880E3C"/>
    <w:rsid w:val="008848F3"/>
    <w:rsid w:val="00886C8A"/>
    <w:rsid w:val="00887AF6"/>
    <w:rsid w:val="00887DF0"/>
    <w:rsid w:val="0089097A"/>
    <w:rsid w:val="00894FB0"/>
    <w:rsid w:val="0089559A"/>
    <w:rsid w:val="008A0586"/>
    <w:rsid w:val="008A178B"/>
    <w:rsid w:val="008A1F93"/>
    <w:rsid w:val="008A470C"/>
    <w:rsid w:val="008A5E0D"/>
    <w:rsid w:val="008C000D"/>
    <w:rsid w:val="008C22B9"/>
    <w:rsid w:val="008C2E9A"/>
    <w:rsid w:val="008C4FF4"/>
    <w:rsid w:val="008C6FF7"/>
    <w:rsid w:val="008C7461"/>
    <w:rsid w:val="008D1D17"/>
    <w:rsid w:val="008D2D64"/>
    <w:rsid w:val="008D52A2"/>
    <w:rsid w:val="008D5CE9"/>
    <w:rsid w:val="008E39B5"/>
    <w:rsid w:val="008F16DE"/>
    <w:rsid w:val="008F22D5"/>
    <w:rsid w:val="00900CB2"/>
    <w:rsid w:val="00902340"/>
    <w:rsid w:val="00903A05"/>
    <w:rsid w:val="009049D3"/>
    <w:rsid w:val="009051B9"/>
    <w:rsid w:val="009058F4"/>
    <w:rsid w:val="00905D75"/>
    <w:rsid w:val="00907115"/>
    <w:rsid w:val="00907DAC"/>
    <w:rsid w:val="00910207"/>
    <w:rsid w:val="00912CD4"/>
    <w:rsid w:val="0091574F"/>
    <w:rsid w:val="0091762F"/>
    <w:rsid w:val="00926563"/>
    <w:rsid w:val="00931D1F"/>
    <w:rsid w:val="00934224"/>
    <w:rsid w:val="009420D5"/>
    <w:rsid w:val="0094310F"/>
    <w:rsid w:val="0094341C"/>
    <w:rsid w:val="0094388D"/>
    <w:rsid w:val="00943CBF"/>
    <w:rsid w:val="00944400"/>
    <w:rsid w:val="00946E98"/>
    <w:rsid w:val="00951C04"/>
    <w:rsid w:val="009576CA"/>
    <w:rsid w:val="00960276"/>
    <w:rsid w:val="00960550"/>
    <w:rsid w:val="009632F4"/>
    <w:rsid w:val="00963DDF"/>
    <w:rsid w:val="00964D49"/>
    <w:rsid w:val="00964E77"/>
    <w:rsid w:val="00970902"/>
    <w:rsid w:val="0097384A"/>
    <w:rsid w:val="009756FA"/>
    <w:rsid w:val="00977CE2"/>
    <w:rsid w:val="00980802"/>
    <w:rsid w:val="0098627B"/>
    <w:rsid w:val="009932C0"/>
    <w:rsid w:val="009A0943"/>
    <w:rsid w:val="009A471B"/>
    <w:rsid w:val="009B0E8F"/>
    <w:rsid w:val="009B499B"/>
    <w:rsid w:val="009B54A6"/>
    <w:rsid w:val="009B607A"/>
    <w:rsid w:val="009B72FF"/>
    <w:rsid w:val="009C0757"/>
    <w:rsid w:val="009C0EC4"/>
    <w:rsid w:val="009C138C"/>
    <w:rsid w:val="009C3226"/>
    <w:rsid w:val="009C67F2"/>
    <w:rsid w:val="009D0258"/>
    <w:rsid w:val="009D02B9"/>
    <w:rsid w:val="009D07E4"/>
    <w:rsid w:val="009D2110"/>
    <w:rsid w:val="009D2A8B"/>
    <w:rsid w:val="009D3823"/>
    <w:rsid w:val="009D41EF"/>
    <w:rsid w:val="009E0315"/>
    <w:rsid w:val="009E0413"/>
    <w:rsid w:val="009E14C1"/>
    <w:rsid w:val="009E4F21"/>
    <w:rsid w:val="009E7121"/>
    <w:rsid w:val="009F0078"/>
    <w:rsid w:val="009F0A3E"/>
    <w:rsid w:val="009F403D"/>
    <w:rsid w:val="00A01B27"/>
    <w:rsid w:val="00A065D0"/>
    <w:rsid w:val="00A07CC3"/>
    <w:rsid w:val="00A1050B"/>
    <w:rsid w:val="00A127DB"/>
    <w:rsid w:val="00A138E1"/>
    <w:rsid w:val="00A14244"/>
    <w:rsid w:val="00A17387"/>
    <w:rsid w:val="00A2400F"/>
    <w:rsid w:val="00A27437"/>
    <w:rsid w:val="00A30F0D"/>
    <w:rsid w:val="00A34CF3"/>
    <w:rsid w:val="00A41683"/>
    <w:rsid w:val="00A4202F"/>
    <w:rsid w:val="00A45969"/>
    <w:rsid w:val="00A474CC"/>
    <w:rsid w:val="00A50C75"/>
    <w:rsid w:val="00A54CE5"/>
    <w:rsid w:val="00A557BA"/>
    <w:rsid w:val="00A61D77"/>
    <w:rsid w:val="00A62AA3"/>
    <w:rsid w:val="00A63A7E"/>
    <w:rsid w:val="00A64A73"/>
    <w:rsid w:val="00A657F9"/>
    <w:rsid w:val="00A774A7"/>
    <w:rsid w:val="00A83805"/>
    <w:rsid w:val="00A84ADB"/>
    <w:rsid w:val="00A85805"/>
    <w:rsid w:val="00A86204"/>
    <w:rsid w:val="00A9083C"/>
    <w:rsid w:val="00A9094E"/>
    <w:rsid w:val="00A91BC1"/>
    <w:rsid w:val="00A92786"/>
    <w:rsid w:val="00A92AD1"/>
    <w:rsid w:val="00A92DFE"/>
    <w:rsid w:val="00A9513B"/>
    <w:rsid w:val="00A96844"/>
    <w:rsid w:val="00AA2BD0"/>
    <w:rsid w:val="00AA6B18"/>
    <w:rsid w:val="00AB00C0"/>
    <w:rsid w:val="00AB1595"/>
    <w:rsid w:val="00AB2007"/>
    <w:rsid w:val="00AB3AB7"/>
    <w:rsid w:val="00AC1E83"/>
    <w:rsid w:val="00AC3FCF"/>
    <w:rsid w:val="00AC79C7"/>
    <w:rsid w:val="00AD17A6"/>
    <w:rsid w:val="00AD247D"/>
    <w:rsid w:val="00AD3A69"/>
    <w:rsid w:val="00AD54CD"/>
    <w:rsid w:val="00AD5BA5"/>
    <w:rsid w:val="00AD6C1A"/>
    <w:rsid w:val="00AE567E"/>
    <w:rsid w:val="00AE6E4D"/>
    <w:rsid w:val="00AF39FC"/>
    <w:rsid w:val="00AF54D7"/>
    <w:rsid w:val="00AF5D64"/>
    <w:rsid w:val="00B00280"/>
    <w:rsid w:val="00B00C30"/>
    <w:rsid w:val="00B029BD"/>
    <w:rsid w:val="00B0399F"/>
    <w:rsid w:val="00B076FB"/>
    <w:rsid w:val="00B07BC3"/>
    <w:rsid w:val="00B10EDE"/>
    <w:rsid w:val="00B11A24"/>
    <w:rsid w:val="00B16C8B"/>
    <w:rsid w:val="00B17B3A"/>
    <w:rsid w:val="00B24366"/>
    <w:rsid w:val="00B26243"/>
    <w:rsid w:val="00B26E3A"/>
    <w:rsid w:val="00B26E68"/>
    <w:rsid w:val="00B30699"/>
    <w:rsid w:val="00B30C07"/>
    <w:rsid w:val="00B32308"/>
    <w:rsid w:val="00B3333F"/>
    <w:rsid w:val="00B3360F"/>
    <w:rsid w:val="00B367E4"/>
    <w:rsid w:val="00B42D9D"/>
    <w:rsid w:val="00B42E34"/>
    <w:rsid w:val="00B44958"/>
    <w:rsid w:val="00B46DCE"/>
    <w:rsid w:val="00B46E97"/>
    <w:rsid w:val="00B5527B"/>
    <w:rsid w:val="00B56A9F"/>
    <w:rsid w:val="00B60C97"/>
    <w:rsid w:val="00B612E1"/>
    <w:rsid w:val="00B626A3"/>
    <w:rsid w:val="00B6393A"/>
    <w:rsid w:val="00B65341"/>
    <w:rsid w:val="00B65ADD"/>
    <w:rsid w:val="00B664B7"/>
    <w:rsid w:val="00B67C0A"/>
    <w:rsid w:val="00B67FBB"/>
    <w:rsid w:val="00B70336"/>
    <w:rsid w:val="00B713F4"/>
    <w:rsid w:val="00B74132"/>
    <w:rsid w:val="00B76B96"/>
    <w:rsid w:val="00B775D3"/>
    <w:rsid w:val="00B81317"/>
    <w:rsid w:val="00B82015"/>
    <w:rsid w:val="00B826FC"/>
    <w:rsid w:val="00B84A86"/>
    <w:rsid w:val="00B84C2E"/>
    <w:rsid w:val="00B8585B"/>
    <w:rsid w:val="00B90A54"/>
    <w:rsid w:val="00B93104"/>
    <w:rsid w:val="00B9531C"/>
    <w:rsid w:val="00B963A1"/>
    <w:rsid w:val="00BA0560"/>
    <w:rsid w:val="00BA4810"/>
    <w:rsid w:val="00BA4E00"/>
    <w:rsid w:val="00BA5300"/>
    <w:rsid w:val="00BA5453"/>
    <w:rsid w:val="00BA565B"/>
    <w:rsid w:val="00BA6A20"/>
    <w:rsid w:val="00BA6F1B"/>
    <w:rsid w:val="00BA7630"/>
    <w:rsid w:val="00BB167E"/>
    <w:rsid w:val="00BB2840"/>
    <w:rsid w:val="00BB354A"/>
    <w:rsid w:val="00BC217F"/>
    <w:rsid w:val="00BC27FE"/>
    <w:rsid w:val="00BC3B04"/>
    <w:rsid w:val="00BC3EDC"/>
    <w:rsid w:val="00BC66D5"/>
    <w:rsid w:val="00BC7B21"/>
    <w:rsid w:val="00BD4927"/>
    <w:rsid w:val="00BD6F9B"/>
    <w:rsid w:val="00BE25DA"/>
    <w:rsid w:val="00BE2BA9"/>
    <w:rsid w:val="00BE4D84"/>
    <w:rsid w:val="00BF1B16"/>
    <w:rsid w:val="00BF2224"/>
    <w:rsid w:val="00BF482D"/>
    <w:rsid w:val="00BF52FA"/>
    <w:rsid w:val="00BF7AE7"/>
    <w:rsid w:val="00C00ECD"/>
    <w:rsid w:val="00C108F8"/>
    <w:rsid w:val="00C11310"/>
    <w:rsid w:val="00C14C2F"/>
    <w:rsid w:val="00C16176"/>
    <w:rsid w:val="00C221BE"/>
    <w:rsid w:val="00C30A17"/>
    <w:rsid w:val="00C32187"/>
    <w:rsid w:val="00C32AF3"/>
    <w:rsid w:val="00C33499"/>
    <w:rsid w:val="00C357EB"/>
    <w:rsid w:val="00C41C17"/>
    <w:rsid w:val="00C4436F"/>
    <w:rsid w:val="00C4609A"/>
    <w:rsid w:val="00C46D4A"/>
    <w:rsid w:val="00C50D11"/>
    <w:rsid w:val="00C57B31"/>
    <w:rsid w:val="00C57CF1"/>
    <w:rsid w:val="00C61AA3"/>
    <w:rsid w:val="00C62F14"/>
    <w:rsid w:val="00C654D8"/>
    <w:rsid w:val="00C67BE9"/>
    <w:rsid w:val="00C709C3"/>
    <w:rsid w:val="00C70ACF"/>
    <w:rsid w:val="00C72131"/>
    <w:rsid w:val="00C7503A"/>
    <w:rsid w:val="00C8134D"/>
    <w:rsid w:val="00C843FE"/>
    <w:rsid w:val="00C92A3E"/>
    <w:rsid w:val="00C93E7F"/>
    <w:rsid w:val="00C956AF"/>
    <w:rsid w:val="00C96334"/>
    <w:rsid w:val="00CA09E4"/>
    <w:rsid w:val="00CA55BE"/>
    <w:rsid w:val="00CB5B66"/>
    <w:rsid w:val="00CB5BD6"/>
    <w:rsid w:val="00CB78BA"/>
    <w:rsid w:val="00CC11B0"/>
    <w:rsid w:val="00CC1C90"/>
    <w:rsid w:val="00CC24F6"/>
    <w:rsid w:val="00CC32B2"/>
    <w:rsid w:val="00CC3340"/>
    <w:rsid w:val="00CD2C84"/>
    <w:rsid w:val="00CD6FFC"/>
    <w:rsid w:val="00CE30D2"/>
    <w:rsid w:val="00CE372B"/>
    <w:rsid w:val="00CE7F84"/>
    <w:rsid w:val="00CF3599"/>
    <w:rsid w:val="00CF4589"/>
    <w:rsid w:val="00CF590A"/>
    <w:rsid w:val="00D04380"/>
    <w:rsid w:val="00D0474F"/>
    <w:rsid w:val="00D077F1"/>
    <w:rsid w:val="00D07E27"/>
    <w:rsid w:val="00D136C6"/>
    <w:rsid w:val="00D157DA"/>
    <w:rsid w:val="00D2263A"/>
    <w:rsid w:val="00D2271C"/>
    <w:rsid w:val="00D22C2B"/>
    <w:rsid w:val="00D2331C"/>
    <w:rsid w:val="00D23B72"/>
    <w:rsid w:val="00D33315"/>
    <w:rsid w:val="00D354D6"/>
    <w:rsid w:val="00D400CE"/>
    <w:rsid w:val="00D41D26"/>
    <w:rsid w:val="00D41E22"/>
    <w:rsid w:val="00D426AE"/>
    <w:rsid w:val="00D42928"/>
    <w:rsid w:val="00D431DA"/>
    <w:rsid w:val="00D45167"/>
    <w:rsid w:val="00D45C53"/>
    <w:rsid w:val="00D478AB"/>
    <w:rsid w:val="00D53B18"/>
    <w:rsid w:val="00D542EE"/>
    <w:rsid w:val="00D5436C"/>
    <w:rsid w:val="00D60930"/>
    <w:rsid w:val="00D64437"/>
    <w:rsid w:val="00D66C9A"/>
    <w:rsid w:val="00D76A7E"/>
    <w:rsid w:val="00D80C15"/>
    <w:rsid w:val="00D85E18"/>
    <w:rsid w:val="00D86493"/>
    <w:rsid w:val="00D87466"/>
    <w:rsid w:val="00D92491"/>
    <w:rsid w:val="00DA0D31"/>
    <w:rsid w:val="00DA0D99"/>
    <w:rsid w:val="00DA5B80"/>
    <w:rsid w:val="00DB1886"/>
    <w:rsid w:val="00DB521C"/>
    <w:rsid w:val="00DB706C"/>
    <w:rsid w:val="00DB72EB"/>
    <w:rsid w:val="00DC7DBB"/>
    <w:rsid w:val="00DD0C19"/>
    <w:rsid w:val="00DD0DC2"/>
    <w:rsid w:val="00DD4C30"/>
    <w:rsid w:val="00DD5977"/>
    <w:rsid w:val="00DD7C1A"/>
    <w:rsid w:val="00DE0BAD"/>
    <w:rsid w:val="00DE0D46"/>
    <w:rsid w:val="00DE18A5"/>
    <w:rsid w:val="00DF403D"/>
    <w:rsid w:val="00DF6998"/>
    <w:rsid w:val="00E02D6B"/>
    <w:rsid w:val="00E04BDB"/>
    <w:rsid w:val="00E06EE0"/>
    <w:rsid w:val="00E06F1D"/>
    <w:rsid w:val="00E073A0"/>
    <w:rsid w:val="00E075EB"/>
    <w:rsid w:val="00E103CD"/>
    <w:rsid w:val="00E10D3C"/>
    <w:rsid w:val="00E11CB9"/>
    <w:rsid w:val="00E2200B"/>
    <w:rsid w:val="00E22668"/>
    <w:rsid w:val="00E25225"/>
    <w:rsid w:val="00E26AFE"/>
    <w:rsid w:val="00E27B20"/>
    <w:rsid w:val="00E3250F"/>
    <w:rsid w:val="00E334B7"/>
    <w:rsid w:val="00E349C2"/>
    <w:rsid w:val="00E34FCA"/>
    <w:rsid w:val="00E36B2F"/>
    <w:rsid w:val="00E461ED"/>
    <w:rsid w:val="00E47F3C"/>
    <w:rsid w:val="00E50B2E"/>
    <w:rsid w:val="00E526C3"/>
    <w:rsid w:val="00E56079"/>
    <w:rsid w:val="00E569DE"/>
    <w:rsid w:val="00E5713F"/>
    <w:rsid w:val="00E626C4"/>
    <w:rsid w:val="00E62B80"/>
    <w:rsid w:val="00E636D9"/>
    <w:rsid w:val="00E66BB5"/>
    <w:rsid w:val="00E66D0D"/>
    <w:rsid w:val="00E700DF"/>
    <w:rsid w:val="00E70A55"/>
    <w:rsid w:val="00E70AF8"/>
    <w:rsid w:val="00E748E9"/>
    <w:rsid w:val="00E77CAE"/>
    <w:rsid w:val="00E836EE"/>
    <w:rsid w:val="00E8540D"/>
    <w:rsid w:val="00E86340"/>
    <w:rsid w:val="00E863A0"/>
    <w:rsid w:val="00E905DB"/>
    <w:rsid w:val="00E9158F"/>
    <w:rsid w:val="00E934CA"/>
    <w:rsid w:val="00E97DD2"/>
    <w:rsid w:val="00EA1B7F"/>
    <w:rsid w:val="00EA4167"/>
    <w:rsid w:val="00EA46A3"/>
    <w:rsid w:val="00EB2C92"/>
    <w:rsid w:val="00EB7092"/>
    <w:rsid w:val="00EB78C8"/>
    <w:rsid w:val="00EC0958"/>
    <w:rsid w:val="00EC12E5"/>
    <w:rsid w:val="00EC3F33"/>
    <w:rsid w:val="00EC69BA"/>
    <w:rsid w:val="00EC6A50"/>
    <w:rsid w:val="00EC727E"/>
    <w:rsid w:val="00ED364B"/>
    <w:rsid w:val="00ED5F0A"/>
    <w:rsid w:val="00ED630C"/>
    <w:rsid w:val="00EE3882"/>
    <w:rsid w:val="00EE3949"/>
    <w:rsid w:val="00EE76B2"/>
    <w:rsid w:val="00EF03E9"/>
    <w:rsid w:val="00EF3575"/>
    <w:rsid w:val="00EF39C2"/>
    <w:rsid w:val="00EF3CE0"/>
    <w:rsid w:val="00EF4DC0"/>
    <w:rsid w:val="00EF4EB2"/>
    <w:rsid w:val="00EF574F"/>
    <w:rsid w:val="00EF5C2A"/>
    <w:rsid w:val="00EF7119"/>
    <w:rsid w:val="00F00475"/>
    <w:rsid w:val="00F0164F"/>
    <w:rsid w:val="00F04C22"/>
    <w:rsid w:val="00F06346"/>
    <w:rsid w:val="00F0738E"/>
    <w:rsid w:val="00F10400"/>
    <w:rsid w:val="00F14D66"/>
    <w:rsid w:val="00F15607"/>
    <w:rsid w:val="00F15828"/>
    <w:rsid w:val="00F15D31"/>
    <w:rsid w:val="00F17FF9"/>
    <w:rsid w:val="00F2776B"/>
    <w:rsid w:val="00F27E01"/>
    <w:rsid w:val="00F332DF"/>
    <w:rsid w:val="00F4138E"/>
    <w:rsid w:val="00F44D44"/>
    <w:rsid w:val="00F4688E"/>
    <w:rsid w:val="00F52D4A"/>
    <w:rsid w:val="00F5477F"/>
    <w:rsid w:val="00F56273"/>
    <w:rsid w:val="00F57F69"/>
    <w:rsid w:val="00F61F5A"/>
    <w:rsid w:val="00F66388"/>
    <w:rsid w:val="00F70161"/>
    <w:rsid w:val="00F72C13"/>
    <w:rsid w:val="00F75272"/>
    <w:rsid w:val="00F75B8C"/>
    <w:rsid w:val="00F77E80"/>
    <w:rsid w:val="00F80A7A"/>
    <w:rsid w:val="00F8327A"/>
    <w:rsid w:val="00F83B81"/>
    <w:rsid w:val="00F8450E"/>
    <w:rsid w:val="00F91500"/>
    <w:rsid w:val="00F93788"/>
    <w:rsid w:val="00FA0E50"/>
    <w:rsid w:val="00FA14D5"/>
    <w:rsid w:val="00FA41B5"/>
    <w:rsid w:val="00FA554A"/>
    <w:rsid w:val="00FB1192"/>
    <w:rsid w:val="00FB3397"/>
    <w:rsid w:val="00FB660B"/>
    <w:rsid w:val="00FB746D"/>
    <w:rsid w:val="00FC383D"/>
    <w:rsid w:val="00FC6246"/>
    <w:rsid w:val="00FD2B5A"/>
    <w:rsid w:val="00FD46CC"/>
    <w:rsid w:val="00FD5865"/>
    <w:rsid w:val="00FD5A4B"/>
    <w:rsid w:val="00FD5E36"/>
    <w:rsid w:val="00FD6172"/>
    <w:rsid w:val="00FD6C61"/>
    <w:rsid w:val="00FD7397"/>
    <w:rsid w:val="00FE182A"/>
    <w:rsid w:val="00FE266D"/>
    <w:rsid w:val="00FE2CAE"/>
    <w:rsid w:val="00FE3FA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,#ddd"/>
    </o:shapedefaults>
    <o:shapelayout v:ext="edit">
      <o:idmap v:ext="edit" data="1"/>
    </o:shapelayout>
  </w:shapeDefaults>
  <w:decimalSymbol w:val=","/>
  <w:listSeparator w:val=";"/>
  <w14:docId w14:val="469A3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DC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C3DCD"/>
    <w:pPr>
      <w:keepNext/>
      <w:tabs>
        <w:tab w:val="num" w:pos="0"/>
      </w:tabs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C3DCD"/>
    <w:pPr>
      <w:keepNext/>
      <w:tabs>
        <w:tab w:val="num" w:pos="0"/>
      </w:tabs>
      <w:outlineLvl w:val="1"/>
    </w:pPr>
    <w:rPr>
      <w:rFonts w:ascii="Arial Narrow" w:hAnsi="Arial Narrow"/>
      <w:b/>
      <w:sz w:val="28"/>
    </w:rPr>
  </w:style>
  <w:style w:type="paragraph" w:styleId="Nagwek3">
    <w:name w:val="heading 3"/>
    <w:basedOn w:val="Normalny"/>
    <w:next w:val="Normalny"/>
    <w:qFormat/>
    <w:rsid w:val="001C3DCD"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1C3DCD"/>
    <w:pPr>
      <w:keepNext/>
      <w:tabs>
        <w:tab w:val="num" w:pos="0"/>
      </w:tabs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C3DCD"/>
    <w:rPr>
      <w:b/>
    </w:rPr>
  </w:style>
  <w:style w:type="character" w:customStyle="1" w:styleId="WW8Num11z1">
    <w:name w:val="WW8Num11z1"/>
    <w:rsid w:val="001C3DCD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1C3DCD"/>
  </w:style>
  <w:style w:type="character" w:customStyle="1" w:styleId="WW-Domylnaczcionkaakapitu">
    <w:name w:val="WW-Domyślna czcionka akapitu"/>
    <w:rsid w:val="001C3DCD"/>
  </w:style>
  <w:style w:type="character" w:styleId="Numerstrony">
    <w:name w:val="page number"/>
    <w:basedOn w:val="WW-Domylnaczcionkaakapitu"/>
    <w:rsid w:val="001C3DCD"/>
  </w:style>
  <w:style w:type="character" w:customStyle="1" w:styleId="NumberingSymbols">
    <w:name w:val="Numbering Symbols"/>
    <w:rsid w:val="001C3DCD"/>
  </w:style>
  <w:style w:type="character" w:customStyle="1" w:styleId="WW-NumberingSymbols">
    <w:name w:val="WW-Numbering Symbols"/>
    <w:rsid w:val="001C3DCD"/>
  </w:style>
  <w:style w:type="character" w:customStyle="1" w:styleId="Bullets">
    <w:name w:val="Bullets"/>
    <w:rsid w:val="001C3DCD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1C3DCD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1C3DCD"/>
    <w:rPr>
      <w:rFonts w:ascii="Wingdings" w:hAnsi="Wingdings"/>
    </w:rPr>
  </w:style>
  <w:style w:type="character" w:customStyle="1" w:styleId="WW8Num8z0">
    <w:name w:val="WW8Num8z0"/>
    <w:rsid w:val="001C3DCD"/>
    <w:rPr>
      <w:b/>
    </w:rPr>
  </w:style>
  <w:style w:type="character" w:customStyle="1" w:styleId="WW8Num19z0">
    <w:name w:val="WW8Num19z0"/>
    <w:rsid w:val="001C3DCD"/>
    <w:rPr>
      <w:rFonts w:ascii="Symbol" w:hAnsi="Symbol"/>
    </w:rPr>
  </w:style>
  <w:style w:type="character" w:customStyle="1" w:styleId="WW8Num23z0">
    <w:name w:val="WW8Num23z0"/>
    <w:rsid w:val="001C3DCD"/>
    <w:rPr>
      <w:rFonts w:ascii="Symbol" w:hAnsi="Symbol"/>
      <w:color w:val="000000"/>
    </w:rPr>
  </w:style>
  <w:style w:type="character" w:customStyle="1" w:styleId="WW8Num25z1">
    <w:name w:val="WW8Num25z1"/>
    <w:rsid w:val="001C3DC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C3DCD"/>
    <w:rPr>
      <w:b/>
    </w:rPr>
  </w:style>
  <w:style w:type="character" w:customStyle="1" w:styleId="WW-Odwoaniedokomentarza">
    <w:name w:val="WW-Odwołanie do komentarza"/>
    <w:basedOn w:val="WW-Domylnaczcionkaakapitu"/>
    <w:rsid w:val="001C3DCD"/>
    <w:rPr>
      <w:sz w:val="16"/>
    </w:rPr>
  </w:style>
  <w:style w:type="paragraph" w:styleId="Tekstpodstawowy">
    <w:name w:val="Body Text"/>
    <w:basedOn w:val="Normalny"/>
    <w:link w:val="TekstpodstawowyZnak"/>
    <w:uiPriority w:val="99"/>
    <w:rsid w:val="001C3DCD"/>
    <w:rPr>
      <w:rFonts w:ascii="Arial Narrow" w:hAnsi="Arial Narrow"/>
      <w:sz w:val="28"/>
    </w:rPr>
  </w:style>
  <w:style w:type="paragraph" w:styleId="Lista">
    <w:name w:val="List"/>
    <w:basedOn w:val="Tekstpodstawowy"/>
    <w:rsid w:val="001C3DCD"/>
    <w:rPr>
      <w:rFonts w:cs="Tahoma"/>
    </w:rPr>
  </w:style>
  <w:style w:type="paragraph" w:customStyle="1" w:styleId="Legenda1">
    <w:name w:val="Legenda1"/>
    <w:basedOn w:val="Normalny"/>
    <w:rsid w:val="001C3DC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1C3DCD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1C3D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1C3DCD"/>
    <w:pPr>
      <w:ind w:firstLine="709"/>
    </w:pPr>
    <w:rPr>
      <w:rFonts w:ascii="Arial" w:hAnsi="Arial"/>
      <w:sz w:val="24"/>
    </w:rPr>
  </w:style>
  <w:style w:type="paragraph" w:styleId="Stopka">
    <w:name w:val="footer"/>
    <w:basedOn w:val="Normalny"/>
    <w:rsid w:val="001C3DC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kstpodstawowy"/>
    <w:rsid w:val="001C3DCD"/>
    <w:pPr>
      <w:suppressLineNumbers/>
    </w:pPr>
  </w:style>
  <w:style w:type="paragraph" w:customStyle="1" w:styleId="TableHeading">
    <w:name w:val="Table Heading"/>
    <w:basedOn w:val="TableContents"/>
    <w:rsid w:val="001C3DCD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rsid w:val="001C3DCD"/>
  </w:style>
  <w:style w:type="paragraph" w:styleId="Tytu">
    <w:name w:val="Title"/>
    <w:basedOn w:val="Normalny"/>
    <w:next w:val="Podtytu"/>
    <w:qFormat/>
    <w:rsid w:val="001C3DCD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aliases w:val=" Znak"/>
    <w:basedOn w:val="Normalny"/>
    <w:next w:val="Tekstpodstawowy"/>
    <w:link w:val="PodtytuZnak"/>
    <w:qFormat/>
    <w:rsid w:val="001C3DCD"/>
    <w:rPr>
      <w:rFonts w:ascii="Arial Narrow" w:hAnsi="Arial Narrow"/>
      <w:sz w:val="28"/>
    </w:rPr>
  </w:style>
  <w:style w:type="paragraph" w:customStyle="1" w:styleId="WW-Tekstpodstawowy2">
    <w:name w:val="WW-Tekst podstawowy 2"/>
    <w:basedOn w:val="Normalny"/>
    <w:rsid w:val="001C3DCD"/>
    <w:pPr>
      <w:spacing w:line="480" w:lineRule="auto"/>
      <w:jc w:val="both"/>
    </w:pPr>
    <w:rPr>
      <w:rFonts w:ascii="Arial Narrow" w:hAnsi="Arial Narrow"/>
      <w:sz w:val="28"/>
    </w:rPr>
  </w:style>
  <w:style w:type="paragraph" w:customStyle="1" w:styleId="WW-Tekstpodstawowy3">
    <w:name w:val="WW-Tekst podstawowy 3"/>
    <w:basedOn w:val="Normalny"/>
    <w:rsid w:val="001C3DCD"/>
    <w:pPr>
      <w:jc w:val="center"/>
    </w:pPr>
    <w:rPr>
      <w:sz w:val="28"/>
    </w:rPr>
  </w:style>
  <w:style w:type="paragraph" w:customStyle="1" w:styleId="Styl1">
    <w:name w:val="Styl1"/>
    <w:basedOn w:val="Normalny"/>
    <w:rsid w:val="001C3DCD"/>
    <w:rPr>
      <w:sz w:val="24"/>
    </w:rPr>
  </w:style>
  <w:style w:type="paragraph" w:customStyle="1" w:styleId="WW-Tekstpodstawowywcity2">
    <w:name w:val="WW-Tekst podstawowy wcięty 2"/>
    <w:basedOn w:val="Normalny"/>
    <w:rsid w:val="001C3DCD"/>
    <w:pPr>
      <w:ind w:left="851" w:hanging="425"/>
    </w:pPr>
    <w:rPr>
      <w:sz w:val="24"/>
    </w:rPr>
  </w:style>
  <w:style w:type="paragraph" w:customStyle="1" w:styleId="WW-Tekstpodstawowywcity3">
    <w:name w:val="WW-Tekst podstawowy wcięty 3"/>
    <w:basedOn w:val="Normalny"/>
    <w:rsid w:val="001C3DCD"/>
    <w:pPr>
      <w:ind w:left="709" w:hanging="567"/>
    </w:pPr>
    <w:rPr>
      <w:sz w:val="24"/>
    </w:rPr>
  </w:style>
  <w:style w:type="paragraph" w:customStyle="1" w:styleId="WW-Tekstkomentarza">
    <w:name w:val="WW-Tekst komentarza"/>
    <w:basedOn w:val="Normalny"/>
    <w:rsid w:val="001C3DCD"/>
  </w:style>
  <w:style w:type="paragraph" w:customStyle="1" w:styleId="WW-Plandokumentu">
    <w:name w:val="WW-Plan dokumentu"/>
    <w:basedOn w:val="Normalny"/>
    <w:rsid w:val="001C3DCD"/>
    <w:pPr>
      <w:shd w:val="clear" w:color="auto" w:fill="000080"/>
    </w:pPr>
    <w:rPr>
      <w:rFonts w:ascii="Tahoma" w:hAnsi="Tahoma"/>
    </w:rPr>
  </w:style>
  <w:style w:type="paragraph" w:customStyle="1" w:styleId="ww-tekstpodstawowywcity30">
    <w:name w:val="ww-tekstpodstawowywcity3"/>
    <w:basedOn w:val="Normalny"/>
    <w:rsid w:val="00567096"/>
    <w:pPr>
      <w:suppressAutoHyphens w:val="0"/>
      <w:ind w:left="709" w:hanging="567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C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C7243"/>
  </w:style>
  <w:style w:type="paragraph" w:styleId="Tematkomentarza">
    <w:name w:val="annotation subject"/>
    <w:basedOn w:val="Tekstkomentarza"/>
    <w:next w:val="Tekstkomentarza"/>
    <w:semiHidden/>
    <w:rsid w:val="000C7243"/>
    <w:rPr>
      <w:b/>
      <w:bCs/>
    </w:rPr>
  </w:style>
  <w:style w:type="paragraph" w:styleId="Tekstdymka">
    <w:name w:val="Balloon Text"/>
    <w:basedOn w:val="Normalny"/>
    <w:semiHidden/>
    <w:rsid w:val="000C724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32069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069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960276"/>
    <w:pPr>
      <w:spacing w:after="120" w:line="480" w:lineRule="auto"/>
    </w:pPr>
  </w:style>
  <w:style w:type="paragraph" w:styleId="Tekstpodstawowy3">
    <w:name w:val="Body Text 3"/>
    <w:basedOn w:val="Normalny"/>
    <w:rsid w:val="00960276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471231"/>
    <w:pPr>
      <w:tabs>
        <w:tab w:val="center" w:pos="4536"/>
        <w:tab w:val="right" w:pos="9072"/>
      </w:tabs>
    </w:pPr>
  </w:style>
  <w:style w:type="character" w:customStyle="1" w:styleId="Stylwiadomocie-mail60">
    <w:name w:val="Styl wiadomości e-mail 60"/>
    <w:basedOn w:val="Domylnaczcionkaakapitu"/>
    <w:semiHidden/>
    <w:rsid w:val="00807EDA"/>
    <w:rPr>
      <w:rFonts w:ascii="Arial" w:hAnsi="Arial" w:cs="Arial"/>
      <w:color w:val="339966"/>
    </w:rPr>
  </w:style>
  <w:style w:type="character" w:customStyle="1" w:styleId="PodtytuZnak">
    <w:name w:val="Podtytuł Znak"/>
    <w:aliases w:val=" Znak Znak"/>
    <w:basedOn w:val="Domylnaczcionkaakapitu"/>
    <w:link w:val="Podtytu"/>
    <w:rsid w:val="007220C0"/>
    <w:rPr>
      <w:rFonts w:ascii="Arial Narrow" w:hAnsi="Arial Narrow"/>
      <w:sz w:val="28"/>
      <w:lang w:eastAsia="ar-SA"/>
    </w:rPr>
  </w:style>
  <w:style w:type="paragraph" w:customStyle="1" w:styleId="section1">
    <w:name w:val="section1"/>
    <w:basedOn w:val="Normalny"/>
    <w:uiPriority w:val="99"/>
    <w:rsid w:val="00E9158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2707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707B9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664B7"/>
    <w:pPr>
      <w:ind w:left="720"/>
      <w:contextualSpacing/>
    </w:pPr>
  </w:style>
  <w:style w:type="paragraph" w:customStyle="1" w:styleId="Default">
    <w:name w:val="Default"/>
    <w:uiPriority w:val="99"/>
    <w:rsid w:val="00146D4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06965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6965"/>
    <w:rPr>
      <w:rFonts w:ascii="Arial Narrow" w:hAnsi="Arial Narrow"/>
      <w:sz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15BF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440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7440D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7440D"/>
  </w:style>
  <w:style w:type="character" w:styleId="Odwoanieprzypisukocowego">
    <w:name w:val="endnote reference"/>
    <w:rsid w:val="0057440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83F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DC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1C3DCD"/>
    <w:pPr>
      <w:keepNext/>
      <w:tabs>
        <w:tab w:val="num" w:pos="0"/>
      </w:tabs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1C3DCD"/>
    <w:pPr>
      <w:keepNext/>
      <w:tabs>
        <w:tab w:val="num" w:pos="0"/>
      </w:tabs>
      <w:outlineLvl w:val="1"/>
    </w:pPr>
    <w:rPr>
      <w:rFonts w:ascii="Arial Narrow" w:hAnsi="Arial Narrow"/>
      <w:b/>
      <w:sz w:val="28"/>
    </w:rPr>
  </w:style>
  <w:style w:type="paragraph" w:styleId="Nagwek3">
    <w:name w:val="heading 3"/>
    <w:basedOn w:val="Normalny"/>
    <w:next w:val="Normalny"/>
    <w:qFormat/>
    <w:rsid w:val="001C3DCD"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1C3DCD"/>
    <w:pPr>
      <w:keepNext/>
      <w:tabs>
        <w:tab w:val="num" w:pos="0"/>
      </w:tabs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1C3DCD"/>
    <w:rPr>
      <w:b/>
    </w:rPr>
  </w:style>
  <w:style w:type="character" w:customStyle="1" w:styleId="WW8Num11z1">
    <w:name w:val="WW8Num11z1"/>
    <w:rsid w:val="001C3DCD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1C3DCD"/>
  </w:style>
  <w:style w:type="character" w:customStyle="1" w:styleId="WW-Domylnaczcionkaakapitu">
    <w:name w:val="WW-Domyślna czcionka akapitu"/>
    <w:rsid w:val="001C3DCD"/>
  </w:style>
  <w:style w:type="character" w:styleId="Numerstrony">
    <w:name w:val="page number"/>
    <w:basedOn w:val="WW-Domylnaczcionkaakapitu"/>
    <w:rsid w:val="001C3DCD"/>
  </w:style>
  <w:style w:type="character" w:customStyle="1" w:styleId="NumberingSymbols">
    <w:name w:val="Numbering Symbols"/>
    <w:rsid w:val="001C3DCD"/>
  </w:style>
  <w:style w:type="character" w:customStyle="1" w:styleId="WW-NumberingSymbols">
    <w:name w:val="WW-Numbering Symbols"/>
    <w:rsid w:val="001C3DCD"/>
  </w:style>
  <w:style w:type="character" w:customStyle="1" w:styleId="Bullets">
    <w:name w:val="Bullets"/>
    <w:rsid w:val="001C3DCD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1C3DCD"/>
    <w:rPr>
      <w:rFonts w:ascii="StarSymbol" w:eastAsia="StarSymbol" w:hAnsi="StarSymbol" w:cs="StarSymbol"/>
      <w:sz w:val="18"/>
      <w:szCs w:val="18"/>
    </w:rPr>
  </w:style>
  <w:style w:type="character" w:customStyle="1" w:styleId="WW-WW8Num3z0">
    <w:name w:val="WW-WW8Num3z0"/>
    <w:rsid w:val="001C3DCD"/>
    <w:rPr>
      <w:rFonts w:ascii="Wingdings" w:hAnsi="Wingdings"/>
    </w:rPr>
  </w:style>
  <w:style w:type="character" w:customStyle="1" w:styleId="WW8Num8z0">
    <w:name w:val="WW8Num8z0"/>
    <w:rsid w:val="001C3DCD"/>
    <w:rPr>
      <w:b/>
    </w:rPr>
  </w:style>
  <w:style w:type="character" w:customStyle="1" w:styleId="WW8Num19z0">
    <w:name w:val="WW8Num19z0"/>
    <w:rsid w:val="001C3DCD"/>
    <w:rPr>
      <w:rFonts w:ascii="Symbol" w:hAnsi="Symbol"/>
    </w:rPr>
  </w:style>
  <w:style w:type="character" w:customStyle="1" w:styleId="WW8Num23z0">
    <w:name w:val="WW8Num23z0"/>
    <w:rsid w:val="001C3DCD"/>
    <w:rPr>
      <w:rFonts w:ascii="Symbol" w:hAnsi="Symbol"/>
      <w:color w:val="000000"/>
    </w:rPr>
  </w:style>
  <w:style w:type="character" w:customStyle="1" w:styleId="WW8Num25z1">
    <w:name w:val="WW8Num25z1"/>
    <w:rsid w:val="001C3DC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C3DCD"/>
    <w:rPr>
      <w:b/>
    </w:rPr>
  </w:style>
  <w:style w:type="character" w:customStyle="1" w:styleId="WW-Odwoaniedokomentarza">
    <w:name w:val="WW-Odwołanie do komentarza"/>
    <w:basedOn w:val="WW-Domylnaczcionkaakapitu"/>
    <w:rsid w:val="001C3DCD"/>
    <w:rPr>
      <w:sz w:val="16"/>
    </w:rPr>
  </w:style>
  <w:style w:type="paragraph" w:styleId="Tekstpodstawowy">
    <w:name w:val="Body Text"/>
    <w:basedOn w:val="Normalny"/>
    <w:link w:val="TekstpodstawowyZnak"/>
    <w:uiPriority w:val="99"/>
    <w:rsid w:val="001C3DCD"/>
    <w:rPr>
      <w:rFonts w:ascii="Arial Narrow" w:hAnsi="Arial Narrow"/>
      <w:sz w:val="28"/>
    </w:rPr>
  </w:style>
  <w:style w:type="paragraph" w:styleId="Lista">
    <w:name w:val="List"/>
    <w:basedOn w:val="Tekstpodstawowy"/>
    <w:rsid w:val="001C3DCD"/>
    <w:rPr>
      <w:rFonts w:cs="Tahoma"/>
    </w:rPr>
  </w:style>
  <w:style w:type="paragraph" w:customStyle="1" w:styleId="Legenda1">
    <w:name w:val="Legenda1"/>
    <w:basedOn w:val="Normalny"/>
    <w:rsid w:val="001C3DC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rsid w:val="001C3DCD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1C3D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1C3DCD"/>
    <w:pPr>
      <w:ind w:firstLine="709"/>
    </w:pPr>
    <w:rPr>
      <w:rFonts w:ascii="Arial" w:hAnsi="Arial"/>
      <w:sz w:val="24"/>
    </w:rPr>
  </w:style>
  <w:style w:type="paragraph" w:styleId="Stopka">
    <w:name w:val="footer"/>
    <w:basedOn w:val="Normalny"/>
    <w:rsid w:val="001C3DC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Tekstpodstawowy"/>
    <w:rsid w:val="001C3DCD"/>
    <w:pPr>
      <w:suppressLineNumbers/>
    </w:pPr>
  </w:style>
  <w:style w:type="paragraph" w:customStyle="1" w:styleId="TableHeading">
    <w:name w:val="Table Heading"/>
    <w:basedOn w:val="TableContents"/>
    <w:rsid w:val="001C3DCD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rsid w:val="001C3DCD"/>
  </w:style>
  <w:style w:type="paragraph" w:styleId="Tytu">
    <w:name w:val="Title"/>
    <w:basedOn w:val="Normalny"/>
    <w:next w:val="Podtytu"/>
    <w:qFormat/>
    <w:rsid w:val="001C3DCD"/>
    <w:pPr>
      <w:jc w:val="center"/>
    </w:pPr>
    <w:rPr>
      <w:rFonts w:ascii="Arial Narrow" w:hAnsi="Arial Narrow"/>
      <w:b/>
      <w:sz w:val="28"/>
    </w:rPr>
  </w:style>
  <w:style w:type="paragraph" w:styleId="Podtytu">
    <w:name w:val="Subtitle"/>
    <w:aliases w:val=" Znak"/>
    <w:basedOn w:val="Normalny"/>
    <w:next w:val="Tekstpodstawowy"/>
    <w:link w:val="PodtytuZnak"/>
    <w:qFormat/>
    <w:rsid w:val="001C3DCD"/>
    <w:rPr>
      <w:rFonts w:ascii="Arial Narrow" w:hAnsi="Arial Narrow"/>
      <w:sz w:val="28"/>
    </w:rPr>
  </w:style>
  <w:style w:type="paragraph" w:customStyle="1" w:styleId="WW-Tekstpodstawowy2">
    <w:name w:val="WW-Tekst podstawowy 2"/>
    <w:basedOn w:val="Normalny"/>
    <w:rsid w:val="001C3DCD"/>
    <w:pPr>
      <w:spacing w:line="480" w:lineRule="auto"/>
      <w:jc w:val="both"/>
    </w:pPr>
    <w:rPr>
      <w:rFonts w:ascii="Arial Narrow" w:hAnsi="Arial Narrow"/>
      <w:sz w:val="28"/>
    </w:rPr>
  </w:style>
  <w:style w:type="paragraph" w:customStyle="1" w:styleId="WW-Tekstpodstawowy3">
    <w:name w:val="WW-Tekst podstawowy 3"/>
    <w:basedOn w:val="Normalny"/>
    <w:rsid w:val="001C3DCD"/>
    <w:pPr>
      <w:jc w:val="center"/>
    </w:pPr>
    <w:rPr>
      <w:sz w:val="28"/>
    </w:rPr>
  </w:style>
  <w:style w:type="paragraph" w:customStyle="1" w:styleId="Styl1">
    <w:name w:val="Styl1"/>
    <w:basedOn w:val="Normalny"/>
    <w:rsid w:val="001C3DCD"/>
    <w:rPr>
      <w:sz w:val="24"/>
    </w:rPr>
  </w:style>
  <w:style w:type="paragraph" w:customStyle="1" w:styleId="WW-Tekstpodstawowywcity2">
    <w:name w:val="WW-Tekst podstawowy wcięty 2"/>
    <w:basedOn w:val="Normalny"/>
    <w:rsid w:val="001C3DCD"/>
    <w:pPr>
      <w:ind w:left="851" w:hanging="425"/>
    </w:pPr>
    <w:rPr>
      <w:sz w:val="24"/>
    </w:rPr>
  </w:style>
  <w:style w:type="paragraph" w:customStyle="1" w:styleId="WW-Tekstpodstawowywcity3">
    <w:name w:val="WW-Tekst podstawowy wcięty 3"/>
    <w:basedOn w:val="Normalny"/>
    <w:rsid w:val="001C3DCD"/>
    <w:pPr>
      <w:ind w:left="709" w:hanging="567"/>
    </w:pPr>
    <w:rPr>
      <w:sz w:val="24"/>
    </w:rPr>
  </w:style>
  <w:style w:type="paragraph" w:customStyle="1" w:styleId="WW-Tekstkomentarza">
    <w:name w:val="WW-Tekst komentarza"/>
    <w:basedOn w:val="Normalny"/>
    <w:rsid w:val="001C3DCD"/>
  </w:style>
  <w:style w:type="paragraph" w:customStyle="1" w:styleId="WW-Plandokumentu">
    <w:name w:val="WW-Plan dokumentu"/>
    <w:basedOn w:val="Normalny"/>
    <w:rsid w:val="001C3DCD"/>
    <w:pPr>
      <w:shd w:val="clear" w:color="auto" w:fill="000080"/>
    </w:pPr>
    <w:rPr>
      <w:rFonts w:ascii="Tahoma" w:hAnsi="Tahoma"/>
    </w:rPr>
  </w:style>
  <w:style w:type="paragraph" w:customStyle="1" w:styleId="ww-tekstpodstawowywcity30">
    <w:name w:val="ww-tekstpodstawowywcity3"/>
    <w:basedOn w:val="Normalny"/>
    <w:rsid w:val="00567096"/>
    <w:pPr>
      <w:suppressAutoHyphens w:val="0"/>
      <w:ind w:left="709" w:hanging="567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C7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C7243"/>
  </w:style>
  <w:style w:type="paragraph" w:styleId="Tematkomentarza">
    <w:name w:val="annotation subject"/>
    <w:basedOn w:val="Tekstkomentarza"/>
    <w:next w:val="Tekstkomentarza"/>
    <w:semiHidden/>
    <w:rsid w:val="000C7243"/>
    <w:rPr>
      <w:b/>
      <w:bCs/>
    </w:rPr>
  </w:style>
  <w:style w:type="paragraph" w:styleId="Tekstdymka">
    <w:name w:val="Balloon Text"/>
    <w:basedOn w:val="Normalny"/>
    <w:semiHidden/>
    <w:rsid w:val="000C724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32069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320697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960276"/>
    <w:pPr>
      <w:spacing w:after="120" w:line="480" w:lineRule="auto"/>
    </w:pPr>
  </w:style>
  <w:style w:type="paragraph" w:styleId="Tekstpodstawowy3">
    <w:name w:val="Body Text 3"/>
    <w:basedOn w:val="Normalny"/>
    <w:rsid w:val="00960276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471231"/>
    <w:pPr>
      <w:tabs>
        <w:tab w:val="center" w:pos="4536"/>
        <w:tab w:val="right" w:pos="9072"/>
      </w:tabs>
    </w:pPr>
  </w:style>
  <w:style w:type="character" w:customStyle="1" w:styleId="Stylwiadomocie-mail60">
    <w:name w:val="Styl wiadomości e-mail 60"/>
    <w:basedOn w:val="Domylnaczcionkaakapitu"/>
    <w:semiHidden/>
    <w:rsid w:val="00807EDA"/>
    <w:rPr>
      <w:rFonts w:ascii="Arial" w:hAnsi="Arial" w:cs="Arial"/>
      <w:color w:val="339966"/>
    </w:rPr>
  </w:style>
  <w:style w:type="character" w:customStyle="1" w:styleId="PodtytuZnak">
    <w:name w:val="Podtytuł Znak"/>
    <w:aliases w:val=" Znak Znak"/>
    <w:basedOn w:val="Domylnaczcionkaakapitu"/>
    <w:link w:val="Podtytu"/>
    <w:rsid w:val="007220C0"/>
    <w:rPr>
      <w:rFonts w:ascii="Arial Narrow" w:hAnsi="Arial Narrow"/>
      <w:sz w:val="28"/>
      <w:lang w:eastAsia="ar-SA"/>
    </w:rPr>
  </w:style>
  <w:style w:type="paragraph" w:customStyle="1" w:styleId="section1">
    <w:name w:val="section1"/>
    <w:basedOn w:val="Normalny"/>
    <w:uiPriority w:val="99"/>
    <w:rsid w:val="00E9158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2707B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707B9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664B7"/>
    <w:pPr>
      <w:ind w:left="720"/>
      <w:contextualSpacing/>
    </w:pPr>
  </w:style>
  <w:style w:type="paragraph" w:customStyle="1" w:styleId="Default">
    <w:name w:val="Default"/>
    <w:uiPriority w:val="99"/>
    <w:rsid w:val="00146D4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06965"/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06965"/>
    <w:rPr>
      <w:rFonts w:ascii="Arial Narrow" w:hAnsi="Arial Narrow"/>
      <w:sz w:val="2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715BF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7440D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57440D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7440D"/>
  </w:style>
  <w:style w:type="character" w:styleId="Odwoanieprzypisukocowego">
    <w:name w:val="endnote reference"/>
    <w:rsid w:val="0057440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83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B869-704C-4671-B221-CC8BB3F1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3069</Words>
  <Characters>18415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USŁUG ENEL CARE</vt:lpstr>
    </vt:vector>
  </TitlesOfParts>
  <Company>Centrum Medyczne Enel-Med</Company>
  <LinksUpToDate>false</LinksUpToDate>
  <CharactersWithSpaces>21442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USŁUG ENEL CARE</dc:title>
  <dc:creator>Adam Rozwadowski</dc:creator>
  <cp:lastModifiedBy>Krzysztof J. Jankowski LL.M.</cp:lastModifiedBy>
  <cp:revision>5</cp:revision>
  <cp:lastPrinted>2018-11-13T15:19:00Z</cp:lastPrinted>
  <dcterms:created xsi:type="dcterms:W3CDTF">2018-12-10T13:45:00Z</dcterms:created>
  <dcterms:modified xsi:type="dcterms:W3CDTF">2018-12-10T15:53:00Z</dcterms:modified>
</cp:coreProperties>
</file>