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33F62" w14:textId="1EC36DFD" w:rsidR="008A452F" w:rsidRPr="00337537" w:rsidRDefault="008A452F" w:rsidP="00581E31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Roboto Lt" w:eastAsia="Times New Roman" w:hAnsi="Roboto Lt" w:cs="Tahoma"/>
          <w:b/>
          <w:bCs/>
          <w:iCs/>
          <w:color w:val="auto"/>
          <w:sz w:val="18"/>
          <w:szCs w:val="18"/>
        </w:rPr>
      </w:pPr>
      <w:r w:rsidRPr="00337537">
        <w:rPr>
          <w:rFonts w:ascii="Roboto Lt" w:eastAsia="Times New Roman" w:hAnsi="Roboto Lt" w:cs="Tahoma"/>
          <w:b/>
          <w:bCs/>
          <w:iCs/>
          <w:color w:val="auto"/>
          <w:sz w:val="18"/>
          <w:szCs w:val="18"/>
          <w:lang w:val="x-none"/>
        </w:rPr>
        <w:t xml:space="preserve">UMOWA </w:t>
      </w:r>
      <w:r w:rsidRPr="00337537">
        <w:rPr>
          <w:rFonts w:ascii="Roboto Lt" w:eastAsia="Times New Roman" w:hAnsi="Roboto Lt" w:cs="Tahoma"/>
          <w:b/>
          <w:bCs/>
          <w:iCs/>
          <w:color w:val="auto"/>
          <w:sz w:val="18"/>
          <w:szCs w:val="18"/>
        </w:rPr>
        <w:t xml:space="preserve">nr </w:t>
      </w:r>
      <w:r w:rsidR="001B41CD">
        <w:rPr>
          <w:rFonts w:ascii="Roboto Lt" w:eastAsia="Times New Roman" w:hAnsi="Roboto Lt" w:cs="Tahoma"/>
          <w:b/>
          <w:bCs/>
          <w:iCs/>
          <w:color w:val="auto"/>
          <w:sz w:val="18"/>
          <w:szCs w:val="18"/>
        </w:rPr>
        <w:t>…..</w:t>
      </w:r>
      <w:r w:rsidRPr="00337537">
        <w:rPr>
          <w:rFonts w:ascii="Roboto Lt" w:eastAsia="Times New Roman" w:hAnsi="Roboto Lt" w:cs="Tahoma"/>
          <w:b/>
          <w:bCs/>
          <w:iCs/>
          <w:color w:val="auto"/>
          <w:sz w:val="18"/>
          <w:szCs w:val="18"/>
        </w:rPr>
        <w:t>/</w:t>
      </w:r>
      <w:r w:rsidR="008F01FE">
        <w:rPr>
          <w:rFonts w:ascii="Roboto Lt" w:eastAsia="Times New Roman" w:hAnsi="Roboto Lt" w:cs="Tahoma"/>
          <w:b/>
          <w:bCs/>
          <w:iCs/>
          <w:color w:val="auto"/>
          <w:sz w:val="18"/>
          <w:szCs w:val="18"/>
        </w:rPr>
        <w:t>….</w:t>
      </w:r>
      <w:bookmarkStart w:id="0" w:name="_GoBack"/>
      <w:bookmarkEnd w:id="0"/>
      <w:r w:rsidRPr="00337537">
        <w:rPr>
          <w:rFonts w:ascii="Roboto Lt" w:eastAsia="Times New Roman" w:hAnsi="Roboto Lt" w:cs="Tahoma"/>
          <w:b/>
          <w:bCs/>
          <w:iCs/>
          <w:color w:val="auto"/>
          <w:sz w:val="18"/>
          <w:szCs w:val="18"/>
        </w:rPr>
        <w:t>/UZ</w:t>
      </w:r>
    </w:p>
    <w:p w14:paraId="6FE36578" w14:textId="77777777" w:rsidR="00FC5BC7" w:rsidRPr="00337537" w:rsidRDefault="00FC5BC7" w:rsidP="00581E31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Roboto Lt" w:eastAsia="Times New Roman" w:hAnsi="Roboto Lt" w:cs="Tahoma"/>
          <w:b/>
          <w:bCs/>
          <w:iCs/>
          <w:color w:val="auto"/>
          <w:sz w:val="18"/>
          <w:szCs w:val="18"/>
        </w:rPr>
      </w:pPr>
    </w:p>
    <w:p w14:paraId="01B8A8C1" w14:textId="77777777" w:rsidR="008A452F" w:rsidRPr="00337537" w:rsidRDefault="008A452F" w:rsidP="00581E31">
      <w:pPr>
        <w:spacing w:after="0"/>
        <w:jc w:val="center"/>
        <w:rPr>
          <w:rFonts w:ascii="Roboto Lt" w:hAnsi="Roboto Lt" w:cs="Tahoma"/>
          <w:color w:val="auto"/>
          <w:sz w:val="18"/>
          <w:szCs w:val="18"/>
        </w:rPr>
      </w:pPr>
      <w:r w:rsidRPr="00337537">
        <w:rPr>
          <w:rFonts w:ascii="Roboto Lt" w:hAnsi="Roboto Lt" w:cs="Tahoma"/>
          <w:color w:val="auto"/>
          <w:sz w:val="18"/>
          <w:szCs w:val="18"/>
        </w:rPr>
        <w:t>zawarta dnia ......</w:t>
      </w:r>
      <w:r w:rsidR="00581E31" w:rsidRPr="00337537">
        <w:rPr>
          <w:rFonts w:ascii="Roboto Lt" w:hAnsi="Roboto Lt" w:cs="Tahoma"/>
          <w:color w:val="auto"/>
          <w:sz w:val="18"/>
          <w:szCs w:val="18"/>
        </w:rPr>
        <w:t>.2018 r.</w:t>
      </w:r>
      <w:r w:rsidRPr="00337537">
        <w:rPr>
          <w:rFonts w:ascii="Roboto Lt" w:hAnsi="Roboto Lt" w:cs="Tahoma"/>
          <w:color w:val="auto"/>
          <w:sz w:val="18"/>
          <w:szCs w:val="18"/>
        </w:rPr>
        <w:t>, pomiędzy:</w:t>
      </w:r>
    </w:p>
    <w:p w14:paraId="242EA6D7" w14:textId="77777777" w:rsidR="008A452F" w:rsidRPr="00337537" w:rsidRDefault="008A452F" w:rsidP="00581E31">
      <w:pPr>
        <w:spacing w:after="0"/>
        <w:rPr>
          <w:rFonts w:ascii="Roboto Lt" w:hAnsi="Roboto Lt" w:cs="Tahoma"/>
          <w:color w:val="auto"/>
          <w:sz w:val="18"/>
          <w:szCs w:val="18"/>
        </w:rPr>
      </w:pPr>
    </w:p>
    <w:p w14:paraId="2CC35ED3" w14:textId="77777777" w:rsidR="008A452F" w:rsidRPr="00337537" w:rsidRDefault="008A452F" w:rsidP="00581E31">
      <w:pPr>
        <w:spacing w:after="0"/>
        <w:jc w:val="both"/>
        <w:rPr>
          <w:rFonts w:ascii="Roboto Lt" w:hAnsi="Roboto Lt" w:cs="Tahoma"/>
          <w:color w:val="auto"/>
          <w:sz w:val="18"/>
          <w:szCs w:val="18"/>
        </w:rPr>
      </w:pPr>
      <w:r w:rsidRPr="00337537">
        <w:rPr>
          <w:rFonts w:ascii="Roboto Lt" w:hAnsi="Roboto Lt" w:cs="Tahoma"/>
          <w:b/>
          <w:color w:val="auto"/>
          <w:sz w:val="18"/>
          <w:szCs w:val="18"/>
        </w:rPr>
        <w:t>PORT Polskim Ośrodkiem Rozwoju Technologii</w:t>
      </w:r>
      <w:r w:rsidRPr="00337537">
        <w:rPr>
          <w:rFonts w:ascii="Roboto Lt" w:hAnsi="Roboto Lt" w:cs="Tahoma"/>
          <w:color w:val="auto"/>
          <w:sz w:val="18"/>
          <w:szCs w:val="18"/>
        </w:rPr>
        <w:t xml:space="preserve"> sp. z o. o. z siedzibą we Wrocławiu, przy ul. </w:t>
      </w:r>
      <w:proofErr w:type="spellStart"/>
      <w:r w:rsidRPr="00337537">
        <w:rPr>
          <w:rFonts w:ascii="Roboto Lt" w:hAnsi="Roboto Lt" w:cs="Tahoma"/>
          <w:color w:val="auto"/>
          <w:sz w:val="18"/>
          <w:szCs w:val="18"/>
        </w:rPr>
        <w:t>Stabłowickiej</w:t>
      </w:r>
      <w:proofErr w:type="spellEnd"/>
      <w:r w:rsidRPr="00337537">
        <w:rPr>
          <w:rFonts w:ascii="Roboto Lt" w:hAnsi="Roboto Lt" w:cs="Tahoma"/>
          <w:color w:val="auto"/>
          <w:sz w:val="18"/>
          <w:szCs w:val="18"/>
        </w:rPr>
        <w:t> 147, wpisaną do rejestru przedsiębiorców Krajowego Rejestru Sądowego, prowadzonego przez Sąd Rejonowy dla Wrocławia-Fabrycznej we Wrocławiu, VI Wydział Gospodarczy Krajowego Rejestru Sądowego pod numerem KRS 0000300736, posiadającą numer identyfikacji podatkowej NIP 894-293-00-22 oraz numer statystyczny REGON 020671635, z kapitałem zakładowym w wysokości 131 869 000,00 PLN (słownie: sto trzydzieści jeden milionów osiemset sześćdziesiąt dziewięć tysięcy złotych), reprezentowaną przez:</w:t>
      </w:r>
    </w:p>
    <w:p w14:paraId="5E199187" w14:textId="77777777" w:rsidR="008A452F" w:rsidRPr="00337537" w:rsidRDefault="00581E31" w:rsidP="00581E31">
      <w:pPr>
        <w:spacing w:after="0"/>
        <w:jc w:val="both"/>
        <w:rPr>
          <w:rFonts w:ascii="Roboto Lt" w:hAnsi="Roboto Lt" w:cs="Tahoma"/>
          <w:color w:val="auto"/>
          <w:sz w:val="18"/>
          <w:szCs w:val="18"/>
        </w:rPr>
      </w:pPr>
      <w:r w:rsidRPr="00337537">
        <w:rPr>
          <w:rFonts w:ascii="Roboto Lt" w:hAnsi="Roboto Lt" w:cs="Tahoma"/>
          <w:color w:val="auto"/>
          <w:sz w:val="18"/>
          <w:szCs w:val="18"/>
        </w:rPr>
        <w:t xml:space="preserve">Andrzeja Dybczyńskiego – Prokurenta Samoistnego, </w:t>
      </w:r>
    </w:p>
    <w:p w14:paraId="15F0CFD2" w14:textId="77777777" w:rsidR="008A452F" w:rsidRPr="00337537" w:rsidRDefault="008A452F" w:rsidP="00581E31">
      <w:pPr>
        <w:spacing w:after="0"/>
        <w:jc w:val="both"/>
        <w:rPr>
          <w:rFonts w:ascii="Roboto Lt" w:hAnsi="Roboto Lt" w:cs="Tahoma"/>
          <w:color w:val="auto"/>
          <w:sz w:val="18"/>
          <w:szCs w:val="18"/>
        </w:rPr>
      </w:pPr>
      <w:r w:rsidRPr="00337537">
        <w:rPr>
          <w:rFonts w:ascii="Roboto Lt" w:hAnsi="Roboto Lt" w:cs="Tahoma"/>
          <w:color w:val="auto"/>
          <w:sz w:val="18"/>
          <w:szCs w:val="18"/>
        </w:rPr>
        <w:t xml:space="preserve">zwaną w dalszej części niniejszej Umowy </w:t>
      </w:r>
      <w:r w:rsidRPr="00337537">
        <w:rPr>
          <w:rFonts w:ascii="Roboto Lt" w:hAnsi="Roboto Lt" w:cs="Tahoma"/>
          <w:b/>
          <w:color w:val="auto"/>
          <w:sz w:val="18"/>
          <w:szCs w:val="18"/>
        </w:rPr>
        <w:t>„Zamawiającym”</w:t>
      </w:r>
      <w:r w:rsidRPr="00337537">
        <w:rPr>
          <w:rFonts w:ascii="Roboto Lt" w:hAnsi="Roboto Lt" w:cs="Tahoma"/>
          <w:color w:val="auto"/>
          <w:sz w:val="18"/>
          <w:szCs w:val="18"/>
        </w:rPr>
        <w:t>,</w:t>
      </w:r>
    </w:p>
    <w:p w14:paraId="526174B8" w14:textId="77777777" w:rsidR="008A452F" w:rsidRPr="00337537" w:rsidRDefault="008A452F" w:rsidP="00581E31">
      <w:pPr>
        <w:spacing w:after="0"/>
        <w:jc w:val="both"/>
        <w:rPr>
          <w:rFonts w:ascii="Roboto Lt" w:hAnsi="Roboto Lt" w:cs="Tahoma"/>
          <w:color w:val="auto"/>
          <w:sz w:val="18"/>
          <w:szCs w:val="18"/>
        </w:rPr>
      </w:pPr>
    </w:p>
    <w:p w14:paraId="7FC790FB" w14:textId="77777777" w:rsidR="008A452F" w:rsidRPr="00337537" w:rsidRDefault="008A452F" w:rsidP="00581E31">
      <w:pPr>
        <w:spacing w:after="0"/>
        <w:rPr>
          <w:rFonts w:ascii="Roboto Lt" w:hAnsi="Roboto Lt" w:cs="Tahoma"/>
          <w:color w:val="auto"/>
          <w:sz w:val="18"/>
          <w:szCs w:val="18"/>
        </w:rPr>
      </w:pPr>
      <w:r w:rsidRPr="00337537">
        <w:rPr>
          <w:rFonts w:ascii="Roboto Lt" w:hAnsi="Roboto Lt" w:cs="Tahoma"/>
          <w:color w:val="auto"/>
          <w:sz w:val="18"/>
          <w:szCs w:val="18"/>
        </w:rPr>
        <w:t xml:space="preserve">a </w:t>
      </w:r>
    </w:p>
    <w:p w14:paraId="2611DABB" w14:textId="77777777" w:rsidR="008A452F" w:rsidRPr="00337537" w:rsidRDefault="008A452F" w:rsidP="00581E31">
      <w:pPr>
        <w:spacing w:after="0"/>
        <w:rPr>
          <w:rFonts w:ascii="Roboto Lt" w:hAnsi="Roboto Lt" w:cs="Tahoma"/>
          <w:color w:val="auto"/>
          <w:sz w:val="18"/>
          <w:szCs w:val="18"/>
        </w:rPr>
      </w:pPr>
    </w:p>
    <w:p w14:paraId="160100FE" w14:textId="77777777" w:rsidR="00185D09" w:rsidRDefault="00185D09" w:rsidP="00581E31">
      <w:pPr>
        <w:spacing w:after="0"/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………………………………………………….</w:t>
      </w:r>
    </w:p>
    <w:p w14:paraId="3F8FC792" w14:textId="77777777" w:rsidR="00581E31" w:rsidRPr="00337537" w:rsidRDefault="00581E31" w:rsidP="00581E31">
      <w:pPr>
        <w:spacing w:after="0"/>
        <w:jc w:val="both"/>
        <w:rPr>
          <w:rFonts w:ascii="Roboto Lt" w:hAnsi="Roboto Lt" w:cs="Tahoma"/>
          <w:color w:val="auto"/>
          <w:sz w:val="18"/>
          <w:szCs w:val="18"/>
        </w:rPr>
      </w:pPr>
      <w:r w:rsidRPr="00337537">
        <w:rPr>
          <w:rFonts w:ascii="Roboto Lt" w:hAnsi="Roboto Lt" w:cs="Tahoma"/>
          <w:color w:val="auto"/>
          <w:sz w:val="18"/>
          <w:szCs w:val="18"/>
        </w:rPr>
        <w:t>, reprezentowaną przez:</w:t>
      </w:r>
    </w:p>
    <w:p w14:paraId="09E807D4" w14:textId="77777777" w:rsidR="008A452F" w:rsidRPr="00337537" w:rsidRDefault="00185D09" w:rsidP="00581E31">
      <w:pPr>
        <w:widowControl w:val="0"/>
        <w:spacing w:after="0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……………………………………………………………</w:t>
      </w:r>
    </w:p>
    <w:p w14:paraId="2581170D" w14:textId="77777777" w:rsidR="008A452F" w:rsidRPr="00337537" w:rsidRDefault="0092334D" w:rsidP="00581E31">
      <w:pPr>
        <w:widowControl w:val="0"/>
        <w:spacing w:after="0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zwaną</w:t>
      </w:r>
      <w:r w:rsidR="008A452F" w:rsidRPr="00337537">
        <w:rPr>
          <w:rFonts w:ascii="Roboto Lt" w:hAnsi="Roboto Lt" w:cs="Tahoma"/>
          <w:color w:val="auto"/>
          <w:sz w:val="18"/>
          <w:szCs w:val="18"/>
        </w:rPr>
        <w:t xml:space="preserve"> w dalszej części niniejszej Umowy </w:t>
      </w:r>
      <w:r w:rsidR="008A452F" w:rsidRPr="00337537">
        <w:rPr>
          <w:rFonts w:ascii="Roboto Lt" w:hAnsi="Roboto Lt" w:cs="Tahoma"/>
          <w:b/>
          <w:color w:val="auto"/>
          <w:sz w:val="18"/>
          <w:szCs w:val="18"/>
        </w:rPr>
        <w:t>„Wykonawcą”</w:t>
      </w:r>
      <w:r w:rsidR="008A452F" w:rsidRPr="00337537">
        <w:rPr>
          <w:rFonts w:ascii="Roboto Lt" w:hAnsi="Roboto Lt" w:cs="Tahoma"/>
          <w:color w:val="auto"/>
          <w:sz w:val="18"/>
          <w:szCs w:val="18"/>
        </w:rPr>
        <w:t>,</w:t>
      </w:r>
    </w:p>
    <w:p w14:paraId="645E08B0" w14:textId="77777777" w:rsidR="008A452F" w:rsidRPr="00337537" w:rsidRDefault="008A452F" w:rsidP="00581E31">
      <w:pPr>
        <w:widowControl w:val="0"/>
        <w:spacing w:after="0"/>
        <w:rPr>
          <w:rFonts w:ascii="Roboto Lt" w:hAnsi="Roboto Lt" w:cs="Tahoma"/>
          <w:color w:val="auto"/>
          <w:sz w:val="18"/>
          <w:szCs w:val="18"/>
        </w:rPr>
      </w:pPr>
    </w:p>
    <w:p w14:paraId="06804645" w14:textId="77777777" w:rsidR="009E7D47" w:rsidRDefault="008A452F" w:rsidP="00581E31">
      <w:pPr>
        <w:spacing w:after="0"/>
        <w:rPr>
          <w:rFonts w:ascii="Roboto Lt" w:hAnsi="Roboto Lt" w:cs="Tahoma"/>
          <w:b/>
          <w:color w:val="auto"/>
          <w:sz w:val="18"/>
          <w:szCs w:val="18"/>
        </w:rPr>
      </w:pPr>
      <w:r w:rsidRPr="00337537">
        <w:rPr>
          <w:rFonts w:ascii="Roboto Lt" w:hAnsi="Roboto Lt" w:cs="Tahoma"/>
          <w:color w:val="auto"/>
          <w:sz w:val="18"/>
          <w:szCs w:val="18"/>
        </w:rPr>
        <w:t xml:space="preserve">zwanymi w dalszej części niniejszej Umowy łącznie </w:t>
      </w:r>
      <w:r w:rsidRPr="00337537">
        <w:rPr>
          <w:rFonts w:ascii="Roboto Lt" w:hAnsi="Roboto Lt" w:cs="Tahoma"/>
          <w:b/>
          <w:color w:val="auto"/>
          <w:sz w:val="18"/>
          <w:szCs w:val="18"/>
        </w:rPr>
        <w:t>„Stronami”</w:t>
      </w:r>
      <w:r w:rsidRPr="00337537">
        <w:rPr>
          <w:rFonts w:ascii="Roboto Lt" w:hAnsi="Roboto Lt" w:cs="Tahoma"/>
          <w:color w:val="auto"/>
          <w:sz w:val="18"/>
          <w:szCs w:val="18"/>
        </w:rPr>
        <w:t xml:space="preserve"> lub pojedynczo </w:t>
      </w:r>
      <w:r w:rsidRPr="00337537">
        <w:rPr>
          <w:rFonts w:ascii="Roboto Lt" w:hAnsi="Roboto Lt" w:cs="Tahoma"/>
          <w:b/>
          <w:color w:val="auto"/>
          <w:sz w:val="18"/>
          <w:szCs w:val="18"/>
        </w:rPr>
        <w:t>„Stroną”</w:t>
      </w:r>
      <w:r w:rsidR="009E7D47">
        <w:rPr>
          <w:rFonts w:ascii="Roboto Lt" w:hAnsi="Roboto Lt" w:cs="Tahoma"/>
          <w:b/>
          <w:color w:val="auto"/>
          <w:sz w:val="18"/>
          <w:szCs w:val="18"/>
        </w:rPr>
        <w:t>,</w:t>
      </w:r>
    </w:p>
    <w:p w14:paraId="021481FD" w14:textId="77777777" w:rsidR="009E7D47" w:rsidRDefault="009E7D47" w:rsidP="00581E31">
      <w:pPr>
        <w:spacing w:after="0"/>
        <w:rPr>
          <w:rFonts w:ascii="Roboto Lt" w:hAnsi="Roboto Lt" w:cs="Tahoma"/>
          <w:color w:val="auto"/>
          <w:sz w:val="18"/>
          <w:szCs w:val="18"/>
        </w:rPr>
      </w:pPr>
    </w:p>
    <w:p w14:paraId="67CB6DDF" w14:textId="77777777" w:rsidR="008A452F" w:rsidRPr="00337537" w:rsidRDefault="009E7D47" w:rsidP="00581E31">
      <w:pPr>
        <w:spacing w:after="0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zwana dalej „Umową”</w:t>
      </w:r>
      <w:r w:rsidR="008A452F" w:rsidRPr="00337537">
        <w:rPr>
          <w:rFonts w:ascii="Roboto Lt" w:hAnsi="Roboto Lt" w:cs="Tahoma"/>
          <w:color w:val="auto"/>
          <w:sz w:val="18"/>
          <w:szCs w:val="18"/>
        </w:rPr>
        <w:t>.</w:t>
      </w:r>
    </w:p>
    <w:p w14:paraId="0242EF3E" w14:textId="77777777" w:rsidR="00337537" w:rsidRDefault="00337537" w:rsidP="00581E31">
      <w:pPr>
        <w:autoSpaceDE w:val="0"/>
        <w:autoSpaceDN w:val="0"/>
        <w:adjustRightInd w:val="0"/>
        <w:spacing w:after="0"/>
        <w:jc w:val="center"/>
        <w:rPr>
          <w:rFonts w:ascii="Roboto Lt" w:hAnsi="Roboto Lt" w:cs="Calibri"/>
          <w:b/>
          <w:color w:val="auto"/>
          <w:sz w:val="18"/>
          <w:szCs w:val="18"/>
          <w:lang w:eastAsia="pl-PL"/>
        </w:rPr>
      </w:pPr>
    </w:p>
    <w:p w14:paraId="5CE0BEDD" w14:textId="76644138" w:rsidR="0092334D" w:rsidRDefault="0092334D" w:rsidP="00581E31">
      <w:pPr>
        <w:autoSpaceDE w:val="0"/>
        <w:autoSpaceDN w:val="0"/>
        <w:adjustRightInd w:val="0"/>
        <w:spacing w:after="0"/>
        <w:jc w:val="center"/>
        <w:rPr>
          <w:rFonts w:ascii="Roboto Lt" w:hAnsi="Roboto Lt" w:cs="Calibri"/>
          <w:b/>
          <w:color w:val="auto"/>
          <w:sz w:val="18"/>
          <w:szCs w:val="18"/>
          <w:lang w:eastAsia="pl-PL"/>
        </w:rPr>
      </w:pPr>
    </w:p>
    <w:p w14:paraId="7F26E705" w14:textId="77777777" w:rsidR="00305C27" w:rsidRDefault="00305C27" w:rsidP="00581E31">
      <w:pPr>
        <w:autoSpaceDE w:val="0"/>
        <w:autoSpaceDN w:val="0"/>
        <w:adjustRightInd w:val="0"/>
        <w:spacing w:after="0"/>
        <w:jc w:val="center"/>
        <w:rPr>
          <w:rFonts w:ascii="Roboto Lt" w:hAnsi="Roboto Lt" w:cs="Calibri"/>
          <w:b/>
          <w:color w:val="auto"/>
          <w:sz w:val="18"/>
          <w:szCs w:val="18"/>
          <w:lang w:eastAsia="pl-PL"/>
        </w:rPr>
      </w:pPr>
    </w:p>
    <w:p w14:paraId="35071DF9" w14:textId="7BD41DEE" w:rsidR="001B41CD" w:rsidRPr="00D42195" w:rsidRDefault="001B41CD" w:rsidP="001B41CD">
      <w:pPr>
        <w:spacing w:line="360" w:lineRule="auto"/>
        <w:jc w:val="both"/>
        <w:rPr>
          <w:rFonts w:ascii="Roboto Lt" w:hAnsi="Roboto Lt" w:cs="Tahoma"/>
          <w:i/>
          <w:color w:val="auto"/>
          <w:sz w:val="18"/>
          <w:szCs w:val="18"/>
        </w:rPr>
      </w:pPr>
      <w:r w:rsidRPr="00D42195">
        <w:rPr>
          <w:rFonts w:ascii="Roboto Lt" w:hAnsi="Roboto Lt" w:cs="Tahoma"/>
          <w:i/>
          <w:color w:val="auto"/>
          <w:sz w:val="18"/>
          <w:szCs w:val="18"/>
        </w:rPr>
        <w:t>Umowa zastała zawarta z wyłączeniem stosowania przepisów ustawy</w:t>
      </w:r>
      <w:r w:rsidR="00B04259">
        <w:rPr>
          <w:rFonts w:ascii="Roboto Lt" w:hAnsi="Roboto Lt" w:cs="Tahoma"/>
          <w:i/>
          <w:color w:val="auto"/>
          <w:sz w:val="18"/>
          <w:szCs w:val="18"/>
        </w:rPr>
        <w:t xml:space="preserve"> z dnia 29 stycznia 2004 r.</w:t>
      </w:r>
      <w:r w:rsidRPr="00D42195">
        <w:rPr>
          <w:rFonts w:ascii="Roboto Lt" w:hAnsi="Roboto Lt" w:cs="Tahoma"/>
          <w:i/>
          <w:color w:val="auto"/>
          <w:sz w:val="18"/>
          <w:szCs w:val="18"/>
        </w:rPr>
        <w:t xml:space="preserve"> Praw</w:t>
      </w:r>
      <w:r w:rsidR="00B04259">
        <w:rPr>
          <w:rFonts w:ascii="Roboto Lt" w:hAnsi="Roboto Lt" w:cs="Tahoma"/>
          <w:i/>
          <w:color w:val="auto"/>
          <w:sz w:val="18"/>
          <w:szCs w:val="18"/>
        </w:rPr>
        <w:t>o</w:t>
      </w:r>
      <w:r w:rsidRPr="00D42195">
        <w:rPr>
          <w:rFonts w:ascii="Roboto Lt" w:hAnsi="Roboto Lt" w:cs="Tahoma"/>
          <w:i/>
          <w:color w:val="auto"/>
          <w:sz w:val="18"/>
          <w:szCs w:val="18"/>
        </w:rPr>
        <w:t xml:space="preserve"> zamówień publicznych, zgodnie z art. 4 pkt 8 tej ustawy ( tekst jednolity Dz.U. z 201</w:t>
      </w:r>
      <w:r w:rsidR="00266FBA" w:rsidRPr="00D42195">
        <w:rPr>
          <w:rFonts w:ascii="Roboto Lt" w:hAnsi="Roboto Lt" w:cs="Tahoma"/>
          <w:i/>
          <w:color w:val="auto"/>
          <w:sz w:val="18"/>
          <w:szCs w:val="18"/>
        </w:rPr>
        <w:t>8</w:t>
      </w:r>
      <w:r w:rsidRPr="00D42195">
        <w:rPr>
          <w:rFonts w:ascii="Roboto Lt" w:hAnsi="Roboto Lt" w:cs="Tahoma"/>
          <w:i/>
          <w:color w:val="auto"/>
          <w:sz w:val="18"/>
          <w:szCs w:val="18"/>
        </w:rPr>
        <w:t xml:space="preserve"> r. poz. </w:t>
      </w:r>
      <w:r w:rsidR="00266FBA" w:rsidRPr="00D42195">
        <w:rPr>
          <w:rFonts w:ascii="Roboto Lt" w:hAnsi="Roboto Lt" w:cs="Tahoma"/>
          <w:i/>
          <w:color w:val="auto"/>
          <w:sz w:val="18"/>
          <w:szCs w:val="18"/>
        </w:rPr>
        <w:t>1986</w:t>
      </w:r>
      <w:r w:rsidRPr="00D42195">
        <w:rPr>
          <w:rFonts w:ascii="Roboto Lt" w:hAnsi="Roboto Lt" w:cs="Tahoma"/>
          <w:i/>
          <w:color w:val="auto"/>
          <w:sz w:val="18"/>
          <w:szCs w:val="18"/>
        </w:rPr>
        <w:t xml:space="preserve"> ze zm.).</w:t>
      </w:r>
    </w:p>
    <w:p w14:paraId="6D15A355" w14:textId="77777777" w:rsidR="001B41CD" w:rsidRPr="00266FBA" w:rsidRDefault="001B41CD" w:rsidP="001B41CD">
      <w:pPr>
        <w:suppressAutoHyphens/>
        <w:spacing w:after="0" w:line="360" w:lineRule="auto"/>
        <w:jc w:val="both"/>
        <w:rPr>
          <w:rFonts w:ascii="Roboto Lt" w:hAnsi="Roboto Lt" w:cs="Tahoma"/>
          <w:color w:val="auto"/>
          <w:sz w:val="18"/>
          <w:szCs w:val="18"/>
        </w:rPr>
      </w:pPr>
    </w:p>
    <w:p w14:paraId="7227F7D3" w14:textId="77777777" w:rsidR="001B41CD" w:rsidRPr="00266FBA" w:rsidRDefault="001B41CD" w:rsidP="001B41CD">
      <w:pPr>
        <w:spacing w:after="0" w:line="360" w:lineRule="auto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Mając powyższe na uwadze Strony zgodnie postanawiają, co następuje:</w:t>
      </w:r>
    </w:p>
    <w:p w14:paraId="025B54EA" w14:textId="77777777" w:rsidR="001B41CD" w:rsidRPr="00266FBA" w:rsidRDefault="001B41CD" w:rsidP="001B41CD">
      <w:pPr>
        <w:spacing w:after="0" w:line="360" w:lineRule="auto"/>
        <w:ind w:right="24"/>
        <w:jc w:val="center"/>
        <w:rPr>
          <w:rFonts w:ascii="Roboto Lt" w:hAnsi="Roboto Lt" w:cs="Tahoma"/>
          <w:color w:val="auto"/>
          <w:sz w:val="18"/>
          <w:szCs w:val="18"/>
        </w:rPr>
      </w:pPr>
    </w:p>
    <w:p w14:paraId="04D540D8" w14:textId="77777777" w:rsidR="001B41CD" w:rsidRPr="00266FBA" w:rsidRDefault="001B41CD" w:rsidP="001B41CD">
      <w:pPr>
        <w:spacing w:after="0" w:line="360" w:lineRule="auto"/>
        <w:ind w:right="24"/>
        <w:jc w:val="center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 xml:space="preserve">§ 1 </w:t>
      </w:r>
    </w:p>
    <w:p w14:paraId="04255BEB" w14:textId="77777777" w:rsidR="001B41CD" w:rsidRDefault="001B41CD" w:rsidP="001B41CD">
      <w:pPr>
        <w:suppressAutoHyphens/>
        <w:spacing w:after="0" w:line="360" w:lineRule="auto"/>
        <w:jc w:val="center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PRZEDMIOT UMOWY</w:t>
      </w:r>
    </w:p>
    <w:p w14:paraId="72C01613" w14:textId="77777777" w:rsidR="008240D0" w:rsidRPr="00266FBA" w:rsidRDefault="008240D0" w:rsidP="001B41CD">
      <w:pPr>
        <w:suppressAutoHyphens/>
        <w:spacing w:after="0" w:line="360" w:lineRule="auto"/>
        <w:jc w:val="center"/>
        <w:rPr>
          <w:rFonts w:ascii="Roboto Lt" w:hAnsi="Roboto Lt" w:cs="Tahoma"/>
          <w:color w:val="auto"/>
          <w:sz w:val="18"/>
          <w:szCs w:val="18"/>
        </w:rPr>
      </w:pPr>
    </w:p>
    <w:p w14:paraId="2843E862" w14:textId="10A77D0B" w:rsidR="001B41CD" w:rsidRPr="00266FBA" w:rsidRDefault="001B41CD" w:rsidP="001B41CD">
      <w:pPr>
        <w:numPr>
          <w:ilvl w:val="0"/>
          <w:numId w:val="38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Na warunkach określonych w niniejszej Umowie Wykonawca zobowiązuje się do świadczenia na rzecz Zamawiającego usług pocztowych w obrocie krajowym i zagranicznym, w zakresie przyjmowania, przemieszczania i doręczania przesyłek pocztowych, oraz ich ewentualnych zwrotów, w rozumieniu ustawy Prawo Pocztowe z dnia 23 listopada 2012 roku (</w:t>
      </w:r>
      <w:proofErr w:type="spellStart"/>
      <w:r w:rsidR="0067382F">
        <w:rPr>
          <w:rFonts w:ascii="Roboto Lt" w:hAnsi="Roboto Lt" w:cs="Tahoma"/>
          <w:color w:val="auto"/>
          <w:sz w:val="18"/>
          <w:szCs w:val="18"/>
        </w:rPr>
        <w:t>t.j</w:t>
      </w:r>
      <w:proofErr w:type="spellEnd"/>
      <w:r w:rsidR="0067382F">
        <w:rPr>
          <w:rFonts w:ascii="Roboto Lt" w:hAnsi="Roboto Lt" w:cs="Tahoma"/>
          <w:color w:val="auto"/>
          <w:sz w:val="18"/>
          <w:szCs w:val="18"/>
        </w:rPr>
        <w:t xml:space="preserve">. </w:t>
      </w:r>
      <w:r w:rsidRPr="00266FBA">
        <w:rPr>
          <w:rFonts w:ascii="Roboto Lt" w:hAnsi="Roboto Lt" w:cs="Tahoma"/>
          <w:color w:val="auto"/>
          <w:sz w:val="18"/>
          <w:szCs w:val="18"/>
        </w:rPr>
        <w:t>Dz.U. 201</w:t>
      </w:r>
      <w:r w:rsidR="0067382F">
        <w:rPr>
          <w:rFonts w:ascii="Roboto Lt" w:hAnsi="Roboto Lt" w:cs="Tahoma"/>
          <w:color w:val="auto"/>
          <w:sz w:val="18"/>
          <w:szCs w:val="18"/>
        </w:rPr>
        <w:t>8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r.</w:t>
      </w:r>
      <w:r w:rsidR="0067382F">
        <w:rPr>
          <w:rFonts w:ascii="Roboto Lt" w:hAnsi="Roboto Lt" w:cs="Tahoma"/>
          <w:color w:val="auto"/>
          <w:sz w:val="18"/>
          <w:szCs w:val="18"/>
        </w:rPr>
        <w:t xml:space="preserve"> poz. 2188</w:t>
      </w:r>
      <w:r w:rsidRPr="00266FBA">
        <w:rPr>
          <w:rFonts w:ascii="Roboto Lt" w:hAnsi="Roboto Lt" w:cs="Tahoma"/>
          <w:color w:val="auto"/>
          <w:sz w:val="18"/>
          <w:szCs w:val="18"/>
        </w:rPr>
        <w:t>). Szczegółowy opis przedmiotu zamówienia został zawarty w Załączniku nr 1 do Umowy.</w:t>
      </w:r>
    </w:p>
    <w:p w14:paraId="5036ADA7" w14:textId="6245BCB3" w:rsidR="001B41CD" w:rsidRDefault="002E2376" w:rsidP="001B41CD">
      <w:pPr>
        <w:numPr>
          <w:ilvl w:val="0"/>
          <w:numId w:val="38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 xml:space="preserve">Dla uniknięcia </w:t>
      </w:r>
      <w:r w:rsidR="001B41CD" w:rsidRPr="00266FBA">
        <w:rPr>
          <w:rFonts w:ascii="Roboto Lt" w:hAnsi="Roboto Lt" w:cs="Tahoma"/>
          <w:color w:val="auto"/>
          <w:sz w:val="18"/>
          <w:szCs w:val="18"/>
        </w:rPr>
        <w:t xml:space="preserve">wątpliwości Strony ustalają, że </w:t>
      </w:r>
      <w:r w:rsidR="00C10275">
        <w:rPr>
          <w:rFonts w:ascii="Roboto Lt" w:hAnsi="Roboto Lt" w:cs="Tahoma"/>
          <w:color w:val="auto"/>
          <w:sz w:val="18"/>
          <w:szCs w:val="18"/>
        </w:rPr>
        <w:t xml:space="preserve">przez przesyłkę pocztową </w:t>
      </w:r>
      <w:r w:rsidR="00C360D2">
        <w:rPr>
          <w:rFonts w:ascii="Roboto Lt" w:hAnsi="Roboto Lt" w:cs="Tahoma"/>
          <w:color w:val="auto"/>
          <w:sz w:val="18"/>
          <w:szCs w:val="18"/>
        </w:rPr>
        <w:t>S</w:t>
      </w:r>
      <w:r w:rsidR="00C10275">
        <w:rPr>
          <w:rFonts w:ascii="Roboto Lt" w:hAnsi="Roboto Lt" w:cs="Tahoma"/>
          <w:color w:val="auto"/>
          <w:sz w:val="18"/>
          <w:szCs w:val="18"/>
        </w:rPr>
        <w:t xml:space="preserve">trony rozumieją, zgodnie z art. 3 pkt 21 ustawy z dnia 23 listopada 2012 r. Prawo pocztowe (tj. Dz. U. 2018 r. poz. 2188), </w:t>
      </w:r>
      <w:r w:rsidR="00C10275" w:rsidRPr="00C10275">
        <w:rPr>
          <w:rFonts w:ascii="Roboto Lt" w:hAnsi="Roboto Lt" w:cs="Tahoma"/>
          <w:color w:val="auto"/>
          <w:sz w:val="18"/>
          <w:szCs w:val="18"/>
        </w:rPr>
        <w:t xml:space="preserve">rzecz opatrzoną oznaczeniem adresata i adresem, przedłożoną do przyjęcia lub przyjętą przez operatora </w:t>
      </w:r>
      <w:r w:rsidR="00C10275" w:rsidRPr="00C10275">
        <w:rPr>
          <w:rFonts w:ascii="Roboto Lt" w:hAnsi="Roboto Lt" w:cs="Tahoma"/>
          <w:color w:val="auto"/>
          <w:sz w:val="18"/>
          <w:szCs w:val="18"/>
        </w:rPr>
        <w:lastRenderedPageBreak/>
        <w:t>pocztowego w celu przemieszczenia i doręczenia adresatowi</w:t>
      </w:r>
      <w:r w:rsidR="00C10275">
        <w:rPr>
          <w:rFonts w:ascii="Roboto Lt" w:hAnsi="Roboto Lt" w:cs="Tahoma"/>
          <w:color w:val="auto"/>
          <w:sz w:val="18"/>
          <w:szCs w:val="18"/>
        </w:rPr>
        <w:t>. Strony ustalają, że przesyłki pocztowe</w:t>
      </w:r>
      <w:r>
        <w:rPr>
          <w:rFonts w:ascii="Roboto Lt" w:hAnsi="Roboto Lt" w:cs="Tahoma"/>
          <w:color w:val="auto"/>
          <w:sz w:val="18"/>
          <w:szCs w:val="18"/>
        </w:rPr>
        <w:t xml:space="preserve"> będą mogły być w szczególności opakowane w koperty lub kartony i mogą zawierać w szczególności </w:t>
      </w:r>
      <w:r w:rsidR="001B41CD" w:rsidRPr="00266FBA">
        <w:rPr>
          <w:rFonts w:ascii="Roboto Lt" w:hAnsi="Roboto Lt" w:cs="Tahoma"/>
          <w:color w:val="auto"/>
          <w:sz w:val="18"/>
          <w:szCs w:val="18"/>
        </w:rPr>
        <w:t xml:space="preserve">dokumenty, nośniki multimedialne, sprzęt laboratoryjny, elektroniczny, książki, szkło. </w:t>
      </w:r>
      <w:r w:rsidR="00C360D2">
        <w:rPr>
          <w:rFonts w:ascii="Roboto Lt" w:hAnsi="Roboto Lt" w:cs="Tahoma"/>
          <w:color w:val="auto"/>
          <w:sz w:val="18"/>
          <w:szCs w:val="18"/>
        </w:rPr>
        <w:t xml:space="preserve">Przesyłki pocztowe objęte Umową </w:t>
      </w:r>
      <w:r w:rsidR="00C515D1">
        <w:rPr>
          <w:rFonts w:ascii="Roboto Lt" w:hAnsi="Roboto Lt" w:cs="Tahoma"/>
          <w:color w:val="auto"/>
          <w:sz w:val="18"/>
          <w:szCs w:val="18"/>
        </w:rPr>
        <w:t>zostały</w:t>
      </w:r>
      <w:r w:rsidR="00C360D2">
        <w:rPr>
          <w:rFonts w:ascii="Roboto Lt" w:hAnsi="Roboto Lt" w:cs="Tahoma"/>
          <w:color w:val="auto"/>
          <w:sz w:val="18"/>
          <w:szCs w:val="18"/>
        </w:rPr>
        <w:t xml:space="preserve"> szczegółowo określone w Załączniku nr 1 </w:t>
      </w:r>
      <w:r w:rsidR="00C515D1">
        <w:rPr>
          <w:rFonts w:ascii="Roboto Lt" w:hAnsi="Roboto Lt" w:cs="Tahoma"/>
          <w:color w:val="auto"/>
          <w:sz w:val="18"/>
          <w:szCs w:val="18"/>
        </w:rPr>
        <w:t xml:space="preserve">do Umowy </w:t>
      </w:r>
      <w:r w:rsidR="00C360D2">
        <w:rPr>
          <w:rFonts w:ascii="Roboto Lt" w:hAnsi="Roboto Lt" w:cs="Tahoma"/>
          <w:color w:val="auto"/>
          <w:sz w:val="18"/>
          <w:szCs w:val="18"/>
        </w:rPr>
        <w:t>(Szczegółowy Opis Przedmiotu Zamówienia).</w:t>
      </w:r>
    </w:p>
    <w:p w14:paraId="5CB0BF80" w14:textId="356CA0D2" w:rsidR="00DD0E82" w:rsidRDefault="00DD0E82" w:rsidP="001B41CD">
      <w:pPr>
        <w:numPr>
          <w:ilvl w:val="0"/>
          <w:numId w:val="38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 xml:space="preserve">Wykonawca </w:t>
      </w:r>
      <w:r w:rsidR="00C515D1">
        <w:rPr>
          <w:rFonts w:ascii="Roboto Lt" w:hAnsi="Roboto Lt" w:cs="Tahoma"/>
          <w:color w:val="auto"/>
          <w:sz w:val="18"/>
          <w:szCs w:val="18"/>
        </w:rPr>
        <w:t>gwarantuje</w:t>
      </w:r>
      <w:r>
        <w:rPr>
          <w:rFonts w:ascii="Roboto Lt" w:hAnsi="Roboto Lt" w:cs="Tahoma"/>
          <w:color w:val="auto"/>
          <w:sz w:val="18"/>
          <w:szCs w:val="18"/>
        </w:rPr>
        <w:t xml:space="preserve">, że przez cały okres obowiązywania Umowy będzie spełniał wszystkie </w:t>
      </w:r>
      <w:r w:rsidR="0067382F">
        <w:rPr>
          <w:rFonts w:ascii="Roboto Lt" w:hAnsi="Roboto Lt" w:cs="Tahoma"/>
          <w:color w:val="auto"/>
          <w:sz w:val="18"/>
          <w:szCs w:val="18"/>
        </w:rPr>
        <w:t>określone</w:t>
      </w:r>
      <w:r>
        <w:rPr>
          <w:rFonts w:ascii="Roboto Lt" w:hAnsi="Roboto Lt" w:cs="Tahoma"/>
          <w:color w:val="auto"/>
          <w:sz w:val="18"/>
          <w:szCs w:val="18"/>
        </w:rPr>
        <w:t xml:space="preserve"> przepisami powszechnie obowiązującego prawa wymogi w zakresie wykonywania czynności wchodząc</w:t>
      </w:r>
      <w:r w:rsidR="0067382F">
        <w:rPr>
          <w:rFonts w:ascii="Roboto Lt" w:hAnsi="Roboto Lt" w:cs="Tahoma"/>
          <w:color w:val="auto"/>
          <w:sz w:val="18"/>
          <w:szCs w:val="18"/>
        </w:rPr>
        <w:t>ych</w:t>
      </w:r>
      <w:r>
        <w:rPr>
          <w:rFonts w:ascii="Roboto Lt" w:hAnsi="Roboto Lt" w:cs="Tahoma"/>
          <w:color w:val="auto"/>
          <w:sz w:val="18"/>
          <w:szCs w:val="18"/>
        </w:rPr>
        <w:t xml:space="preserve"> w zakres przedmiotu Umowy, w szczególności będzie posiadał wpis do rejestru operatorów pocztowych.</w:t>
      </w:r>
    </w:p>
    <w:p w14:paraId="38AFAE07" w14:textId="54BAEE6F" w:rsidR="00305C27" w:rsidRPr="00266FBA" w:rsidRDefault="00305C27" w:rsidP="001B41CD">
      <w:pPr>
        <w:numPr>
          <w:ilvl w:val="0"/>
          <w:numId w:val="38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Wykonawca zobowiązuje się dochow</w:t>
      </w:r>
      <w:r w:rsidR="00C515D1">
        <w:rPr>
          <w:rFonts w:ascii="Roboto Lt" w:hAnsi="Roboto Lt" w:cs="Tahoma"/>
          <w:color w:val="auto"/>
          <w:sz w:val="18"/>
          <w:szCs w:val="18"/>
        </w:rPr>
        <w:t>ywać</w:t>
      </w:r>
      <w:r>
        <w:rPr>
          <w:rFonts w:ascii="Roboto Lt" w:hAnsi="Roboto Lt" w:cs="Tahoma"/>
          <w:color w:val="auto"/>
          <w:sz w:val="18"/>
          <w:szCs w:val="18"/>
        </w:rPr>
        <w:t xml:space="preserve"> najwyższej profesjonalnej staranności</w:t>
      </w:r>
      <w:r w:rsidR="00C515D1">
        <w:rPr>
          <w:rFonts w:ascii="Roboto Lt" w:hAnsi="Roboto Lt" w:cs="Tahoma"/>
          <w:color w:val="auto"/>
          <w:sz w:val="18"/>
          <w:szCs w:val="18"/>
        </w:rPr>
        <w:t xml:space="preserve"> przy wykonywaniu Umowy.</w:t>
      </w:r>
    </w:p>
    <w:p w14:paraId="03AF778E" w14:textId="77777777" w:rsidR="001B41CD" w:rsidRPr="00266FBA" w:rsidRDefault="001B41CD" w:rsidP="001B41CD">
      <w:pPr>
        <w:spacing w:after="0" w:line="360" w:lineRule="auto"/>
        <w:ind w:right="24"/>
        <w:jc w:val="center"/>
        <w:rPr>
          <w:rFonts w:ascii="Roboto Lt" w:hAnsi="Roboto Lt" w:cs="Tahoma"/>
          <w:color w:val="auto"/>
          <w:sz w:val="18"/>
          <w:szCs w:val="18"/>
        </w:rPr>
      </w:pPr>
    </w:p>
    <w:p w14:paraId="7D8A4532" w14:textId="77777777" w:rsidR="001B41CD" w:rsidRPr="00266FBA" w:rsidRDefault="001B41CD" w:rsidP="001B41CD">
      <w:pPr>
        <w:spacing w:after="0" w:line="360" w:lineRule="auto"/>
        <w:ind w:right="24"/>
        <w:jc w:val="center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§2</w:t>
      </w:r>
    </w:p>
    <w:p w14:paraId="3C8D7B5C" w14:textId="77777777" w:rsidR="001B41CD" w:rsidRDefault="001B41CD" w:rsidP="001B41CD">
      <w:pPr>
        <w:suppressAutoHyphens/>
        <w:spacing w:after="0" w:line="360" w:lineRule="auto"/>
        <w:jc w:val="center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OKRES OBOWIĄZYWANIA ORAZ WARUNKI REALIZACJI UMOWY</w:t>
      </w:r>
    </w:p>
    <w:p w14:paraId="4E1BD023" w14:textId="77777777" w:rsidR="008240D0" w:rsidRPr="00266FBA" w:rsidRDefault="008240D0" w:rsidP="001B41CD">
      <w:pPr>
        <w:suppressAutoHyphens/>
        <w:spacing w:after="0" w:line="360" w:lineRule="auto"/>
        <w:jc w:val="center"/>
        <w:rPr>
          <w:rFonts w:ascii="Roboto Lt" w:hAnsi="Roboto Lt" w:cs="Tahoma"/>
          <w:color w:val="auto"/>
          <w:sz w:val="18"/>
          <w:szCs w:val="18"/>
        </w:rPr>
      </w:pPr>
    </w:p>
    <w:p w14:paraId="1AC25D5A" w14:textId="739BB50A" w:rsidR="001B41CD" w:rsidRPr="00266FBA" w:rsidRDefault="001B41CD" w:rsidP="001B41CD">
      <w:pPr>
        <w:numPr>
          <w:ilvl w:val="0"/>
          <w:numId w:val="39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Umowa zostaje zawarta na 24 miesi</w:t>
      </w:r>
      <w:r w:rsidR="00185D09">
        <w:rPr>
          <w:rFonts w:ascii="Roboto Lt" w:hAnsi="Roboto Lt" w:cs="Tahoma"/>
          <w:color w:val="auto"/>
          <w:sz w:val="18"/>
          <w:szCs w:val="18"/>
        </w:rPr>
        <w:t xml:space="preserve">ące, 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licząc od dnia </w:t>
      </w:r>
      <w:r w:rsidR="00185D09">
        <w:rPr>
          <w:rFonts w:ascii="Roboto Lt" w:hAnsi="Roboto Lt" w:cs="Tahoma"/>
          <w:color w:val="auto"/>
          <w:sz w:val="18"/>
          <w:szCs w:val="18"/>
        </w:rPr>
        <w:t>02.01.2019 r.</w:t>
      </w:r>
      <w:r w:rsidR="00263054">
        <w:rPr>
          <w:rFonts w:ascii="Roboto Lt" w:hAnsi="Roboto Lt" w:cs="Tahoma"/>
          <w:color w:val="auto"/>
          <w:sz w:val="18"/>
          <w:szCs w:val="18"/>
        </w:rPr>
        <w:t xml:space="preserve">, jednakże Strony ustalają, że </w:t>
      </w:r>
      <w:r w:rsidR="002E2376">
        <w:rPr>
          <w:rFonts w:ascii="Roboto Lt" w:hAnsi="Roboto Lt" w:cs="Tahoma"/>
          <w:color w:val="auto"/>
          <w:sz w:val="18"/>
          <w:szCs w:val="18"/>
        </w:rPr>
        <w:t>Umowa wygaśnie przed upływem tego terminu w przypadku, gdy wynagrodzenie należne Wykonawcy za faktycznie wykonane usługi osiągnie limit określony w §3 ust. 1 poniżej.</w:t>
      </w:r>
    </w:p>
    <w:p w14:paraId="3718577A" w14:textId="377D2869" w:rsidR="00160ADF" w:rsidRDefault="001B41CD" w:rsidP="000F3284">
      <w:pPr>
        <w:numPr>
          <w:ilvl w:val="0"/>
          <w:numId w:val="39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Na potrzeby wzajemnych rozliczeń, Strony zgodnie przyjmują, że okresem rozliczeniowym jest miesiąc kalendarzowy.</w:t>
      </w:r>
    </w:p>
    <w:p w14:paraId="018F7050" w14:textId="5710FE6E" w:rsidR="00723BA7" w:rsidRPr="00305C27" w:rsidRDefault="00723BA7" w:rsidP="00305C27">
      <w:pPr>
        <w:numPr>
          <w:ilvl w:val="0"/>
          <w:numId w:val="39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Reguły przyjmowania przesyłek przez Wykonawcę określa Załącznik nr 1 do Umowy (Szczegółowy Opis Przedmiotu Zamówienia). Strony ustalają, że przekazanie przesyłki stanowić będzie zlecenie wykonania usługi pocztowej na podstawie Umowy. Przyjęcie zlecenia przez Wykonawcę będzie potwierdzane podpisem upoważnionego przedstawiciela Wykonawcy wraz z pieczęcią i datą</w:t>
      </w:r>
      <w:r w:rsidR="00305C27">
        <w:rPr>
          <w:rFonts w:ascii="Roboto Lt" w:hAnsi="Roboto Lt" w:cs="Tahoma"/>
          <w:color w:val="auto"/>
          <w:sz w:val="18"/>
          <w:szCs w:val="18"/>
        </w:rPr>
        <w:t xml:space="preserve"> dokonanymi na książce nadawczej oraz zestawieniu ilościowym przesyłek.</w:t>
      </w:r>
    </w:p>
    <w:p w14:paraId="3ED4D24C" w14:textId="77777777" w:rsidR="001B41CD" w:rsidRPr="00266FBA" w:rsidRDefault="001B41CD" w:rsidP="001B41CD">
      <w:pPr>
        <w:suppressAutoHyphens/>
        <w:spacing w:after="0" w:line="360" w:lineRule="auto"/>
        <w:jc w:val="both"/>
        <w:rPr>
          <w:rFonts w:ascii="Roboto Lt" w:hAnsi="Roboto Lt" w:cs="Tahoma"/>
          <w:color w:val="auto"/>
          <w:sz w:val="18"/>
          <w:szCs w:val="18"/>
        </w:rPr>
      </w:pPr>
    </w:p>
    <w:p w14:paraId="05948CEC" w14:textId="77777777" w:rsidR="001B41CD" w:rsidRPr="00266FBA" w:rsidRDefault="001B41CD" w:rsidP="001B41CD">
      <w:pPr>
        <w:spacing w:after="0" w:line="360" w:lineRule="auto"/>
        <w:ind w:right="24"/>
        <w:jc w:val="center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§3</w:t>
      </w:r>
    </w:p>
    <w:p w14:paraId="2EEEEF02" w14:textId="77777777" w:rsidR="001B41CD" w:rsidRDefault="001B41CD" w:rsidP="001B41CD">
      <w:pPr>
        <w:spacing w:after="0" w:line="360" w:lineRule="auto"/>
        <w:ind w:right="24"/>
        <w:jc w:val="center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WARUNKI PŁATNOŚCI</w:t>
      </w:r>
    </w:p>
    <w:p w14:paraId="1C0CA4A9" w14:textId="77777777" w:rsidR="008240D0" w:rsidRPr="00266FBA" w:rsidRDefault="008240D0" w:rsidP="001B41CD">
      <w:pPr>
        <w:spacing w:after="0" w:line="360" w:lineRule="auto"/>
        <w:ind w:right="24"/>
        <w:jc w:val="center"/>
        <w:rPr>
          <w:rFonts w:ascii="Roboto Lt" w:hAnsi="Roboto Lt" w:cs="Tahoma"/>
          <w:color w:val="auto"/>
          <w:sz w:val="18"/>
          <w:szCs w:val="18"/>
        </w:rPr>
      </w:pPr>
    </w:p>
    <w:p w14:paraId="1F53FF30" w14:textId="1E0BF10F" w:rsidR="001B41CD" w:rsidRPr="00266FBA" w:rsidRDefault="001B41CD" w:rsidP="001B41CD">
      <w:pPr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 xml:space="preserve">Strony ustalają, że </w:t>
      </w:r>
      <w:r w:rsidR="00725DEE">
        <w:rPr>
          <w:rFonts w:ascii="Roboto Lt" w:hAnsi="Roboto Lt" w:cs="Tahoma"/>
          <w:color w:val="auto"/>
          <w:sz w:val="18"/>
          <w:szCs w:val="18"/>
        </w:rPr>
        <w:t xml:space="preserve">maksymalna </w:t>
      </w:r>
      <w:r w:rsidRPr="00266FBA">
        <w:rPr>
          <w:rFonts w:ascii="Roboto Lt" w:hAnsi="Roboto Lt" w:cs="Tahoma"/>
          <w:color w:val="auto"/>
          <w:sz w:val="18"/>
          <w:szCs w:val="18"/>
        </w:rPr>
        <w:t>wysokość wynagrodzenia Wykonawcy</w:t>
      </w:r>
      <w:r w:rsidR="00266FBA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AD1457">
        <w:rPr>
          <w:rFonts w:ascii="Roboto Lt" w:hAnsi="Roboto Lt" w:cs="Tahoma"/>
          <w:color w:val="auto"/>
          <w:sz w:val="18"/>
          <w:szCs w:val="18"/>
        </w:rPr>
        <w:t xml:space="preserve">należnego na podstawie Umowy </w:t>
      </w:r>
      <w:r w:rsidR="00266FBA">
        <w:rPr>
          <w:rFonts w:ascii="Roboto Lt" w:hAnsi="Roboto Lt" w:cs="Tahoma"/>
          <w:color w:val="auto"/>
          <w:sz w:val="18"/>
          <w:szCs w:val="18"/>
        </w:rPr>
        <w:t>wynosi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C55566">
        <w:rPr>
          <w:rFonts w:ascii="Roboto Lt" w:hAnsi="Roboto Lt" w:cs="Tahoma"/>
          <w:color w:val="auto"/>
          <w:sz w:val="18"/>
          <w:szCs w:val="18"/>
        </w:rPr>
        <w:t xml:space="preserve">…………… PLN netto (słownie: …………….), </w:t>
      </w:r>
      <w:r w:rsidR="00266FBA">
        <w:rPr>
          <w:rFonts w:ascii="Roboto Lt" w:hAnsi="Roboto Lt" w:cs="Tahoma"/>
          <w:color w:val="auto"/>
          <w:sz w:val="18"/>
          <w:szCs w:val="18"/>
        </w:rPr>
        <w:t>……….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PLN </w:t>
      </w:r>
      <w:r w:rsidR="00266FBA">
        <w:rPr>
          <w:rFonts w:ascii="Roboto Lt" w:hAnsi="Roboto Lt" w:cs="Tahoma"/>
          <w:color w:val="auto"/>
          <w:sz w:val="18"/>
          <w:szCs w:val="18"/>
        </w:rPr>
        <w:t xml:space="preserve">brutto 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(słownie: </w:t>
      </w:r>
      <w:r w:rsidR="00266FBA">
        <w:rPr>
          <w:rFonts w:ascii="Roboto Lt" w:hAnsi="Roboto Lt" w:cs="Tahoma"/>
          <w:color w:val="auto"/>
          <w:sz w:val="18"/>
          <w:szCs w:val="18"/>
        </w:rPr>
        <w:t>…………..</w:t>
      </w:r>
      <w:r w:rsidRPr="00266FBA">
        <w:rPr>
          <w:rFonts w:ascii="Roboto Lt" w:hAnsi="Roboto Lt" w:cs="Tahoma"/>
          <w:color w:val="auto"/>
          <w:sz w:val="18"/>
          <w:szCs w:val="18"/>
        </w:rPr>
        <w:t>)</w:t>
      </w:r>
      <w:r w:rsidR="00AD1457">
        <w:rPr>
          <w:rFonts w:ascii="Roboto Lt" w:hAnsi="Roboto Lt" w:cs="Tahoma"/>
          <w:color w:val="auto"/>
          <w:sz w:val="18"/>
          <w:szCs w:val="18"/>
        </w:rPr>
        <w:t xml:space="preserve">, co odpowiada wynagrodzeniu należnemu z tytułu wykonania </w:t>
      </w:r>
      <w:r w:rsidR="00716551">
        <w:rPr>
          <w:rFonts w:ascii="Roboto Lt" w:hAnsi="Roboto Lt" w:cs="Tahoma"/>
          <w:color w:val="auto"/>
          <w:sz w:val="18"/>
          <w:szCs w:val="18"/>
        </w:rPr>
        <w:t xml:space="preserve">szacunkowego </w:t>
      </w:r>
      <w:r w:rsidR="00AD1457">
        <w:rPr>
          <w:rFonts w:ascii="Roboto Lt" w:hAnsi="Roboto Lt" w:cs="Tahoma"/>
          <w:color w:val="auto"/>
          <w:sz w:val="18"/>
          <w:szCs w:val="18"/>
        </w:rPr>
        <w:t>wolumenu usług określone</w:t>
      </w:r>
      <w:r w:rsidR="00716551">
        <w:rPr>
          <w:rFonts w:ascii="Roboto Lt" w:hAnsi="Roboto Lt" w:cs="Tahoma"/>
          <w:color w:val="auto"/>
          <w:sz w:val="18"/>
          <w:szCs w:val="18"/>
        </w:rPr>
        <w:t>go</w:t>
      </w:r>
      <w:r w:rsidR="00AD1457">
        <w:rPr>
          <w:rFonts w:ascii="Roboto Lt" w:hAnsi="Roboto Lt" w:cs="Tahoma"/>
          <w:color w:val="auto"/>
          <w:sz w:val="18"/>
          <w:szCs w:val="18"/>
        </w:rPr>
        <w:t xml:space="preserve"> w Załączniku nr </w:t>
      </w:r>
      <w:r w:rsidR="00C360D2">
        <w:rPr>
          <w:rFonts w:ascii="Roboto Lt" w:hAnsi="Roboto Lt" w:cs="Tahoma"/>
          <w:color w:val="auto"/>
          <w:sz w:val="18"/>
          <w:szCs w:val="18"/>
        </w:rPr>
        <w:t>2</w:t>
      </w:r>
      <w:r w:rsidR="00AD1457">
        <w:rPr>
          <w:rFonts w:ascii="Roboto Lt" w:hAnsi="Roboto Lt" w:cs="Tahoma"/>
          <w:color w:val="auto"/>
          <w:sz w:val="18"/>
          <w:szCs w:val="18"/>
        </w:rPr>
        <w:t xml:space="preserve"> (</w:t>
      </w:r>
      <w:r w:rsidR="00C360D2">
        <w:rPr>
          <w:rFonts w:ascii="Roboto Lt" w:hAnsi="Roboto Lt" w:cs="Tahoma"/>
          <w:color w:val="auto"/>
          <w:sz w:val="18"/>
          <w:szCs w:val="18"/>
        </w:rPr>
        <w:t>Formularz Ofertowy</w:t>
      </w:r>
      <w:r w:rsidR="00AD1457">
        <w:rPr>
          <w:rFonts w:ascii="Roboto Lt" w:hAnsi="Roboto Lt" w:cs="Tahoma"/>
          <w:color w:val="auto"/>
          <w:sz w:val="18"/>
          <w:szCs w:val="18"/>
        </w:rPr>
        <w:t>)</w:t>
      </w:r>
      <w:r w:rsidR="00266FBA">
        <w:rPr>
          <w:rFonts w:ascii="Roboto Lt" w:hAnsi="Roboto Lt" w:cs="Tahoma"/>
          <w:color w:val="auto"/>
          <w:sz w:val="18"/>
          <w:szCs w:val="18"/>
        </w:rPr>
        <w:t>.</w:t>
      </w:r>
      <w:r w:rsidR="00AD1457">
        <w:rPr>
          <w:rFonts w:ascii="Roboto Lt" w:hAnsi="Roboto Lt" w:cs="Tahoma"/>
          <w:color w:val="auto"/>
          <w:sz w:val="18"/>
          <w:szCs w:val="18"/>
        </w:rPr>
        <w:t xml:space="preserve"> Faktyczna wysokość wynagrodzenia </w:t>
      </w:r>
      <w:r w:rsidR="00716551">
        <w:rPr>
          <w:rFonts w:ascii="Roboto Lt" w:hAnsi="Roboto Lt" w:cs="Tahoma"/>
          <w:color w:val="auto"/>
          <w:sz w:val="18"/>
          <w:szCs w:val="18"/>
        </w:rPr>
        <w:t xml:space="preserve">należnego Wykonawcy </w:t>
      </w:r>
      <w:r w:rsidR="00AD1457">
        <w:rPr>
          <w:rFonts w:ascii="Roboto Lt" w:hAnsi="Roboto Lt" w:cs="Tahoma"/>
          <w:color w:val="auto"/>
          <w:sz w:val="18"/>
          <w:szCs w:val="18"/>
        </w:rPr>
        <w:t>zależeć będzie od wolumenu rzeczywiście wykonanych usług.</w:t>
      </w:r>
    </w:p>
    <w:p w14:paraId="747197A5" w14:textId="1FF6FCCB" w:rsidR="001B41CD" w:rsidRPr="00266FBA" w:rsidRDefault="001B41CD" w:rsidP="001B41CD">
      <w:pPr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Wynagrodzenie</w:t>
      </w:r>
      <w:r w:rsidR="008A1F24">
        <w:rPr>
          <w:rFonts w:ascii="Roboto Lt" w:hAnsi="Roboto Lt" w:cs="Tahoma"/>
          <w:color w:val="auto"/>
          <w:sz w:val="18"/>
          <w:szCs w:val="18"/>
        </w:rPr>
        <w:t xml:space="preserve"> z tytułu realizacji Umowy 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będzie </w:t>
      </w:r>
      <w:r w:rsidR="008A1F24">
        <w:rPr>
          <w:rFonts w:ascii="Roboto Lt" w:hAnsi="Roboto Lt" w:cs="Tahoma"/>
          <w:color w:val="auto"/>
          <w:sz w:val="18"/>
          <w:szCs w:val="18"/>
        </w:rPr>
        <w:t>rozliczane miesięcznie,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8A1F24">
        <w:rPr>
          <w:rFonts w:ascii="Roboto Lt" w:hAnsi="Roboto Lt" w:cs="Tahoma"/>
          <w:color w:val="auto"/>
          <w:sz w:val="18"/>
          <w:szCs w:val="18"/>
        </w:rPr>
        <w:t>„</w:t>
      </w:r>
      <w:r w:rsidRPr="00266FBA">
        <w:rPr>
          <w:rFonts w:ascii="Roboto Lt" w:hAnsi="Roboto Lt" w:cs="Tahoma"/>
          <w:color w:val="auto"/>
          <w:sz w:val="18"/>
          <w:szCs w:val="18"/>
        </w:rPr>
        <w:t>z dołu</w:t>
      </w:r>
      <w:r w:rsidR="008A1F24">
        <w:rPr>
          <w:rFonts w:ascii="Roboto Lt" w:hAnsi="Roboto Lt" w:cs="Tahoma"/>
          <w:color w:val="auto"/>
          <w:sz w:val="18"/>
          <w:szCs w:val="18"/>
        </w:rPr>
        <w:t>”,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za usługi </w:t>
      </w:r>
      <w:r w:rsidR="008A1F24">
        <w:rPr>
          <w:rFonts w:ascii="Roboto Lt" w:hAnsi="Roboto Lt" w:cs="Tahoma"/>
          <w:color w:val="auto"/>
          <w:sz w:val="18"/>
          <w:szCs w:val="18"/>
        </w:rPr>
        <w:t>f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aktycznie wykonane w danym okresie rozliczeniowym, w wysokości </w:t>
      </w:r>
      <w:r w:rsidR="008A1F24">
        <w:rPr>
          <w:rFonts w:ascii="Roboto Lt" w:hAnsi="Roboto Lt" w:cs="Tahoma"/>
          <w:color w:val="auto"/>
          <w:sz w:val="18"/>
          <w:szCs w:val="18"/>
        </w:rPr>
        <w:t xml:space="preserve">odpowiadającej iloczynowi 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cen jednostkowych brutto wskazanych przez Wykonawcę w formularzu </w:t>
      </w:r>
      <w:r w:rsidR="009343CD">
        <w:rPr>
          <w:rFonts w:ascii="Roboto Lt" w:hAnsi="Roboto Lt" w:cs="Tahoma"/>
          <w:color w:val="auto"/>
          <w:sz w:val="18"/>
          <w:szCs w:val="18"/>
        </w:rPr>
        <w:t>ofertowym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, stanowiącym Załącznik nr 2 do </w:t>
      </w:r>
      <w:r w:rsidR="008A1F24">
        <w:rPr>
          <w:rFonts w:ascii="Roboto Lt" w:hAnsi="Roboto Lt" w:cs="Tahoma"/>
          <w:color w:val="auto"/>
          <w:sz w:val="18"/>
          <w:szCs w:val="18"/>
        </w:rPr>
        <w:t>U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mowy oraz ilości nadanych przesyłek w danym okresie rozliczeniowym. </w:t>
      </w:r>
    </w:p>
    <w:p w14:paraId="44D39285" w14:textId="77777777" w:rsidR="001B41CD" w:rsidRPr="00266FBA" w:rsidRDefault="001B41CD" w:rsidP="001B41CD">
      <w:pPr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lastRenderedPageBreak/>
        <w:t>Wynagrodzenie, o którym mowa w ust. 2 niniejszego paragrafu, będzie płatne w terminie 30 (słownie: trzydzieści ) dni od daty otrzymania przez Zamawiającego prawidłowo wystawionej faktury VAT, na wskazany w fakturze VAT numer rachunku bankowego Wykonawcy, z zastrzeżeniem ust. 4 niniejszego paragrafu. Wraz z fakturą VAT Wykonawca zobowiązany jest przedłożyć zestawienie zrealizowanych zleceń w danym okresie rozliczeniowym.</w:t>
      </w:r>
    </w:p>
    <w:p w14:paraId="03A8E2A5" w14:textId="3A9116F5" w:rsidR="001B41CD" w:rsidRPr="00266FBA" w:rsidRDefault="001B41CD" w:rsidP="001B41CD">
      <w:pPr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Strony</w:t>
      </w:r>
      <w:r w:rsidR="008A1F24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716551">
        <w:rPr>
          <w:rFonts w:ascii="Roboto Lt" w:hAnsi="Roboto Lt" w:cs="Tahoma"/>
          <w:color w:val="auto"/>
          <w:sz w:val="18"/>
          <w:szCs w:val="18"/>
        </w:rPr>
        <w:t>ustalają</w:t>
      </w:r>
      <w:r w:rsidR="008A1F24">
        <w:rPr>
          <w:rFonts w:ascii="Roboto Lt" w:hAnsi="Roboto Lt" w:cs="Tahoma"/>
          <w:color w:val="auto"/>
          <w:sz w:val="18"/>
          <w:szCs w:val="18"/>
        </w:rPr>
        <w:t xml:space="preserve">, że </w:t>
      </w:r>
      <w:r w:rsidRPr="00266FBA">
        <w:rPr>
          <w:rFonts w:ascii="Roboto Lt" w:hAnsi="Roboto Lt" w:cs="Tahoma"/>
          <w:color w:val="auto"/>
          <w:sz w:val="18"/>
          <w:szCs w:val="18"/>
        </w:rPr>
        <w:t>dzień wydania dyspozycji przelewu z rachunku bankowego Zamawiającego</w:t>
      </w:r>
      <w:r w:rsidR="008A1F24">
        <w:rPr>
          <w:rFonts w:ascii="Roboto Lt" w:hAnsi="Roboto Lt" w:cs="Tahoma"/>
          <w:color w:val="auto"/>
          <w:sz w:val="18"/>
          <w:szCs w:val="18"/>
        </w:rPr>
        <w:t xml:space="preserve"> będzie </w:t>
      </w:r>
      <w:r w:rsidR="00263054">
        <w:rPr>
          <w:rFonts w:ascii="Roboto Lt" w:hAnsi="Roboto Lt" w:cs="Tahoma"/>
          <w:color w:val="auto"/>
          <w:sz w:val="18"/>
          <w:szCs w:val="18"/>
        </w:rPr>
        <w:t xml:space="preserve">każdorazowo </w:t>
      </w:r>
      <w:r w:rsidR="00716551">
        <w:rPr>
          <w:rFonts w:ascii="Roboto Lt" w:hAnsi="Roboto Lt" w:cs="Tahoma"/>
          <w:color w:val="auto"/>
          <w:sz w:val="18"/>
          <w:szCs w:val="18"/>
        </w:rPr>
        <w:t>uznawany za</w:t>
      </w:r>
      <w:r w:rsidR="008A1F24">
        <w:rPr>
          <w:rFonts w:ascii="Roboto Lt" w:hAnsi="Roboto Lt" w:cs="Tahoma"/>
          <w:color w:val="auto"/>
          <w:sz w:val="18"/>
          <w:szCs w:val="18"/>
        </w:rPr>
        <w:t xml:space="preserve"> dzień dokonania zapłaty należnego wynagrodzenia</w:t>
      </w:r>
      <w:r w:rsidRPr="00266FBA">
        <w:rPr>
          <w:rFonts w:ascii="Roboto Lt" w:hAnsi="Roboto Lt" w:cs="Tahoma"/>
          <w:color w:val="auto"/>
          <w:sz w:val="18"/>
          <w:szCs w:val="18"/>
        </w:rPr>
        <w:t>.</w:t>
      </w:r>
    </w:p>
    <w:p w14:paraId="010B7DC1" w14:textId="5C93F0AC" w:rsidR="001B41CD" w:rsidRPr="00266FBA" w:rsidRDefault="001B41CD" w:rsidP="001B41CD">
      <w:pPr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 xml:space="preserve">W przypadku </w:t>
      </w:r>
      <w:r w:rsidR="009E7D47">
        <w:rPr>
          <w:rFonts w:ascii="Roboto Lt" w:hAnsi="Roboto Lt" w:cs="Tahoma"/>
          <w:color w:val="auto"/>
          <w:sz w:val="18"/>
          <w:szCs w:val="18"/>
        </w:rPr>
        <w:t>upływu</w:t>
      </w:r>
      <w:r w:rsidR="009E7D47" w:rsidRPr="00266FBA">
        <w:rPr>
          <w:rFonts w:ascii="Roboto Lt" w:hAnsi="Roboto Lt" w:cs="Tahoma"/>
          <w:color w:val="auto"/>
          <w:sz w:val="18"/>
          <w:szCs w:val="18"/>
        </w:rPr>
        <w:t xml:space="preserve"> </w:t>
      </w:r>
      <w:r w:rsidRPr="00266FBA">
        <w:rPr>
          <w:rFonts w:ascii="Roboto Lt" w:hAnsi="Roboto Lt" w:cs="Tahoma"/>
          <w:color w:val="auto"/>
          <w:sz w:val="18"/>
          <w:szCs w:val="18"/>
        </w:rPr>
        <w:t>okresu obowiązywania Umowy</w:t>
      </w:r>
      <w:r w:rsidR="009E7D47">
        <w:rPr>
          <w:rFonts w:ascii="Roboto Lt" w:hAnsi="Roboto Lt" w:cs="Tahoma"/>
          <w:color w:val="auto"/>
          <w:sz w:val="18"/>
          <w:szCs w:val="18"/>
        </w:rPr>
        <w:t xml:space="preserve"> wskazanego w §2 ust. 1 powyżej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lub wcześniejszego rozwiązania niniejszej Umowy i niewykorzystania całego wynagrodzenia, o którym mowa w ust. 1 niniejszego paragrafu, Wykonawca nie będzie miał prawa dochodzenia zapłaty </w:t>
      </w:r>
      <w:r w:rsidR="008A1F24">
        <w:rPr>
          <w:rFonts w:ascii="Roboto Lt" w:hAnsi="Roboto Lt" w:cs="Tahoma"/>
          <w:color w:val="auto"/>
          <w:sz w:val="18"/>
          <w:szCs w:val="18"/>
        </w:rPr>
        <w:t>różnicy pomiędzy wynagrodzeniem faktycznie uzyskanym</w:t>
      </w:r>
      <w:r w:rsidR="00716551">
        <w:rPr>
          <w:rFonts w:ascii="Roboto Lt" w:hAnsi="Roboto Lt" w:cs="Tahoma"/>
          <w:color w:val="auto"/>
          <w:sz w:val="18"/>
          <w:szCs w:val="18"/>
        </w:rPr>
        <w:t>,</w:t>
      </w:r>
      <w:r w:rsidR="008A1F24">
        <w:rPr>
          <w:rFonts w:ascii="Roboto Lt" w:hAnsi="Roboto Lt" w:cs="Tahoma"/>
          <w:color w:val="auto"/>
          <w:sz w:val="18"/>
          <w:szCs w:val="18"/>
        </w:rPr>
        <w:t xml:space="preserve"> a wynagrodzeniem maksymalnym wskazanym w ust. 1 powyżej</w:t>
      </w:r>
      <w:r w:rsidRPr="00266FBA">
        <w:rPr>
          <w:rFonts w:ascii="Roboto Lt" w:hAnsi="Roboto Lt" w:cs="Tahoma"/>
          <w:color w:val="auto"/>
          <w:sz w:val="18"/>
          <w:szCs w:val="18"/>
        </w:rPr>
        <w:t>.</w:t>
      </w:r>
    </w:p>
    <w:p w14:paraId="30E4163A" w14:textId="5A3D8052" w:rsidR="001B41CD" w:rsidRPr="00266FBA" w:rsidRDefault="00423AAC" w:rsidP="001B41CD">
      <w:pPr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Strony ustalają</w:t>
      </w:r>
      <w:r w:rsidR="001B41CD" w:rsidRPr="00266FBA">
        <w:rPr>
          <w:rFonts w:ascii="Roboto Lt" w:hAnsi="Roboto Lt" w:cs="Tahoma"/>
          <w:color w:val="auto"/>
          <w:sz w:val="18"/>
          <w:szCs w:val="18"/>
        </w:rPr>
        <w:t xml:space="preserve">, że </w:t>
      </w:r>
      <w:r w:rsidR="00923F94">
        <w:rPr>
          <w:rFonts w:ascii="Roboto Lt" w:hAnsi="Roboto Lt" w:cs="Tahoma"/>
          <w:color w:val="auto"/>
          <w:sz w:val="18"/>
          <w:szCs w:val="18"/>
        </w:rPr>
        <w:t>ceny jednostkowe określone</w:t>
      </w:r>
      <w:r w:rsidR="001B41CD" w:rsidRPr="00266FBA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923F94">
        <w:rPr>
          <w:rFonts w:ascii="Roboto Lt" w:hAnsi="Roboto Lt" w:cs="Tahoma"/>
          <w:color w:val="auto"/>
          <w:sz w:val="18"/>
          <w:szCs w:val="18"/>
        </w:rPr>
        <w:t>w</w:t>
      </w:r>
      <w:r w:rsidR="001B41CD" w:rsidRPr="00266FBA">
        <w:rPr>
          <w:rFonts w:ascii="Roboto Lt" w:hAnsi="Roboto Lt" w:cs="Tahoma"/>
          <w:color w:val="auto"/>
          <w:sz w:val="18"/>
          <w:szCs w:val="18"/>
        </w:rPr>
        <w:t xml:space="preserve"> formularz</w:t>
      </w:r>
      <w:r w:rsidR="00923F94">
        <w:rPr>
          <w:rFonts w:ascii="Roboto Lt" w:hAnsi="Roboto Lt" w:cs="Tahoma"/>
          <w:color w:val="auto"/>
          <w:sz w:val="18"/>
          <w:szCs w:val="18"/>
        </w:rPr>
        <w:t>u</w:t>
      </w:r>
      <w:r w:rsidR="001B41CD" w:rsidRPr="00266FBA">
        <w:rPr>
          <w:rFonts w:ascii="Roboto Lt" w:hAnsi="Roboto Lt" w:cs="Tahoma"/>
          <w:color w:val="auto"/>
          <w:sz w:val="18"/>
          <w:szCs w:val="18"/>
        </w:rPr>
        <w:t xml:space="preserve"> cenow</w:t>
      </w:r>
      <w:r w:rsidR="00923F94">
        <w:rPr>
          <w:rFonts w:ascii="Roboto Lt" w:hAnsi="Roboto Lt" w:cs="Tahoma"/>
          <w:color w:val="auto"/>
          <w:sz w:val="18"/>
          <w:szCs w:val="18"/>
        </w:rPr>
        <w:t>ym</w:t>
      </w:r>
      <w:r w:rsidR="001B41CD" w:rsidRPr="00266FBA">
        <w:rPr>
          <w:rFonts w:ascii="Roboto Lt" w:hAnsi="Roboto Lt" w:cs="Tahoma"/>
          <w:color w:val="auto"/>
          <w:sz w:val="18"/>
          <w:szCs w:val="18"/>
        </w:rPr>
        <w:t xml:space="preserve"> zawart</w:t>
      </w:r>
      <w:r w:rsidR="002E2376">
        <w:rPr>
          <w:rFonts w:ascii="Roboto Lt" w:hAnsi="Roboto Lt" w:cs="Tahoma"/>
          <w:color w:val="auto"/>
          <w:sz w:val="18"/>
          <w:szCs w:val="18"/>
        </w:rPr>
        <w:t>ym</w:t>
      </w:r>
      <w:r w:rsidR="001B41CD" w:rsidRPr="00266FBA">
        <w:rPr>
          <w:rFonts w:ascii="Roboto Lt" w:hAnsi="Roboto Lt" w:cs="Tahoma"/>
          <w:color w:val="auto"/>
          <w:sz w:val="18"/>
          <w:szCs w:val="18"/>
        </w:rPr>
        <w:t xml:space="preserve"> w Załączniku nr 2 do Umowy, </w:t>
      </w:r>
      <w:r w:rsidR="00923F94">
        <w:rPr>
          <w:rFonts w:ascii="Roboto Lt" w:hAnsi="Roboto Lt" w:cs="Tahoma"/>
          <w:color w:val="auto"/>
          <w:sz w:val="18"/>
          <w:szCs w:val="18"/>
        </w:rPr>
        <w:t xml:space="preserve">mają charakter </w:t>
      </w:r>
      <w:r w:rsidR="001B41CD" w:rsidRPr="00266FBA">
        <w:rPr>
          <w:rFonts w:ascii="Roboto Lt" w:hAnsi="Roboto Lt" w:cs="Tahoma"/>
          <w:color w:val="auto"/>
          <w:sz w:val="18"/>
          <w:szCs w:val="18"/>
        </w:rPr>
        <w:t>ostateczny i nie ulegn</w:t>
      </w:r>
      <w:r w:rsidR="00923F94">
        <w:rPr>
          <w:rFonts w:ascii="Roboto Lt" w:hAnsi="Roboto Lt" w:cs="Tahoma"/>
          <w:color w:val="auto"/>
          <w:sz w:val="18"/>
          <w:szCs w:val="18"/>
        </w:rPr>
        <w:t>ą</w:t>
      </w:r>
      <w:r w:rsidR="001B41CD" w:rsidRPr="00266FBA">
        <w:rPr>
          <w:rFonts w:ascii="Roboto Lt" w:hAnsi="Roboto Lt" w:cs="Tahoma"/>
          <w:color w:val="auto"/>
          <w:sz w:val="18"/>
          <w:szCs w:val="18"/>
        </w:rPr>
        <w:t xml:space="preserve"> podwyższeniu przez cały okres trwania Umowy, o którym mowa w § 2 ust. 1 Umowy.</w:t>
      </w:r>
      <w:r w:rsidR="00923F94">
        <w:rPr>
          <w:rFonts w:ascii="Roboto Lt" w:hAnsi="Roboto Lt" w:cs="Tahoma"/>
          <w:color w:val="auto"/>
          <w:sz w:val="18"/>
          <w:szCs w:val="18"/>
        </w:rPr>
        <w:t xml:space="preserve"> Wysokość wynagrodzenia Wykonawcy zależy wyłącznie od tych cen jednostkowych i wolumenu faktycznie wykonanych usług.</w:t>
      </w:r>
      <w:r w:rsidR="00716551">
        <w:rPr>
          <w:rFonts w:ascii="Roboto Lt" w:hAnsi="Roboto Lt" w:cs="Tahoma"/>
          <w:color w:val="auto"/>
          <w:sz w:val="18"/>
          <w:szCs w:val="18"/>
        </w:rPr>
        <w:t xml:space="preserve"> Wykonawcy nie będą należne żadne dodatkowe składniki wynagrodzenia.</w:t>
      </w:r>
    </w:p>
    <w:p w14:paraId="393582FE" w14:textId="77777777" w:rsidR="001B41CD" w:rsidRPr="00266FBA" w:rsidRDefault="001B41CD" w:rsidP="001B41CD">
      <w:pPr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 xml:space="preserve">Strony oświadczają, że są czynnymi podatnikami podatku VAT. </w:t>
      </w:r>
    </w:p>
    <w:p w14:paraId="54EF1A09" w14:textId="3288486A" w:rsidR="001B41CD" w:rsidRDefault="001B41CD" w:rsidP="001B41CD">
      <w:pPr>
        <w:suppressAutoHyphens/>
        <w:spacing w:after="0" w:line="360" w:lineRule="auto"/>
        <w:jc w:val="both"/>
        <w:rPr>
          <w:rFonts w:ascii="Roboto Lt" w:hAnsi="Roboto Lt" w:cs="Tahoma"/>
          <w:color w:val="auto"/>
          <w:sz w:val="18"/>
          <w:szCs w:val="18"/>
        </w:rPr>
      </w:pPr>
    </w:p>
    <w:p w14:paraId="314EEBEA" w14:textId="77777777" w:rsidR="0067382F" w:rsidRPr="00266FBA" w:rsidRDefault="0067382F" w:rsidP="001B41CD">
      <w:pPr>
        <w:suppressAutoHyphens/>
        <w:spacing w:after="0" w:line="360" w:lineRule="auto"/>
        <w:jc w:val="both"/>
        <w:rPr>
          <w:rFonts w:ascii="Roboto Lt" w:hAnsi="Roboto Lt" w:cs="Tahoma"/>
          <w:color w:val="auto"/>
          <w:sz w:val="18"/>
          <w:szCs w:val="18"/>
        </w:rPr>
      </w:pPr>
    </w:p>
    <w:p w14:paraId="73C69FA3" w14:textId="77777777" w:rsidR="001B41CD" w:rsidRPr="00266FBA" w:rsidRDefault="001B41CD" w:rsidP="001B41CD">
      <w:pPr>
        <w:spacing w:after="0" w:line="360" w:lineRule="auto"/>
        <w:ind w:right="24"/>
        <w:jc w:val="center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§4</w:t>
      </w:r>
    </w:p>
    <w:p w14:paraId="25E71E49" w14:textId="77777777" w:rsidR="001B41CD" w:rsidRDefault="001B41CD" w:rsidP="001B41CD">
      <w:pPr>
        <w:suppressAutoHyphens/>
        <w:spacing w:after="0" w:line="360" w:lineRule="auto"/>
        <w:jc w:val="center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POZOSTAŁE ZOBOWIĄZANIA WYKONAWCY</w:t>
      </w:r>
    </w:p>
    <w:p w14:paraId="0470A521" w14:textId="77777777" w:rsidR="008240D0" w:rsidRPr="00266FBA" w:rsidRDefault="008240D0" w:rsidP="001B41CD">
      <w:pPr>
        <w:suppressAutoHyphens/>
        <w:spacing w:after="0" w:line="360" w:lineRule="auto"/>
        <w:jc w:val="center"/>
        <w:rPr>
          <w:rFonts w:ascii="Roboto Lt" w:hAnsi="Roboto Lt" w:cs="Tahoma"/>
          <w:color w:val="auto"/>
          <w:sz w:val="18"/>
          <w:szCs w:val="18"/>
        </w:rPr>
      </w:pPr>
    </w:p>
    <w:p w14:paraId="6876CEF2" w14:textId="607F5113" w:rsidR="00263054" w:rsidRDefault="001B41CD" w:rsidP="00DE4159">
      <w:pPr>
        <w:numPr>
          <w:ilvl w:val="0"/>
          <w:numId w:val="41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 xml:space="preserve">Wykonawca zobowiązany jest dostarczyć przesyłkę do adresata w stanie </w:t>
      </w:r>
      <w:r w:rsidR="00B04259">
        <w:rPr>
          <w:rFonts w:ascii="Roboto Lt" w:hAnsi="Roboto Lt" w:cs="Tahoma"/>
          <w:color w:val="auto"/>
          <w:sz w:val="18"/>
          <w:szCs w:val="18"/>
        </w:rPr>
        <w:t>niepogorszonym</w:t>
      </w:r>
      <w:r w:rsidR="00DE4159">
        <w:rPr>
          <w:rFonts w:ascii="Roboto Lt" w:hAnsi="Roboto Lt" w:cs="Tahoma"/>
          <w:color w:val="auto"/>
          <w:sz w:val="18"/>
          <w:szCs w:val="18"/>
        </w:rPr>
        <w:t xml:space="preserve">, przez co Strony rozumieją, że zarówno opakowanie przesyłki, jak i jej zawartość, nie zostaną uszkodzone, naruszone, ani zniszczone. </w:t>
      </w:r>
    </w:p>
    <w:p w14:paraId="2E81A9EB" w14:textId="0F562657" w:rsidR="00DE4159" w:rsidRPr="00DE4159" w:rsidRDefault="00F84510" w:rsidP="00DE4159">
      <w:pPr>
        <w:numPr>
          <w:ilvl w:val="0"/>
          <w:numId w:val="41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Wykonawca gwarantuje zachowywanie tajemnicy pocztowej zgodnie z przepisami</w:t>
      </w:r>
      <w:r w:rsidRPr="00F84510">
        <w:rPr>
          <w:rFonts w:ascii="Roboto Lt" w:hAnsi="Roboto Lt" w:cs="Tahoma"/>
          <w:color w:val="auto"/>
          <w:sz w:val="18"/>
          <w:szCs w:val="18"/>
        </w:rPr>
        <w:t xml:space="preserve"> </w:t>
      </w:r>
      <w:r w:rsidRPr="00266FBA">
        <w:rPr>
          <w:rFonts w:ascii="Roboto Lt" w:hAnsi="Roboto Lt" w:cs="Tahoma"/>
          <w:color w:val="auto"/>
          <w:sz w:val="18"/>
          <w:szCs w:val="18"/>
        </w:rPr>
        <w:t>ustawy z dnia 23</w:t>
      </w:r>
      <w:r>
        <w:rPr>
          <w:rFonts w:ascii="Roboto Lt" w:hAnsi="Roboto Lt" w:cs="Tahoma"/>
          <w:color w:val="auto"/>
          <w:sz w:val="18"/>
          <w:szCs w:val="18"/>
        </w:rPr>
        <w:t> 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listopada 2012 r. </w:t>
      </w:r>
      <w:r>
        <w:rPr>
          <w:rFonts w:ascii="Roboto Lt" w:hAnsi="Roboto Lt" w:cs="Tahoma"/>
          <w:color w:val="auto"/>
          <w:sz w:val="18"/>
          <w:szCs w:val="18"/>
        </w:rPr>
        <w:t>P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rawo pocztowe </w:t>
      </w:r>
      <w:r>
        <w:rPr>
          <w:rFonts w:ascii="Roboto Lt" w:hAnsi="Roboto Lt" w:cs="Tahoma"/>
          <w:color w:val="auto"/>
          <w:sz w:val="18"/>
          <w:szCs w:val="18"/>
        </w:rPr>
        <w:t>(</w:t>
      </w:r>
      <w:proofErr w:type="spellStart"/>
      <w:r>
        <w:rPr>
          <w:rFonts w:ascii="Roboto Lt" w:hAnsi="Roboto Lt" w:cs="Tahoma"/>
          <w:color w:val="auto"/>
          <w:sz w:val="18"/>
          <w:szCs w:val="18"/>
        </w:rPr>
        <w:t>t.j</w:t>
      </w:r>
      <w:proofErr w:type="spellEnd"/>
      <w:r>
        <w:rPr>
          <w:rFonts w:ascii="Roboto Lt" w:hAnsi="Roboto Lt" w:cs="Tahoma"/>
          <w:color w:val="auto"/>
          <w:sz w:val="18"/>
          <w:szCs w:val="18"/>
        </w:rPr>
        <w:t>. Dz. U. z 2018 r., poz. 2188).</w:t>
      </w:r>
    </w:p>
    <w:p w14:paraId="3F605637" w14:textId="77777777" w:rsidR="001B41CD" w:rsidRPr="00266FBA" w:rsidRDefault="001B41CD" w:rsidP="001B41CD">
      <w:pPr>
        <w:numPr>
          <w:ilvl w:val="0"/>
          <w:numId w:val="41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 xml:space="preserve">W przypadku, kiedy w trakcie dostarczania przesyłki do adresata, opakowanie zostanie uszkodzone, naruszone lub zniszczone, Wykonawca zobowiązany jest na swój koszt dodatkowo zabezpieczyć przesyłkę. W sytuacji, o której mowa w zdaniu poprzednim, Wykonawca jest zobowiązany do dostarczenia Zamawiającemu protokołu opisującego uszkodzenie, naruszenie lub zniszczenie opakowania. </w:t>
      </w:r>
    </w:p>
    <w:p w14:paraId="6DD85E82" w14:textId="3A769328" w:rsidR="001B41CD" w:rsidRPr="00266FBA" w:rsidRDefault="001B41CD" w:rsidP="001B41CD">
      <w:pPr>
        <w:numPr>
          <w:ilvl w:val="0"/>
          <w:numId w:val="41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Wykonawca zobowiązany jest pokryć szkody wynikające z niewykonania lub nienależytego wykonania usługi kurierskiej, w tym w szczególności wynikające z niedostarczenia, zagubienia</w:t>
      </w:r>
      <w:r w:rsidR="00DE4159">
        <w:rPr>
          <w:rFonts w:ascii="Roboto Lt" w:hAnsi="Roboto Lt" w:cs="Tahoma"/>
          <w:color w:val="auto"/>
          <w:sz w:val="18"/>
          <w:szCs w:val="18"/>
        </w:rPr>
        <w:t>, uszkodzenia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lub zniszczenia przesyłki, zgodnie z odpowiedzialnością opisaną w regulaminie świadczenia usług pocztowych spełniającym wymagania określone w ustawie z dnia 23 listopada </w:t>
      </w:r>
      <w:r w:rsidRPr="00266FBA">
        <w:rPr>
          <w:rFonts w:ascii="Roboto Lt" w:hAnsi="Roboto Lt" w:cs="Tahoma"/>
          <w:color w:val="auto"/>
          <w:sz w:val="18"/>
          <w:szCs w:val="18"/>
        </w:rPr>
        <w:lastRenderedPageBreak/>
        <w:t xml:space="preserve">2012 r. </w:t>
      </w:r>
      <w:r w:rsidR="00DE4159">
        <w:rPr>
          <w:rFonts w:ascii="Roboto Lt" w:hAnsi="Roboto Lt" w:cs="Tahoma"/>
          <w:color w:val="auto"/>
          <w:sz w:val="18"/>
          <w:szCs w:val="18"/>
        </w:rPr>
        <w:t>P</w:t>
      </w:r>
      <w:r w:rsidRPr="00266FBA">
        <w:rPr>
          <w:rFonts w:ascii="Roboto Lt" w:hAnsi="Roboto Lt" w:cs="Tahoma"/>
          <w:color w:val="auto"/>
          <w:sz w:val="18"/>
          <w:szCs w:val="18"/>
        </w:rPr>
        <w:t>rawo pocztowe (tekst jedn. Dz. U. z 201</w:t>
      </w:r>
      <w:r w:rsidR="0067382F">
        <w:rPr>
          <w:rFonts w:ascii="Roboto Lt" w:hAnsi="Roboto Lt" w:cs="Tahoma"/>
          <w:color w:val="auto"/>
          <w:sz w:val="18"/>
          <w:szCs w:val="18"/>
        </w:rPr>
        <w:t>8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r., poz. </w:t>
      </w:r>
      <w:r w:rsidR="0067382F">
        <w:rPr>
          <w:rFonts w:ascii="Roboto Lt" w:hAnsi="Roboto Lt" w:cs="Tahoma"/>
          <w:color w:val="auto"/>
          <w:sz w:val="18"/>
          <w:szCs w:val="18"/>
        </w:rPr>
        <w:t>2188</w:t>
      </w:r>
      <w:r w:rsidR="0067382F" w:rsidRPr="00266FBA">
        <w:rPr>
          <w:rFonts w:ascii="Roboto Lt" w:hAnsi="Roboto Lt" w:cs="Tahoma"/>
          <w:color w:val="auto"/>
          <w:sz w:val="18"/>
          <w:szCs w:val="18"/>
        </w:rPr>
        <w:t xml:space="preserve"> 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ze zm.) stanowiącym Załączniki nr 3 do niniejszej Umowy. </w:t>
      </w:r>
    </w:p>
    <w:p w14:paraId="20AE9BF6" w14:textId="71660BC5" w:rsidR="001B41CD" w:rsidRPr="00266FBA" w:rsidRDefault="001B41CD" w:rsidP="001B41CD">
      <w:pPr>
        <w:numPr>
          <w:ilvl w:val="0"/>
          <w:numId w:val="41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Reklamacje z tytułu jakości świadczonych usług będą składane przez Zamawiającego, faksem lub drogą elektroniczną do Wykonawcy, niezwłocznie po stwierdzeniu</w:t>
      </w:r>
      <w:r w:rsidR="0067382F">
        <w:rPr>
          <w:rFonts w:ascii="Roboto Lt" w:hAnsi="Roboto Lt" w:cs="Tahoma"/>
          <w:color w:val="auto"/>
          <w:sz w:val="18"/>
          <w:szCs w:val="18"/>
        </w:rPr>
        <w:t xml:space="preserve"> niewykonania lub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67382F">
        <w:rPr>
          <w:rFonts w:ascii="Roboto Lt" w:hAnsi="Roboto Lt" w:cs="Tahoma"/>
          <w:color w:val="auto"/>
          <w:sz w:val="18"/>
          <w:szCs w:val="18"/>
        </w:rPr>
        <w:t>nienależytego wykonania</w:t>
      </w:r>
      <w:r w:rsidR="0067382F" w:rsidRPr="00266FBA">
        <w:rPr>
          <w:rFonts w:ascii="Roboto Lt" w:hAnsi="Roboto Lt" w:cs="Tahoma"/>
          <w:color w:val="auto"/>
          <w:sz w:val="18"/>
          <w:szCs w:val="18"/>
        </w:rPr>
        <w:t xml:space="preserve"> 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usługi, zgodnie z zasadami składania reklamacji określonymi w regulaminie świadczenia usług pocztowych spełniającym wymagania określone w ustawie z dnia 23 listopada 2012 r. </w:t>
      </w:r>
      <w:r w:rsidR="0067382F">
        <w:rPr>
          <w:rFonts w:ascii="Roboto Lt" w:hAnsi="Roboto Lt" w:cs="Tahoma"/>
          <w:color w:val="auto"/>
          <w:sz w:val="18"/>
          <w:szCs w:val="18"/>
        </w:rPr>
        <w:t>P</w:t>
      </w:r>
      <w:r w:rsidRPr="00266FBA">
        <w:rPr>
          <w:rFonts w:ascii="Roboto Lt" w:hAnsi="Roboto Lt" w:cs="Tahoma"/>
          <w:color w:val="auto"/>
          <w:sz w:val="18"/>
          <w:szCs w:val="18"/>
        </w:rPr>
        <w:t>rawo pocztowe (tekst jedn. Dz. U. z 201</w:t>
      </w:r>
      <w:r w:rsidR="0067382F">
        <w:rPr>
          <w:rFonts w:ascii="Roboto Lt" w:hAnsi="Roboto Lt" w:cs="Tahoma"/>
          <w:color w:val="auto"/>
          <w:sz w:val="18"/>
          <w:szCs w:val="18"/>
        </w:rPr>
        <w:t>8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r., poz. </w:t>
      </w:r>
      <w:r w:rsidR="0067382F">
        <w:rPr>
          <w:rFonts w:ascii="Roboto Lt" w:hAnsi="Roboto Lt" w:cs="Tahoma"/>
          <w:color w:val="auto"/>
          <w:sz w:val="18"/>
          <w:szCs w:val="18"/>
        </w:rPr>
        <w:t>2188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ze zm.) stanowiącym Załączniki nr 3 do niniejszej Umowy. </w:t>
      </w:r>
    </w:p>
    <w:p w14:paraId="65A1F439" w14:textId="72DE8238" w:rsidR="001B41CD" w:rsidRPr="00266FBA" w:rsidRDefault="001B41CD" w:rsidP="001B41CD">
      <w:pPr>
        <w:numPr>
          <w:ilvl w:val="0"/>
          <w:numId w:val="41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 xml:space="preserve">Wykonawca zobowiązuje się do rozpatrzenia reklamacji w terminie 14 dni kalendarzowych od daty poprawnie złożonej reklamacji przez Zamawiającego zgodnie z ust. </w:t>
      </w:r>
      <w:r w:rsidR="00263054">
        <w:rPr>
          <w:rFonts w:ascii="Roboto Lt" w:hAnsi="Roboto Lt" w:cs="Tahoma"/>
          <w:color w:val="auto"/>
          <w:sz w:val="18"/>
          <w:szCs w:val="18"/>
        </w:rPr>
        <w:t>5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niniejszego paragrafu. </w:t>
      </w:r>
    </w:p>
    <w:p w14:paraId="11230FF8" w14:textId="14C55E51" w:rsidR="001B41CD" w:rsidRDefault="00E34CB4" w:rsidP="001B41CD">
      <w:pPr>
        <w:numPr>
          <w:ilvl w:val="0"/>
          <w:numId w:val="41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Wykonawca nie naliczy wynagrodzenia za p</w:t>
      </w:r>
      <w:r w:rsidR="001B41CD" w:rsidRPr="00266FBA">
        <w:rPr>
          <w:rFonts w:ascii="Roboto Lt" w:hAnsi="Roboto Lt" w:cs="Tahoma"/>
          <w:color w:val="auto"/>
          <w:sz w:val="18"/>
          <w:szCs w:val="18"/>
        </w:rPr>
        <w:t xml:space="preserve">rzesyłki kurierskie nieodebrane </w:t>
      </w:r>
      <w:r>
        <w:rPr>
          <w:rFonts w:ascii="Roboto Lt" w:hAnsi="Roboto Lt" w:cs="Tahoma"/>
          <w:color w:val="auto"/>
          <w:sz w:val="18"/>
          <w:szCs w:val="18"/>
        </w:rPr>
        <w:t xml:space="preserve">od Zamawiającego </w:t>
      </w:r>
      <w:r w:rsidR="001B41CD" w:rsidRPr="00266FBA">
        <w:rPr>
          <w:rFonts w:ascii="Roboto Lt" w:hAnsi="Roboto Lt" w:cs="Tahoma"/>
          <w:color w:val="auto"/>
          <w:sz w:val="18"/>
          <w:szCs w:val="18"/>
        </w:rPr>
        <w:t xml:space="preserve">lub niedostarczone </w:t>
      </w:r>
      <w:r>
        <w:rPr>
          <w:rFonts w:ascii="Roboto Lt" w:hAnsi="Roboto Lt" w:cs="Tahoma"/>
          <w:color w:val="auto"/>
          <w:sz w:val="18"/>
          <w:szCs w:val="18"/>
        </w:rPr>
        <w:t xml:space="preserve">odbiorcy </w:t>
      </w:r>
      <w:r w:rsidR="001B41CD" w:rsidRPr="00266FBA">
        <w:rPr>
          <w:rFonts w:ascii="Roboto Lt" w:hAnsi="Roboto Lt" w:cs="Tahoma"/>
          <w:color w:val="auto"/>
          <w:sz w:val="18"/>
          <w:szCs w:val="18"/>
        </w:rPr>
        <w:t>w terminach właściwych dla danego rodzaju przesyłki kurierskiej z przyczyn leżących po stronie Wykonawcy.</w:t>
      </w:r>
    </w:p>
    <w:p w14:paraId="3AC7B339" w14:textId="68468F8C" w:rsidR="00C515D1" w:rsidRPr="00266FBA" w:rsidRDefault="00C515D1" w:rsidP="001B41CD">
      <w:pPr>
        <w:numPr>
          <w:ilvl w:val="0"/>
          <w:numId w:val="41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 xml:space="preserve">Dla uniknięcia wątpliwości, Wykonawca zobowiązuje się wykonywać wszystkie obowiązki nakładane na niego w związku ze świadczeniem usług objętych Umową przez przepisy prawa powszechnie obowiązującego, w szczególności </w:t>
      </w:r>
      <w:r w:rsidRPr="00266FBA">
        <w:rPr>
          <w:rFonts w:ascii="Roboto Lt" w:hAnsi="Roboto Lt" w:cs="Tahoma"/>
          <w:color w:val="auto"/>
          <w:sz w:val="18"/>
          <w:szCs w:val="18"/>
        </w:rPr>
        <w:t>ustawy z dnia 23</w:t>
      </w:r>
      <w:r>
        <w:rPr>
          <w:rFonts w:ascii="Roboto Lt" w:hAnsi="Roboto Lt" w:cs="Tahoma"/>
          <w:color w:val="auto"/>
          <w:sz w:val="18"/>
          <w:szCs w:val="18"/>
        </w:rPr>
        <w:t> 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listopada 2012 r. </w:t>
      </w:r>
      <w:r>
        <w:rPr>
          <w:rFonts w:ascii="Roboto Lt" w:hAnsi="Roboto Lt" w:cs="Tahoma"/>
          <w:color w:val="auto"/>
          <w:sz w:val="18"/>
          <w:szCs w:val="18"/>
        </w:rPr>
        <w:t>P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rawo pocztowe </w:t>
      </w:r>
      <w:r>
        <w:rPr>
          <w:rFonts w:ascii="Roboto Lt" w:hAnsi="Roboto Lt" w:cs="Tahoma"/>
          <w:color w:val="auto"/>
          <w:sz w:val="18"/>
          <w:szCs w:val="18"/>
        </w:rPr>
        <w:t>(</w:t>
      </w:r>
      <w:proofErr w:type="spellStart"/>
      <w:r>
        <w:rPr>
          <w:rFonts w:ascii="Roboto Lt" w:hAnsi="Roboto Lt" w:cs="Tahoma"/>
          <w:color w:val="auto"/>
          <w:sz w:val="18"/>
          <w:szCs w:val="18"/>
        </w:rPr>
        <w:t>t.j</w:t>
      </w:r>
      <w:proofErr w:type="spellEnd"/>
      <w:r>
        <w:rPr>
          <w:rFonts w:ascii="Roboto Lt" w:hAnsi="Roboto Lt" w:cs="Tahoma"/>
          <w:color w:val="auto"/>
          <w:sz w:val="18"/>
          <w:szCs w:val="18"/>
        </w:rPr>
        <w:t>. Dz. U. z 2018 r., poz. 2188).</w:t>
      </w:r>
    </w:p>
    <w:p w14:paraId="092847BB" w14:textId="77777777" w:rsidR="009343CD" w:rsidRDefault="009343CD" w:rsidP="001B41CD">
      <w:pPr>
        <w:spacing w:after="0" w:line="360" w:lineRule="auto"/>
        <w:ind w:right="24"/>
        <w:jc w:val="center"/>
        <w:rPr>
          <w:rFonts w:ascii="Roboto Lt" w:hAnsi="Roboto Lt" w:cs="Tahoma"/>
          <w:color w:val="auto"/>
          <w:sz w:val="18"/>
          <w:szCs w:val="18"/>
        </w:rPr>
      </w:pPr>
    </w:p>
    <w:p w14:paraId="695491F8" w14:textId="77777777" w:rsidR="001B41CD" w:rsidRPr="00266FBA" w:rsidRDefault="001B41CD" w:rsidP="001B41CD">
      <w:pPr>
        <w:spacing w:after="0" w:line="360" w:lineRule="auto"/>
        <w:ind w:right="24"/>
        <w:jc w:val="center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§5</w:t>
      </w:r>
    </w:p>
    <w:p w14:paraId="6C70CA68" w14:textId="77777777" w:rsidR="001B41CD" w:rsidRDefault="001B41CD" w:rsidP="001B41CD">
      <w:pPr>
        <w:suppressAutoHyphens/>
        <w:spacing w:after="0" w:line="360" w:lineRule="auto"/>
        <w:jc w:val="center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ODPOWIEDZIALNOŚĆ Z TYTUŁU NIENALEŻYTEJ REALIZACJI UMOWY</w:t>
      </w:r>
    </w:p>
    <w:p w14:paraId="2C15A7FC" w14:textId="77777777" w:rsidR="008240D0" w:rsidRPr="00266FBA" w:rsidRDefault="008240D0" w:rsidP="001B41CD">
      <w:pPr>
        <w:suppressAutoHyphens/>
        <w:spacing w:after="0" w:line="360" w:lineRule="auto"/>
        <w:jc w:val="center"/>
        <w:rPr>
          <w:rFonts w:ascii="Roboto Lt" w:hAnsi="Roboto Lt" w:cs="Tahoma"/>
          <w:color w:val="auto"/>
          <w:sz w:val="18"/>
          <w:szCs w:val="18"/>
        </w:rPr>
      </w:pPr>
    </w:p>
    <w:p w14:paraId="3E11E687" w14:textId="55DA380D" w:rsidR="001B41CD" w:rsidRPr="00266FBA" w:rsidRDefault="001B41CD" w:rsidP="001B41CD">
      <w:pPr>
        <w:tabs>
          <w:tab w:val="left" w:pos="284"/>
        </w:tabs>
        <w:suppressAutoHyphens/>
        <w:spacing w:after="0" w:line="360" w:lineRule="auto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W przypadku naruszenia przez Wykonawcę postanowień Umowy, Zamawiający będzie miał prawo rozwiązać Umowę ze skutkiem natychmiastowym po</w:t>
      </w:r>
      <w:r w:rsidR="00E34CB4">
        <w:rPr>
          <w:rFonts w:ascii="Roboto Lt" w:hAnsi="Roboto Lt" w:cs="Tahoma"/>
          <w:color w:val="auto"/>
          <w:sz w:val="18"/>
          <w:szCs w:val="18"/>
        </w:rPr>
        <w:t xml:space="preserve"> uprzednim wezwaniu do zaprzestania naruszeń i </w:t>
      </w:r>
      <w:proofErr w:type="spellStart"/>
      <w:r w:rsidR="00E34CB4">
        <w:rPr>
          <w:rFonts w:ascii="Roboto Lt" w:hAnsi="Roboto Lt" w:cs="Tahoma"/>
          <w:color w:val="auto"/>
          <w:sz w:val="18"/>
          <w:szCs w:val="18"/>
        </w:rPr>
        <w:t>i</w:t>
      </w:r>
      <w:proofErr w:type="spellEnd"/>
      <w:r w:rsidRPr="00266FBA">
        <w:rPr>
          <w:rFonts w:ascii="Roboto Lt" w:hAnsi="Roboto Lt" w:cs="Tahoma"/>
          <w:color w:val="auto"/>
          <w:sz w:val="18"/>
          <w:szCs w:val="18"/>
        </w:rPr>
        <w:t xml:space="preserve"> bezskutecznym upływie zakreślonego w wezwaniu </w:t>
      </w:r>
      <w:r w:rsidR="00E34CB4">
        <w:rPr>
          <w:rFonts w:ascii="Roboto Lt" w:hAnsi="Roboto Lt" w:cs="Tahoma"/>
          <w:color w:val="auto"/>
          <w:sz w:val="18"/>
          <w:szCs w:val="18"/>
        </w:rPr>
        <w:t xml:space="preserve">terminu 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do zaprzestania naruszeń. Rozwiązanie Umowy ze skutkiem natychmiastowym, o którym mowa w zdaniu poprzednim, winno nastąpić poprzez pisemne oświadczenie złożone Wykonawcy z podaniem przyczyny uzasadniającej rozwiązanie Umowy ze skutkiem natychmiastowym. </w:t>
      </w:r>
    </w:p>
    <w:p w14:paraId="4FC58E80" w14:textId="3B190B28" w:rsidR="009343CD" w:rsidRDefault="009343CD" w:rsidP="001B41CD">
      <w:pPr>
        <w:widowControl w:val="0"/>
        <w:spacing w:after="0" w:line="360" w:lineRule="auto"/>
        <w:jc w:val="center"/>
        <w:rPr>
          <w:rFonts w:ascii="Roboto Lt" w:hAnsi="Roboto Lt" w:cs="Tahoma"/>
          <w:color w:val="auto"/>
          <w:sz w:val="18"/>
          <w:szCs w:val="18"/>
        </w:rPr>
      </w:pPr>
    </w:p>
    <w:p w14:paraId="5C64DEDE" w14:textId="77777777" w:rsidR="00E34CB4" w:rsidRDefault="00E34CB4" w:rsidP="001B41CD">
      <w:pPr>
        <w:widowControl w:val="0"/>
        <w:spacing w:after="0" w:line="360" w:lineRule="auto"/>
        <w:jc w:val="center"/>
        <w:rPr>
          <w:rFonts w:ascii="Roboto Lt" w:hAnsi="Roboto Lt" w:cs="Tahoma"/>
          <w:color w:val="auto"/>
          <w:sz w:val="18"/>
          <w:szCs w:val="18"/>
        </w:rPr>
      </w:pPr>
    </w:p>
    <w:p w14:paraId="68F8ACF3" w14:textId="77777777" w:rsidR="001B41CD" w:rsidRPr="00266FBA" w:rsidRDefault="001B41CD" w:rsidP="001B41CD">
      <w:pPr>
        <w:widowControl w:val="0"/>
        <w:spacing w:after="0" w:line="360" w:lineRule="auto"/>
        <w:jc w:val="center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§6</w:t>
      </w:r>
    </w:p>
    <w:p w14:paraId="270FC810" w14:textId="77777777" w:rsidR="001B41CD" w:rsidRDefault="001B41CD" w:rsidP="001B41CD">
      <w:pPr>
        <w:autoSpaceDE w:val="0"/>
        <w:autoSpaceDN w:val="0"/>
        <w:adjustRightInd w:val="0"/>
        <w:spacing w:after="0" w:line="360" w:lineRule="auto"/>
        <w:jc w:val="center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KLAUZULA POUFNOŚCI</w:t>
      </w:r>
    </w:p>
    <w:p w14:paraId="2FA52BD5" w14:textId="77777777" w:rsidR="008240D0" w:rsidRPr="00266FBA" w:rsidRDefault="008240D0" w:rsidP="001B41CD">
      <w:pPr>
        <w:autoSpaceDE w:val="0"/>
        <w:autoSpaceDN w:val="0"/>
        <w:adjustRightInd w:val="0"/>
        <w:spacing w:after="0" w:line="360" w:lineRule="auto"/>
        <w:jc w:val="center"/>
        <w:rPr>
          <w:rFonts w:ascii="Roboto Lt" w:hAnsi="Roboto Lt" w:cs="Tahoma"/>
          <w:color w:val="auto"/>
          <w:sz w:val="18"/>
          <w:szCs w:val="18"/>
        </w:rPr>
      </w:pPr>
    </w:p>
    <w:p w14:paraId="237AC2DD" w14:textId="6E8F4D70" w:rsidR="001B41CD" w:rsidRPr="00266FBA" w:rsidRDefault="00263054" w:rsidP="001B41CD">
      <w:pPr>
        <w:tabs>
          <w:tab w:val="num" w:pos="360"/>
        </w:tabs>
        <w:spacing w:after="0" w:line="360" w:lineRule="auto"/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Bez uszczerbku dla obowiązku, o którym mowa w §4 ust. 2 powyżej, Wykonawca gwarantuje, że w</w:t>
      </w:r>
      <w:r w:rsidR="001B41CD" w:rsidRPr="00266FBA">
        <w:rPr>
          <w:rFonts w:ascii="Roboto Lt" w:hAnsi="Roboto Lt" w:cs="Tahoma"/>
          <w:color w:val="auto"/>
          <w:sz w:val="18"/>
          <w:szCs w:val="18"/>
        </w:rPr>
        <w:t xml:space="preserve">szelkie informacje techniczne, handlowe przekazane przez którąkolwiek ze Stron nie mogą zostać ujawnione osobom trzecim bez uprzedniej pisemnej zgody Strony przekazującej te informacje. Informacje, o których mowa w zdaniu poprzednim, nie będą powielane lub wykorzystywane w inny sposób, niż uzgodniony w formie pisemnej przez Strony. </w:t>
      </w:r>
    </w:p>
    <w:p w14:paraId="379262D7" w14:textId="77777777" w:rsidR="001B41CD" w:rsidRPr="00266FBA" w:rsidRDefault="001B41CD" w:rsidP="001B41CD">
      <w:pPr>
        <w:suppressAutoHyphens/>
        <w:spacing w:after="0" w:line="360" w:lineRule="auto"/>
        <w:jc w:val="both"/>
        <w:rPr>
          <w:rFonts w:ascii="Roboto Lt" w:hAnsi="Roboto Lt" w:cs="Tahoma"/>
          <w:color w:val="auto"/>
          <w:sz w:val="18"/>
          <w:szCs w:val="18"/>
        </w:rPr>
      </w:pPr>
    </w:p>
    <w:p w14:paraId="05E6A1AF" w14:textId="77777777" w:rsidR="001B41CD" w:rsidRPr="00266FBA" w:rsidRDefault="001B41CD" w:rsidP="001B41CD">
      <w:pPr>
        <w:spacing w:after="0" w:line="360" w:lineRule="auto"/>
        <w:ind w:right="24"/>
        <w:jc w:val="center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§7</w:t>
      </w:r>
    </w:p>
    <w:p w14:paraId="7BD5664D" w14:textId="77777777" w:rsidR="001B41CD" w:rsidRDefault="001B41CD" w:rsidP="001B41CD">
      <w:pPr>
        <w:suppressAutoHyphens/>
        <w:spacing w:after="0" w:line="360" w:lineRule="auto"/>
        <w:jc w:val="center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OSOBY ODPOWIEDZIALNE ZA REALIZACJĘ UMOWY</w:t>
      </w:r>
    </w:p>
    <w:p w14:paraId="0A9AB156" w14:textId="77777777" w:rsidR="008240D0" w:rsidRPr="00266FBA" w:rsidRDefault="008240D0" w:rsidP="001B41CD">
      <w:pPr>
        <w:suppressAutoHyphens/>
        <w:spacing w:after="0" w:line="360" w:lineRule="auto"/>
        <w:jc w:val="center"/>
        <w:rPr>
          <w:rFonts w:ascii="Roboto Lt" w:hAnsi="Roboto Lt" w:cs="Tahoma"/>
          <w:color w:val="auto"/>
          <w:sz w:val="18"/>
          <w:szCs w:val="18"/>
        </w:rPr>
      </w:pPr>
    </w:p>
    <w:p w14:paraId="44C28CDC" w14:textId="77777777" w:rsidR="001B41CD" w:rsidRPr="00266FBA" w:rsidRDefault="001B41CD" w:rsidP="001B41CD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Wszelkie oświadczenia i korespondencja kierowana do którejkolwiek ze Stron na podstawie Umowy lub związane z Umową, które nie mogą zostać przekazane drugiej Stronie w formie elektronicznej, powinny być doręczone osobiście, przesyłane pocztą lub kurierem do Strony będącej adresatem na adres wyszczególniony w Umowie bądź na adres wskazany na piśmie w celu przesyłania korespondencji.</w:t>
      </w:r>
    </w:p>
    <w:p w14:paraId="76A2BB8B" w14:textId="77777777" w:rsidR="001B41CD" w:rsidRPr="00266FBA" w:rsidRDefault="001B41CD" w:rsidP="001B41CD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 xml:space="preserve">Osobami odpowiedzialnymi za realizację Umowy będą: </w:t>
      </w:r>
    </w:p>
    <w:p w14:paraId="5C01CBB7" w14:textId="77777777" w:rsidR="001B41CD" w:rsidRPr="00266FBA" w:rsidRDefault="001B41CD" w:rsidP="001B41CD">
      <w:pPr>
        <w:numPr>
          <w:ilvl w:val="0"/>
          <w:numId w:val="21"/>
        </w:numPr>
        <w:spacing w:after="0" w:line="360" w:lineRule="auto"/>
        <w:ind w:left="851" w:hanging="567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po stronie Wykonawcy: ……………………………………………………………………………</w:t>
      </w:r>
    </w:p>
    <w:p w14:paraId="4BF10E03" w14:textId="77777777" w:rsidR="001B41CD" w:rsidRPr="00266FBA" w:rsidRDefault="001B41CD" w:rsidP="001B41CD">
      <w:pPr>
        <w:spacing w:after="0" w:line="360" w:lineRule="auto"/>
        <w:ind w:left="851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 xml:space="preserve"> tel./fax: …………………………………………….., </w:t>
      </w:r>
    </w:p>
    <w:p w14:paraId="79B35D75" w14:textId="77777777" w:rsidR="001B41CD" w:rsidRPr="00266FBA" w:rsidRDefault="001B41CD" w:rsidP="001B41CD">
      <w:pPr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 xml:space="preserve">po stronie Zamawiającego </w:t>
      </w:r>
      <w:r w:rsidR="00266FBA">
        <w:rPr>
          <w:rFonts w:ascii="Roboto Lt" w:hAnsi="Roboto Lt" w:cs="Tahoma"/>
          <w:color w:val="auto"/>
          <w:sz w:val="18"/>
          <w:szCs w:val="18"/>
        </w:rPr>
        <w:t>………………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, tel.: </w:t>
      </w:r>
      <w:r w:rsidR="00266FBA">
        <w:rPr>
          <w:rFonts w:ascii="Roboto Lt" w:hAnsi="Roboto Lt" w:cs="Tahoma"/>
          <w:color w:val="auto"/>
          <w:sz w:val="18"/>
          <w:szCs w:val="18"/>
        </w:rPr>
        <w:t>……………………..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</w:t>
      </w:r>
    </w:p>
    <w:p w14:paraId="71153F92" w14:textId="48D01481" w:rsidR="001B41CD" w:rsidRPr="00266FBA" w:rsidRDefault="001B41CD" w:rsidP="001B41CD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Osoby wskazane w ust. 2 niniejszego paragrafu, są up</w:t>
      </w:r>
      <w:r w:rsidR="00263054">
        <w:rPr>
          <w:rFonts w:ascii="Roboto Lt" w:hAnsi="Roboto Lt" w:cs="Tahoma"/>
          <w:color w:val="auto"/>
          <w:sz w:val="18"/>
          <w:szCs w:val="18"/>
        </w:rPr>
        <w:t>o</w:t>
      </w:r>
      <w:r w:rsidRPr="00266FBA">
        <w:rPr>
          <w:rFonts w:ascii="Roboto Lt" w:hAnsi="Roboto Lt" w:cs="Tahoma"/>
          <w:color w:val="auto"/>
          <w:sz w:val="18"/>
          <w:szCs w:val="18"/>
        </w:rPr>
        <w:t>w</w:t>
      </w:r>
      <w:r w:rsidR="00263054">
        <w:rPr>
          <w:rFonts w:ascii="Roboto Lt" w:hAnsi="Roboto Lt" w:cs="Tahoma"/>
          <w:color w:val="auto"/>
          <w:sz w:val="18"/>
          <w:szCs w:val="18"/>
        </w:rPr>
        <w:t>aż</w:t>
      </w:r>
      <w:r w:rsidRPr="00266FBA">
        <w:rPr>
          <w:rFonts w:ascii="Roboto Lt" w:hAnsi="Roboto Lt" w:cs="Tahoma"/>
          <w:color w:val="auto"/>
          <w:sz w:val="18"/>
          <w:szCs w:val="18"/>
        </w:rPr>
        <w:t>nione do</w:t>
      </w:r>
      <w:r w:rsidR="004B21B3">
        <w:rPr>
          <w:rFonts w:ascii="Roboto Lt" w:hAnsi="Roboto Lt" w:cs="Tahoma"/>
          <w:color w:val="auto"/>
          <w:sz w:val="18"/>
          <w:szCs w:val="18"/>
        </w:rPr>
        <w:t>, odpowiednio: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składania</w:t>
      </w:r>
      <w:r w:rsidR="004B21B3">
        <w:rPr>
          <w:rFonts w:ascii="Roboto Lt" w:hAnsi="Roboto Lt" w:cs="Tahoma"/>
          <w:color w:val="auto"/>
          <w:sz w:val="18"/>
          <w:szCs w:val="18"/>
        </w:rPr>
        <w:t xml:space="preserve"> i przyjmowania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zleceń</w:t>
      </w:r>
      <w:r w:rsidR="004B21B3">
        <w:rPr>
          <w:rFonts w:ascii="Roboto Lt" w:hAnsi="Roboto Lt" w:cs="Tahoma"/>
          <w:color w:val="auto"/>
          <w:sz w:val="18"/>
          <w:szCs w:val="18"/>
        </w:rPr>
        <w:t>, o których mowa w §2 ust. 3,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sporządzania i akceptowania </w:t>
      </w:r>
      <w:r w:rsidR="009D2803">
        <w:rPr>
          <w:rFonts w:ascii="Roboto Lt" w:hAnsi="Roboto Lt" w:cs="Tahoma"/>
          <w:color w:val="auto"/>
          <w:sz w:val="18"/>
          <w:szCs w:val="18"/>
        </w:rPr>
        <w:t>p</w:t>
      </w:r>
      <w:r w:rsidRPr="00266FBA">
        <w:rPr>
          <w:rFonts w:ascii="Roboto Lt" w:hAnsi="Roboto Lt" w:cs="Tahoma"/>
          <w:color w:val="auto"/>
          <w:sz w:val="18"/>
          <w:szCs w:val="18"/>
        </w:rPr>
        <w:t>rotokołów</w:t>
      </w:r>
      <w:r w:rsidR="004B21B3">
        <w:rPr>
          <w:rFonts w:ascii="Roboto Lt" w:hAnsi="Roboto Lt" w:cs="Tahoma"/>
          <w:color w:val="auto"/>
          <w:sz w:val="18"/>
          <w:szCs w:val="18"/>
        </w:rPr>
        <w:t xml:space="preserve"> dotyczących uszkodzeń przesyłek, przedstawiania i przyjmowania zbiorczych zestawień korespondencji przychodzącej</w:t>
      </w:r>
      <w:r w:rsidRPr="00266FBA">
        <w:rPr>
          <w:rFonts w:ascii="Roboto Lt" w:hAnsi="Roboto Lt" w:cs="Tahoma"/>
          <w:color w:val="auto"/>
          <w:sz w:val="18"/>
          <w:szCs w:val="18"/>
        </w:rPr>
        <w:t>, jak również do składania i przyjmowania zastrzeżeń zgodnie z postanowieniami niniejszej Umowy.</w:t>
      </w:r>
    </w:p>
    <w:p w14:paraId="5734BDCC" w14:textId="68F3C96F" w:rsidR="001B41CD" w:rsidRPr="00266FBA" w:rsidRDefault="001B41CD" w:rsidP="001B41CD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 xml:space="preserve">Osoby wskazane w ust. 2 niniejszego paragrafu, nie mają prawa dokonywania zmian Umowy, </w:t>
      </w:r>
      <w:r w:rsidR="009D2803">
        <w:rPr>
          <w:rFonts w:ascii="Roboto Lt" w:hAnsi="Roboto Lt" w:cs="Tahoma"/>
          <w:color w:val="auto"/>
          <w:sz w:val="18"/>
          <w:szCs w:val="18"/>
        </w:rPr>
        <w:t>an</w:t>
      </w:r>
      <w:r w:rsidRPr="00266FBA">
        <w:rPr>
          <w:rFonts w:ascii="Roboto Lt" w:hAnsi="Roboto Lt" w:cs="Tahoma"/>
          <w:color w:val="auto"/>
          <w:sz w:val="18"/>
          <w:szCs w:val="18"/>
        </w:rPr>
        <w:t>i Załączników do Umowy, bez odrębnego umocowania. Każda Strona może zawiadomić drugą Stronę na piśmie o zmianie powyższych osób lub danych w trybie przewidzianym dla zawiadomień.</w:t>
      </w:r>
    </w:p>
    <w:p w14:paraId="1D621B65" w14:textId="77777777" w:rsidR="001B41CD" w:rsidRPr="00266FBA" w:rsidRDefault="001B41CD" w:rsidP="001B41CD">
      <w:pPr>
        <w:suppressAutoHyphens/>
        <w:spacing w:after="0" w:line="360" w:lineRule="auto"/>
        <w:jc w:val="both"/>
        <w:rPr>
          <w:rFonts w:ascii="Roboto Lt" w:hAnsi="Roboto Lt" w:cs="Tahoma"/>
          <w:color w:val="auto"/>
          <w:sz w:val="18"/>
          <w:szCs w:val="18"/>
        </w:rPr>
      </w:pPr>
    </w:p>
    <w:p w14:paraId="57C1B4D3" w14:textId="77777777" w:rsidR="001B41CD" w:rsidRPr="00266FBA" w:rsidRDefault="001B41CD" w:rsidP="001B41CD">
      <w:pPr>
        <w:spacing w:after="0" w:line="360" w:lineRule="auto"/>
        <w:ind w:right="24"/>
        <w:jc w:val="center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§8</w:t>
      </w:r>
    </w:p>
    <w:p w14:paraId="3D42F944" w14:textId="77777777" w:rsidR="001B41CD" w:rsidRDefault="001B41CD" w:rsidP="001B41CD">
      <w:pPr>
        <w:spacing w:after="0" w:line="360" w:lineRule="auto"/>
        <w:ind w:right="24"/>
        <w:jc w:val="center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POSTANOWIENIA KOŃCOWE</w:t>
      </w:r>
    </w:p>
    <w:p w14:paraId="6B83A56D" w14:textId="77777777" w:rsidR="008240D0" w:rsidRPr="00266FBA" w:rsidRDefault="008240D0" w:rsidP="001B41CD">
      <w:pPr>
        <w:spacing w:after="0" w:line="360" w:lineRule="auto"/>
        <w:ind w:right="24"/>
        <w:jc w:val="center"/>
        <w:rPr>
          <w:rFonts w:ascii="Roboto Lt" w:hAnsi="Roboto Lt" w:cs="Tahoma"/>
          <w:color w:val="auto"/>
          <w:sz w:val="18"/>
          <w:szCs w:val="18"/>
        </w:rPr>
      </w:pPr>
    </w:p>
    <w:p w14:paraId="4D616DC9" w14:textId="77777777" w:rsidR="001B41CD" w:rsidRPr="00266FBA" w:rsidRDefault="001B41CD" w:rsidP="001B41CD">
      <w:pPr>
        <w:numPr>
          <w:ilvl w:val="0"/>
          <w:numId w:val="37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 xml:space="preserve">Osoby podpisujące Umowę oświadczają, że są umocowane do podpisywania i składania oświadczeń woli w imieniu Strony, którą reprezentują i że umocowanie to nie wygasło w dniu zawarcia Umowy. </w:t>
      </w:r>
    </w:p>
    <w:p w14:paraId="2DBD87D2" w14:textId="346E3B56" w:rsidR="001B41CD" w:rsidRPr="00266FBA" w:rsidRDefault="001B41CD" w:rsidP="001B41CD">
      <w:pPr>
        <w:numPr>
          <w:ilvl w:val="0"/>
          <w:numId w:val="37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 xml:space="preserve">Zmiana treści </w:t>
      </w:r>
      <w:r w:rsidR="009D2803">
        <w:rPr>
          <w:rFonts w:ascii="Roboto Lt" w:hAnsi="Roboto Lt" w:cs="Tahoma"/>
          <w:color w:val="auto"/>
          <w:sz w:val="18"/>
          <w:szCs w:val="18"/>
        </w:rPr>
        <w:t>U</w:t>
      </w:r>
      <w:r w:rsidRPr="00266FBA">
        <w:rPr>
          <w:rFonts w:ascii="Roboto Lt" w:hAnsi="Roboto Lt" w:cs="Tahoma"/>
          <w:color w:val="auto"/>
          <w:sz w:val="18"/>
          <w:szCs w:val="18"/>
        </w:rPr>
        <w:t>mowy wymaga zachowania formy pisemnej pod rygorem nieważności.</w:t>
      </w:r>
    </w:p>
    <w:p w14:paraId="5B1047EC" w14:textId="1CEB51D1" w:rsidR="001B41CD" w:rsidRPr="00266FBA" w:rsidRDefault="001B41CD" w:rsidP="001B41CD">
      <w:pPr>
        <w:numPr>
          <w:ilvl w:val="0"/>
          <w:numId w:val="37"/>
        </w:numPr>
        <w:spacing w:after="0" w:line="360" w:lineRule="auto"/>
        <w:ind w:left="284" w:hanging="284"/>
        <w:contextualSpacing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Wszelkie spory powstałe w związku z realizacją Umowy, których Stronom nie uda się rozstrzygnąć polubownie, będą rozstrzygane przez sąd</w:t>
      </w:r>
      <w:r w:rsidR="009D2803">
        <w:rPr>
          <w:rFonts w:ascii="Roboto Lt" w:hAnsi="Roboto Lt" w:cs="Tahoma"/>
          <w:color w:val="auto"/>
          <w:sz w:val="18"/>
          <w:szCs w:val="18"/>
        </w:rPr>
        <w:t xml:space="preserve"> powszechny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 właściwy według siedziby Zamawiającego. </w:t>
      </w:r>
    </w:p>
    <w:p w14:paraId="1AA41143" w14:textId="77777777" w:rsidR="001B41CD" w:rsidRPr="00266FBA" w:rsidRDefault="001B41CD" w:rsidP="001B41CD">
      <w:pPr>
        <w:numPr>
          <w:ilvl w:val="0"/>
          <w:numId w:val="37"/>
        </w:numPr>
        <w:spacing w:after="0" w:line="360" w:lineRule="auto"/>
        <w:ind w:left="284" w:hanging="284"/>
        <w:contextualSpacing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Strony zgodnie ustalają, że postanowienia Umowy oraz Załączników nr 1 i nr 2 do Umowy są nadrzędne w stosunku do Regulaminu świadczenia usług stanowiącym Załącznik nr 3 do Umowy. W przypadku powstałych wątpliwości lub sprzeczności pierwszeństwo mają postanowienia Umowy oraz Załączników nr 1 i nr 2 do Umowy.</w:t>
      </w:r>
    </w:p>
    <w:p w14:paraId="2336F9BA" w14:textId="5692F34D" w:rsidR="001B41CD" w:rsidRPr="00266FBA" w:rsidRDefault="001B41CD" w:rsidP="001B41CD">
      <w:pPr>
        <w:numPr>
          <w:ilvl w:val="0"/>
          <w:numId w:val="37"/>
        </w:numPr>
        <w:spacing w:after="0" w:line="360" w:lineRule="auto"/>
        <w:ind w:left="284" w:hanging="284"/>
        <w:contextualSpacing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W kwestiach nieuregulowanych niniejszą Umową mają zastosowanie przepisy ustawy z dnia 23</w:t>
      </w:r>
      <w:r w:rsidR="00E34CB4">
        <w:rPr>
          <w:rFonts w:ascii="Roboto Lt" w:hAnsi="Roboto Lt" w:cs="Tahoma"/>
          <w:color w:val="auto"/>
          <w:sz w:val="18"/>
          <w:szCs w:val="18"/>
        </w:rPr>
        <w:t> 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listopada 2012 r. </w:t>
      </w:r>
      <w:r w:rsidR="00E34CB4">
        <w:rPr>
          <w:rFonts w:ascii="Roboto Lt" w:hAnsi="Roboto Lt" w:cs="Tahoma"/>
          <w:color w:val="auto"/>
          <w:sz w:val="18"/>
          <w:szCs w:val="18"/>
        </w:rPr>
        <w:t>P</w:t>
      </w:r>
      <w:r w:rsidRPr="00266FBA">
        <w:rPr>
          <w:rFonts w:ascii="Roboto Lt" w:hAnsi="Roboto Lt" w:cs="Tahoma"/>
          <w:color w:val="auto"/>
          <w:sz w:val="18"/>
          <w:szCs w:val="18"/>
        </w:rPr>
        <w:t xml:space="preserve">rawo pocztowe </w:t>
      </w:r>
      <w:r w:rsidR="00E34CB4">
        <w:rPr>
          <w:rFonts w:ascii="Roboto Lt" w:hAnsi="Roboto Lt" w:cs="Tahoma"/>
          <w:color w:val="auto"/>
          <w:sz w:val="18"/>
          <w:szCs w:val="18"/>
        </w:rPr>
        <w:t>(</w:t>
      </w:r>
      <w:proofErr w:type="spellStart"/>
      <w:r w:rsidR="00E34CB4">
        <w:rPr>
          <w:rFonts w:ascii="Roboto Lt" w:hAnsi="Roboto Lt" w:cs="Tahoma"/>
          <w:color w:val="auto"/>
          <w:sz w:val="18"/>
          <w:szCs w:val="18"/>
        </w:rPr>
        <w:t>t.j</w:t>
      </w:r>
      <w:proofErr w:type="spellEnd"/>
      <w:r w:rsidR="00E34CB4">
        <w:rPr>
          <w:rFonts w:ascii="Roboto Lt" w:hAnsi="Roboto Lt" w:cs="Tahoma"/>
          <w:color w:val="auto"/>
          <w:sz w:val="18"/>
          <w:szCs w:val="18"/>
        </w:rPr>
        <w:t xml:space="preserve">. Dz. U. z 2018 r., poz. 2188) </w:t>
      </w:r>
      <w:r w:rsidRPr="00266FBA">
        <w:rPr>
          <w:rFonts w:ascii="Roboto Lt" w:hAnsi="Roboto Lt" w:cs="Tahoma"/>
          <w:color w:val="auto"/>
          <w:sz w:val="18"/>
          <w:szCs w:val="18"/>
        </w:rPr>
        <w:t>oraz ustawy z dnia 23 kwietnia 1964 r. - Kodeks cywilny (tekst jedn. Dz. U. z 2014 r., poz. 121 ze zm.).</w:t>
      </w:r>
    </w:p>
    <w:p w14:paraId="0F172BDD" w14:textId="77777777" w:rsidR="001B41CD" w:rsidRPr="00266FBA" w:rsidRDefault="001B41CD" w:rsidP="001B41CD">
      <w:pPr>
        <w:numPr>
          <w:ilvl w:val="0"/>
          <w:numId w:val="37"/>
        </w:numPr>
        <w:spacing w:after="0" w:line="360" w:lineRule="auto"/>
        <w:ind w:left="284" w:hanging="284"/>
        <w:contextualSpacing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Załączniki do Umowy stanowią jej integralną część:</w:t>
      </w:r>
    </w:p>
    <w:p w14:paraId="06FA8838" w14:textId="77777777" w:rsidR="001B41CD" w:rsidRPr="00266FBA" w:rsidRDefault="001B41CD" w:rsidP="001B41CD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Załącznik nr 1: Szczegółowy Opis Przedmiotu Zamówienia,</w:t>
      </w:r>
    </w:p>
    <w:p w14:paraId="54487208" w14:textId="77777777" w:rsidR="001B41CD" w:rsidRPr="00266FBA" w:rsidRDefault="001B41CD" w:rsidP="001B41CD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 xml:space="preserve">Załącznik nr 2: Formularz </w:t>
      </w:r>
      <w:r w:rsidR="009343CD">
        <w:rPr>
          <w:rFonts w:ascii="Roboto Lt" w:hAnsi="Roboto Lt" w:cs="Tahoma"/>
          <w:color w:val="auto"/>
          <w:sz w:val="18"/>
          <w:szCs w:val="18"/>
        </w:rPr>
        <w:t>ofertowy</w:t>
      </w:r>
      <w:r w:rsidRPr="00266FBA">
        <w:rPr>
          <w:rFonts w:ascii="Roboto Lt" w:hAnsi="Roboto Lt" w:cs="Tahoma"/>
          <w:color w:val="auto"/>
          <w:sz w:val="18"/>
          <w:szCs w:val="18"/>
        </w:rPr>
        <w:t>,</w:t>
      </w:r>
    </w:p>
    <w:p w14:paraId="7A4B84C1" w14:textId="77777777" w:rsidR="001B41CD" w:rsidRPr="00266FBA" w:rsidRDefault="001B41CD" w:rsidP="001B41CD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 xml:space="preserve">Załącznik nr 3: Regulamin świadczenia usług </w:t>
      </w:r>
    </w:p>
    <w:p w14:paraId="3E30D6E0" w14:textId="77777777" w:rsidR="001B41CD" w:rsidRPr="00266FBA" w:rsidRDefault="001B41CD" w:rsidP="00263054">
      <w:pPr>
        <w:numPr>
          <w:ilvl w:val="0"/>
          <w:numId w:val="37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Umowę sporządzono w dwóch   jednobrzmiących egzemplarzach, po jednym dla każdej ze Stron.</w:t>
      </w:r>
    </w:p>
    <w:p w14:paraId="72B02577" w14:textId="77777777" w:rsidR="001B41CD" w:rsidRPr="00266FBA" w:rsidRDefault="001B41CD" w:rsidP="001B41CD">
      <w:pPr>
        <w:spacing w:after="0" w:line="360" w:lineRule="auto"/>
        <w:ind w:left="360"/>
        <w:contextualSpacing/>
        <w:jc w:val="both"/>
        <w:rPr>
          <w:rFonts w:ascii="Roboto Lt" w:hAnsi="Roboto Lt" w:cs="Tahoma"/>
          <w:color w:val="auto"/>
          <w:sz w:val="18"/>
          <w:szCs w:val="18"/>
        </w:rPr>
      </w:pPr>
    </w:p>
    <w:p w14:paraId="6A9A3B1E" w14:textId="77777777" w:rsidR="00784729" w:rsidRPr="00266FBA" w:rsidRDefault="001B41CD" w:rsidP="00266FBA">
      <w:pPr>
        <w:spacing w:after="0" w:line="360" w:lineRule="auto"/>
        <w:ind w:firstLine="284"/>
        <w:rPr>
          <w:rFonts w:ascii="Roboto Lt" w:hAnsi="Roboto Lt" w:cs="Tahoma"/>
          <w:color w:val="auto"/>
          <w:sz w:val="18"/>
          <w:szCs w:val="18"/>
        </w:rPr>
      </w:pPr>
      <w:r w:rsidRPr="00266FBA">
        <w:rPr>
          <w:rFonts w:ascii="Roboto Lt" w:hAnsi="Roboto Lt" w:cs="Tahoma"/>
          <w:color w:val="auto"/>
          <w:sz w:val="18"/>
          <w:szCs w:val="18"/>
        </w:rPr>
        <w:t>Zamawiający:</w:t>
      </w:r>
      <w:r w:rsidRPr="00266FBA">
        <w:rPr>
          <w:rFonts w:ascii="Roboto Lt" w:hAnsi="Roboto Lt" w:cs="Tahoma"/>
          <w:color w:val="auto"/>
          <w:sz w:val="18"/>
          <w:szCs w:val="18"/>
        </w:rPr>
        <w:tab/>
      </w:r>
      <w:r w:rsidRPr="00266FBA">
        <w:rPr>
          <w:rFonts w:ascii="Roboto Lt" w:hAnsi="Roboto Lt" w:cs="Tahoma"/>
          <w:color w:val="auto"/>
          <w:sz w:val="18"/>
          <w:szCs w:val="18"/>
        </w:rPr>
        <w:tab/>
      </w:r>
      <w:r w:rsidRPr="00266FBA">
        <w:rPr>
          <w:rFonts w:ascii="Roboto Lt" w:hAnsi="Roboto Lt" w:cs="Tahoma"/>
          <w:color w:val="auto"/>
          <w:sz w:val="18"/>
          <w:szCs w:val="18"/>
        </w:rPr>
        <w:tab/>
      </w:r>
      <w:r w:rsidRPr="00266FBA">
        <w:rPr>
          <w:rFonts w:ascii="Roboto Lt" w:hAnsi="Roboto Lt" w:cs="Tahoma"/>
          <w:color w:val="auto"/>
          <w:sz w:val="18"/>
          <w:szCs w:val="18"/>
        </w:rPr>
        <w:tab/>
      </w:r>
      <w:r w:rsidRPr="00266FBA">
        <w:rPr>
          <w:rFonts w:ascii="Roboto Lt" w:hAnsi="Roboto Lt" w:cs="Tahoma"/>
          <w:color w:val="auto"/>
          <w:sz w:val="18"/>
          <w:szCs w:val="18"/>
        </w:rPr>
        <w:tab/>
      </w:r>
      <w:r w:rsidRPr="00266FBA">
        <w:rPr>
          <w:rFonts w:ascii="Roboto Lt" w:hAnsi="Roboto Lt" w:cs="Tahoma"/>
          <w:color w:val="auto"/>
          <w:sz w:val="18"/>
          <w:szCs w:val="18"/>
        </w:rPr>
        <w:tab/>
      </w:r>
      <w:r w:rsidRPr="00266FBA">
        <w:rPr>
          <w:rFonts w:ascii="Roboto Lt" w:hAnsi="Roboto Lt" w:cs="Tahoma"/>
          <w:color w:val="auto"/>
          <w:sz w:val="18"/>
          <w:szCs w:val="18"/>
        </w:rPr>
        <w:tab/>
      </w:r>
      <w:r w:rsidRPr="00266FBA">
        <w:rPr>
          <w:rFonts w:ascii="Roboto Lt" w:hAnsi="Roboto Lt" w:cs="Tahoma"/>
          <w:color w:val="auto"/>
          <w:sz w:val="18"/>
          <w:szCs w:val="18"/>
        </w:rPr>
        <w:tab/>
        <w:t>Wykonawca:</w:t>
      </w:r>
    </w:p>
    <w:sectPr w:rsidR="00784729" w:rsidRPr="00266FBA" w:rsidSect="003F5D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304" w:bottom="2778" w:left="243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6279D9" w15:done="0"/>
  <w15:commentEx w15:paraId="50F263DD" w15:done="0"/>
  <w15:commentEx w15:paraId="2561F969" w15:done="0"/>
  <w15:commentEx w15:paraId="2F602C02" w15:done="0"/>
  <w15:commentEx w15:paraId="76562085" w15:done="0"/>
  <w15:commentEx w15:paraId="485F5B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6279D9" w16cid:durableId="1FBBA227"/>
  <w16cid:commentId w16cid:paraId="50F263DD" w16cid:durableId="1FBBA699"/>
  <w16cid:commentId w16cid:paraId="2561F969" w16cid:durableId="1FC1F4BE"/>
  <w16cid:commentId w16cid:paraId="2F602C02" w16cid:durableId="1FBBA65B"/>
  <w16cid:commentId w16cid:paraId="485F5BC4" w16cid:durableId="1FC1F4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2EB9F" w14:textId="77777777" w:rsidR="00D23BC7" w:rsidRDefault="00D23BC7" w:rsidP="007E1CF9">
      <w:pPr>
        <w:spacing w:after="0" w:line="240" w:lineRule="auto"/>
      </w:pPr>
      <w:r>
        <w:separator/>
      </w:r>
    </w:p>
  </w:endnote>
  <w:endnote w:type="continuationSeparator" w:id="0">
    <w:p w14:paraId="06E0C012" w14:textId="77777777" w:rsidR="00D23BC7" w:rsidRDefault="00D23BC7" w:rsidP="007E1CF9">
      <w:pPr>
        <w:spacing w:after="0" w:line="240" w:lineRule="auto"/>
      </w:pPr>
      <w:r>
        <w:continuationSeparator/>
      </w:r>
    </w:p>
  </w:endnote>
  <w:endnote w:type="continuationNotice" w:id="1">
    <w:p w14:paraId="4B458D0A" w14:textId="77777777" w:rsidR="00D23BC7" w:rsidRDefault="00D23B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B7C45" w14:textId="77777777" w:rsidR="00F84510" w:rsidRDefault="00F845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BF621" w14:textId="77777777" w:rsidR="00F84510" w:rsidRDefault="00F845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CF275" w14:textId="77777777" w:rsidR="00F84510" w:rsidRDefault="00F845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B04D2" w14:textId="77777777" w:rsidR="00D23BC7" w:rsidRDefault="00D23BC7" w:rsidP="007E1CF9">
      <w:pPr>
        <w:spacing w:after="0" w:line="240" w:lineRule="auto"/>
      </w:pPr>
      <w:r>
        <w:separator/>
      </w:r>
    </w:p>
  </w:footnote>
  <w:footnote w:type="continuationSeparator" w:id="0">
    <w:p w14:paraId="1489FA41" w14:textId="77777777" w:rsidR="00D23BC7" w:rsidRDefault="00D23BC7" w:rsidP="007E1CF9">
      <w:pPr>
        <w:spacing w:after="0" w:line="240" w:lineRule="auto"/>
      </w:pPr>
      <w:r>
        <w:continuationSeparator/>
      </w:r>
    </w:p>
  </w:footnote>
  <w:footnote w:type="continuationNotice" w:id="1">
    <w:p w14:paraId="4E0696F2" w14:textId="77777777" w:rsidR="00D23BC7" w:rsidRDefault="00D23B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F1963" w14:textId="77777777" w:rsidR="00F84510" w:rsidRDefault="008F01FE">
    <w:pPr>
      <w:pStyle w:val="Nagwek"/>
    </w:pPr>
    <w:r>
      <w:rPr>
        <w:noProof/>
        <w:lang w:eastAsia="pl-PL"/>
      </w:rPr>
      <w:pict w14:anchorId="55AE8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66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327D0" w14:textId="77777777" w:rsidR="00F84510" w:rsidRPr="002F5B09" w:rsidRDefault="00F84510" w:rsidP="002F5B09">
    <w:pPr>
      <w:pStyle w:val="Nagwek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23095F5E" wp14:editId="399C5B5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87685"/>
          <wp:effectExtent l="0" t="0" r="0" b="0"/>
          <wp:wrapNone/>
          <wp:docPr id="105" name="Obraz 105" descr="PAPIER_FIRMOWY_WZORZEC_SPÓŁ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" descr="PAPIER_FIRMOWY_WZORZEC_SPÓŁ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1CC7F" w14:textId="77777777" w:rsidR="00F84510" w:rsidRDefault="00F84510" w:rsidP="00E716B4">
    <w:pPr>
      <w:pStyle w:val="Nagwek"/>
      <w:tabs>
        <w:tab w:val="clear" w:pos="4536"/>
        <w:tab w:val="clear" w:pos="9072"/>
        <w:tab w:val="left" w:pos="1276"/>
      </w:tabs>
      <w:ind w:left="1276"/>
    </w:pPr>
    <w:r w:rsidRPr="00030B0B">
      <w:rPr>
        <w:noProof/>
        <w:lang w:val="pl-PL" w:eastAsia="pl-PL"/>
      </w:rPr>
      <w:drawing>
        <wp:anchor distT="0" distB="0" distL="114300" distR="114300" simplePos="0" relativeHeight="251656704" behindDoc="1" locked="0" layoutInCell="1" allowOverlap="1" wp14:anchorId="3E67CE73" wp14:editId="2F67E91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87685"/>
          <wp:effectExtent l="0" t="0" r="0" b="0"/>
          <wp:wrapNone/>
          <wp:docPr id="104" name="Obraz 104" descr="PAPIER_FIRMOWY_WZORZEC_SPÓŁ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PAPIER_FIRMOWY_WZORZEC_SPÓŁ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0CD"/>
    <w:multiLevelType w:val="hybridMultilevel"/>
    <w:tmpl w:val="D9B6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B3C9D"/>
    <w:multiLevelType w:val="hybridMultilevel"/>
    <w:tmpl w:val="11346BE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D1D17"/>
    <w:multiLevelType w:val="hybridMultilevel"/>
    <w:tmpl w:val="E53CF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7413"/>
    <w:multiLevelType w:val="hybridMultilevel"/>
    <w:tmpl w:val="9C306670"/>
    <w:lvl w:ilvl="0" w:tplc="A8009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925"/>
    <w:multiLevelType w:val="hybridMultilevel"/>
    <w:tmpl w:val="7684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0155C"/>
    <w:multiLevelType w:val="hybridMultilevel"/>
    <w:tmpl w:val="6ED66EF2"/>
    <w:lvl w:ilvl="0" w:tplc="C8B8EC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E50A8"/>
    <w:multiLevelType w:val="hybridMultilevel"/>
    <w:tmpl w:val="FA6E0C14"/>
    <w:lvl w:ilvl="0" w:tplc="C10EEB3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D7C0A"/>
    <w:multiLevelType w:val="hybridMultilevel"/>
    <w:tmpl w:val="2ED6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A0245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4F87"/>
    <w:multiLevelType w:val="hybridMultilevel"/>
    <w:tmpl w:val="4E8E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572A1"/>
    <w:multiLevelType w:val="hybridMultilevel"/>
    <w:tmpl w:val="534C0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90D8B"/>
    <w:multiLevelType w:val="hybridMultilevel"/>
    <w:tmpl w:val="FAFEA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2BB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80EC5"/>
    <w:multiLevelType w:val="hybridMultilevel"/>
    <w:tmpl w:val="50AA1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55EC7"/>
    <w:multiLevelType w:val="hybridMultilevel"/>
    <w:tmpl w:val="A748E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C1FC8"/>
    <w:multiLevelType w:val="hybridMultilevel"/>
    <w:tmpl w:val="E594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F0C7C"/>
    <w:multiLevelType w:val="hybridMultilevel"/>
    <w:tmpl w:val="0A942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C2985"/>
    <w:multiLevelType w:val="hybridMultilevel"/>
    <w:tmpl w:val="074E7F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227190"/>
    <w:multiLevelType w:val="hybridMultilevel"/>
    <w:tmpl w:val="340AB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AE2FC7"/>
    <w:multiLevelType w:val="hybridMultilevel"/>
    <w:tmpl w:val="DEB2CC08"/>
    <w:lvl w:ilvl="0" w:tplc="0F743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1054CF"/>
    <w:multiLevelType w:val="hybridMultilevel"/>
    <w:tmpl w:val="5010043C"/>
    <w:lvl w:ilvl="0" w:tplc="B372CD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8494D8F"/>
    <w:multiLevelType w:val="hybridMultilevel"/>
    <w:tmpl w:val="B4A49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92EEA"/>
    <w:multiLevelType w:val="hybridMultilevel"/>
    <w:tmpl w:val="FB464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620E92"/>
    <w:multiLevelType w:val="hybridMultilevel"/>
    <w:tmpl w:val="4232C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16E11"/>
    <w:multiLevelType w:val="hybridMultilevel"/>
    <w:tmpl w:val="61F8D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E282BE">
      <w:start w:val="1"/>
      <w:numFmt w:val="lowerLetter"/>
      <w:lvlText w:val="%2)"/>
      <w:lvlJc w:val="left"/>
      <w:pPr>
        <w:ind w:left="1440" w:hanging="360"/>
      </w:pPr>
      <w:rPr>
        <w:rFonts w:ascii="Roboto Lt" w:eastAsia="Times New Roman" w:hAnsi="Roboto Lt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A4240"/>
    <w:multiLevelType w:val="hybridMultilevel"/>
    <w:tmpl w:val="B74C56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F786D"/>
    <w:multiLevelType w:val="hybridMultilevel"/>
    <w:tmpl w:val="8000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A791D"/>
    <w:multiLevelType w:val="hybridMultilevel"/>
    <w:tmpl w:val="28AA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718A2"/>
    <w:multiLevelType w:val="hybridMultilevel"/>
    <w:tmpl w:val="752E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B12BD"/>
    <w:multiLevelType w:val="hybridMultilevel"/>
    <w:tmpl w:val="C0C85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5D40"/>
    <w:multiLevelType w:val="hybridMultilevel"/>
    <w:tmpl w:val="D3888B92"/>
    <w:lvl w:ilvl="0" w:tplc="32461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BC01B1"/>
    <w:multiLevelType w:val="hybridMultilevel"/>
    <w:tmpl w:val="B4800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87A8F"/>
    <w:multiLevelType w:val="hybridMultilevel"/>
    <w:tmpl w:val="8000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F3636"/>
    <w:multiLevelType w:val="hybridMultilevel"/>
    <w:tmpl w:val="1C30B2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E60E4F"/>
    <w:multiLevelType w:val="hybridMultilevel"/>
    <w:tmpl w:val="800007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BBE31A3"/>
    <w:multiLevelType w:val="hybridMultilevel"/>
    <w:tmpl w:val="FA36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64B51"/>
    <w:multiLevelType w:val="hybridMultilevel"/>
    <w:tmpl w:val="5F8610EE"/>
    <w:lvl w:ilvl="0" w:tplc="57F279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641282"/>
    <w:multiLevelType w:val="hybridMultilevel"/>
    <w:tmpl w:val="B7E2E748"/>
    <w:lvl w:ilvl="0" w:tplc="001C8A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A515805"/>
    <w:multiLevelType w:val="hybridMultilevel"/>
    <w:tmpl w:val="25B86A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CD963EE"/>
    <w:multiLevelType w:val="hybridMultilevel"/>
    <w:tmpl w:val="D3888B92"/>
    <w:lvl w:ilvl="0" w:tplc="32461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0">
    <w:nsid w:val="7F011564"/>
    <w:multiLevelType w:val="hybridMultilevel"/>
    <w:tmpl w:val="C0367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8"/>
  </w:num>
  <w:num w:numId="4">
    <w:abstractNumId w:val="4"/>
  </w:num>
  <w:num w:numId="5">
    <w:abstractNumId w:val="22"/>
  </w:num>
  <w:num w:numId="6">
    <w:abstractNumId w:val="27"/>
  </w:num>
  <w:num w:numId="7">
    <w:abstractNumId w:val="14"/>
  </w:num>
  <w:num w:numId="8">
    <w:abstractNumId w:val="40"/>
  </w:num>
  <w:num w:numId="9">
    <w:abstractNumId w:val="3"/>
  </w:num>
  <w:num w:numId="10">
    <w:abstractNumId w:val="13"/>
  </w:num>
  <w:num w:numId="11">
    <w:abstractNumId w:val="34"/>
  </w:num>
  <w:num w:numId="12">
    <w:abstractNumId w:val="0"/>
  </w:num>
  <w:num w:numId="13">
    <w:abstractNumId w:val="16"/>
  </w:num>
  <w:num w:numId="14">
    <w:abstractNumId w:val="5"/>
  </w:num>
  <w:num w:numId="15">
    <w:abstractNumId w:val="18"/>
  </w:num>
  <w:num w:numId="16">
    <w:abstractNumId w:val="9"/>
  </w:num>
  <w:num w:numId="17">
    <w:abstractNumId w:val="25"/>
  </w:num>
  <w:num w:numId="18">
    <w:abstractNumId w:val="33"/>
  </w:num>
  <w:num w:numId="19">
    <w:abstractNumId w:val="31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5"/>
  </w:num>
  <w:num w:numId="23">
    <w:abstractNumId w:val="6"/>
  </w:num>
  <w:num w:numId="24">
    <w:abstractNumId w:val="38"/>
  </w:num>
  <w:num w:numId="25">
    <w:abstractNumId w:val="36"/>
  </w:num>
  <w:num w:numId="26">
    <w:abstractNumId w:val="12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9"/>
  </w:num>
  <w:num w:numId="30">
    <w:abstractNumId w:val="28"/>
  </w:num>
  <w:num w:numId="31">
    <w:abstractNumId w:val="1"/>
  </w:num>
  <w:num w:numId="32">
    <w:abstractNumId w:val="19"/>
  </w:num>
  <w:num w:numId="33">
    <w:abstractNumId w:val="37"/>
  </w:num>
  <w:num w:numId="34">
    <w:abstractNumId w:val="11"/>
  </w:num>
  <w:num w:numId="35">
    <w:abstractNumId w:val="23"/>
  </w:num>
  <w:num w:numId="36">
    <w:abstractNumId w:val="24"/>
  </w:num>
  <w:num w:numId="37">
    <w:abstractNumId w:val="32"/>
  </w:num>
  <w:num w:numId="38">
    <w:abstractNumId w:val="15"/>
  </w:num>
  <w:num w:numId="39">
    <w:abstractNumId w:val="30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F9"/>
    <w:rsid w:val="00003B0F"/>
    <w:rsid w:val="0000433E"/>
    <w:rsid w:val="000065A1"/>
    <w:rsid w:val="000116FE"/>
    <w:rsid w:val="00030B0B"/>
    <w:rsid w:val="00040369"/>
    <w:rsid w:val="00046ED4"/>
    <w:rsid w:val="00060BC2"/>
    <w:rsid w:val="00065CA6"/>
    <w:rsid w:val="00070930"/>
    <w:rsid w:val="000722AE"/>
    <w:rsid w:val="000831F6"/>
    <w:rsid w:val="00091334"/>
    <w:rsid w:val="00095628"/>
    <w:rsid w:val="000A11AA"/>
    <w:rsid w:val="000C3A14"/>
    <w:rsid w:val="000E3DC6"/>
    <w:rsid w:val="000E5BFC"/>
    <w:rsid w:val="000F3284"/>
    <w:rsid w:val="000F5B15"/>
    <w:rsid w:val="00107E3F"/>
    <w:rsid w:val="001227D8"/>
    <w:rsid w:val="001435C5"/>
    <w:rsid w:val="00157E75"/>
    <w:rsid w:val="00160ADF"/>
    <w:rsid w:val="00173644"/>
    <w:rsid w:val="001804DE"/>
    <w:rsid w:val="00180F39"/>
    <w:rsid w:val="00184482"/>
    <w:rsid w:val="00185D09"/>
    <w:rsid w:val="0018604B"/>
    <w:rsid w:val="001B41CD"/>
    <w:rsid w:val="001D28F1"/>
    <w:rsid w:val="001D63EC"/>
    <w:rsid w:val="001F7C9B"/>
    <w:rsid w:val="00203864"/>
    <w:rsid w:val="00217308"/>
    <w:rsid w:val="0023323F"/>
    <w:rsid w:val="002460D6"/>
    <w:rsid w:val="002500D5"/>
    <w:rsid w:val="00255875"/>
    <w:rsid w:val="00263054"/>
    <w:rsid w:val="00264FE8"/>
    <w:rsid w:val="00266FBA"/>
    <w:rsid w:val="002677E5"/>
    <w:rsid w:val="00272163"/>
    <w:rsid w:val="00284F44"/>
    <w:rsid w:val="00287537"/>
    <w:rsid w:val="00297905"/>
    <w:rsid w:val="002A2AFA"/>
    <w:rsid w:val="002C76B1"/>
    <w:rsid w:val="002E2376"/>
    <w:rsid w:val="002E5836"/>
    <w:rsid w:val="002F0863"/>
    <w:rsid w:val="002F5727"/>
    <w:rsid w:val="002F5B09"/>
    <w:rsid w:val="003018CA"/>
    <w:rsid w:val="00301CA8"/>
    <w:rsid w:val="00305C27"/>
    <w:rsid w:val="00313428"/>
    <w:rsid w:val="00317E7D"/>
    <w:rsid w:val="00325A76"/>
    <w:rsid w:val="003325C7"/>
    <w:rsid w:val="00337537"/>
    <w:rsid w:val="00341D8C"/>
    <w:rsid w:val="00343775"/>
    <w:rsid w:val="00352AE8"/>
    <w:rsid w:val="00356033"/>
    <w:rsid w:val="00385C0E"/>
    <w:rsid w:val="00386E49"/>
    <w:rsid w:val="0039175A"/>
    <w:rsid w:val="00391C71"/>
    <w:rsid w:val="003B35AC"/>
    <w:rsid w:val="003B467F"/>
    <w:rsid w:val="003C0EA3"/>
    <w:rsid w:val="003D113D"/>
    <w:rsid w:val="003D1C80"/>
    <w:rsid w:val="003E4F37"/>
    <w:rsid w:val="003F5D20"/>
    <w:rsid w:val="00407CC4"/>
    <w:rsid w:val="00411DEE"/>
    <w:rsid w:val="00412D16"/>
    <w:rsid w:val="00423AAC"/>
    <w:rsid w:val="00430F78"/>
    <w:rsid w:val="0044317A"/>
    <w:rsid w:val="0049067F"/>
    <w:rsid w:val="004B21B3"/>
    <w:rsid w:val="004C4E91"/>
    <w:rsid w:val="004E305B"/>
    <w:rsid w:val="004F4C45"/>
    <w:rsid w:val="00535478"/>
    <w:rsid w:val="005725AD"/>
    <w:rsid w:val="00581A03"/>
    <w:rsid w:val="00581E31"/>
    <w:rsid w:val="00592225"/>
    <w:rsid w:val="005B2492"/>
    <w:rsid w:val="005C18BE"/>
    <w:rsid w:val="005C2F64"/>
    <w:rsid w:val="005F5B8A"/>
    <w:rsid w:val="006472F8"/>
    <w:rsid w:val="0067382F"/>
    <w:rsid w:val="006916C7"/>
    <w:rsid w:val="00696374"/>
    <w:rsid w:val="006A17F2"/>
    <w:rsid w:val="006A2F1E"/>
    <w:rsid w:val="006C41D7"/>
    <w:rsid w:val="006D18AB"/>
    <w:rsid w:val="006D3B72"/>
    <w:rsid w:val="006E4CC3"/>
    <w:rsid w:val="006F3ACD"/>
    <w:rsid w:val="00716551"/>
    <w:rsid w:val="007238DE"/>
    <w:rsid w:val="00723BA7"/>
    <w:rsid w:val="00725B70"/>
    <w:rsid w:val="00725DEE"/>
    <w:rsid w:val="007336E0"/>
    <w:rsid w:val="0074554F"/>
    <w:rsid w:val="00761DC8"/>
    <w:rsid w:val="00784729"/>
    <w:rsid w:val="0079198C"/>
    <w:rsid w:val="007B1805"/>
    <w:rsid w:val="007E1CF9"/>
    <w:rsid w:val="007F45E5"/>
    <w:rsid w:val="008240D0"/>
    <w:rsid w:val="00847634"/>
    <w:rsid w:val="00853433"/>
    <w:rsid w:val="00865FE8"/>
    <w:rsid w:val="00871CC0"/>
    <w:rsid w:val="00874563"/>
    <w:rsid w:val="00890D93"/>
    <w:rsid w:val="008A1F24"/>
    <w:rsid w:val="008A452F"/>
    <w:rsid w:val="008A49D9"/>
    <w:rsid w:val="008B2458"/>
    <w:rsid w:val="008B3E97"/>
    <w:rsid w:val="008B67C7"/>
    <w:rsid w:val="008C085C"/>
    <w:rsid w:val="008D0DFF"/>
    <w:rsid w:val="008D4C8A"/>
    <w:rsid w:val="008F01FE"/>
    <w:rsid w:val="008F67DE"/>
    <w:rsid w:val="00920AF5"/>
    <w:rsid w:val="0092334D"/>
    <w:rsid w:val="00923F94"/>
    <w:rsid w:val="009321E8"/>
    <w:rsid w:val="009343CD"/>
    <w:rsid w:val="00952605"/>
    <w:rsid w:val="009540B0"/>
    <w:rsid w:val="00956751"/>
    <w:rsid w:val="00962F77"/>
    <w:rsid w:val="009A2092"/>
    <w:rsid w:val="009B4238"/>
    <w:rsid w:val="009C31B7"/>
    <w:rsid w:val="009C3A07"/>
    <w:rsid w:val="009D2803"/>
    <w:rsid w:val="009D29FB"/>
    <w:rsid w:val="009E4FBF"/>
    <w:rsid w:val="009E7D47"/>
    <w:rsid w:val="009F6225"/>
    <w:rsid w:val="00A0204E"/>
    <w:rsid w:val="00A04A06"/>
    <w:rsid w:val="00A0738A"/>
    <w:rsid w:val="00A44109"/>
    <w:rsid w:val="00A501D2"/>
    <w:rsid w:val="00A514CD"/>
    <w:rsid w:val="00A547C3"/>
    <w:rsid w:val="00A63451"/>
    <w:rsid w:val="00A76090"/>
    <w:rsid w:val="00A9048A"/>
    <w:rsid w:val="00AA3B1E"/>
    <w:rsid w:val="00AB0315"/>
    <w:rsid w:val="00AB4D51"/>
    <w:rsid w:val="00AC33E4"/>
    <w:rsid w:val="00AD1457"/>
    <w:rsid w:val="00B04259"/>
    <w:rsid w:val="00B12536"/>
    <w:rsid w:val="00B14C38"/>
    <w:rsid w:val="00B209F6"/>
    <w:rsid w:val="00B24AF3"/>
    <w:rsid w:val="00B376C6"/>
    <w:rsid w:val="00B45B59"/>
    <w:rsid w:val="00B80416"/>
    <w:rsid w:val="00B94934"/>
    <w:rsid w:val="00B97A8F"/>
    <w:rsid w:val="00BA3E0E"/>
    <w:rsid w:val="00BA63BB"/>
    <w:rsid w:val="00BB3829"/>
    <w:rsid w:val="00BC44B1"/>
    <w:rsid w:val="00BD0A5C"/>
    <w:rsid w:val="00BE6301"/>
    <w:rsid w:val="00BF7697"/>
    <w:rsid w:val="00C10275"/>
    <w:rsid w:val="00C156D7"/>
    <w:rsid w:val="00C211F5"/>
    <w:rsid w:val="00C360D2"/>
    <w:rsid w:val="00C402D0"/>
    <w:rsid w:val="00C515D1"/>
    <w:rsid w:val="00C51E32"/>
    <w:rsid w:val="00C55566"/>
    <w:rsid w:val="00C567FB"/>
    <w:rsid w:val="00C5783F"/>
    <w:rsid w:val="00C6024B"/>
    <w:rsid w:val="00C6035D"/>
    <w:rsid w:val="00C6211D"/>
    <w:rsid w:val="00C87011"/>
    <w:rsid w:val="00CB1416"/>
    <w:rsid w:val="00CB1A0F"/>
    <w:rsid w:val="00CC46CF"/>
    <w:rsid w:val="00CE3873"/>
    <w:rsid w:val="00D02103"/>
    <w:rsid w:val="00D059C7"/>
    <w:rsid w:val="00D23BC7"/>
    <w:rsid w:val="00D42195"/>
    <w:rsid w:val="00D4310C"/>
    <w:rsid w:val="00D5234A"/>
    <w:rsid w:val="00D72201"/>
    <w:rsid w:val="00D73387"/>
    <w:rsid w:val="00D8330B"/>
    <w:rsid w:val="00D84B27"/>
    <w:rsid w:val="00D8541A"/>
    <w:rsid w:val="00D903D2"/>
    <w:rsid w:val="00DA06C5"/>
    <w:rsid w:val="00DA6B2E"/>
    <w:rsid w:val="00DD0E82"/>
    <w:rsid w:val="00DE4159"/>
    <w:rsid w:val="00DF325D"/>
    <w:rsid w:val="00E04FDB"/>
    <w:rsid w:val="00E055F2"/>
    <w:rsid w:val="00E07E29"/>
    <w:rsid w:val="00E1709A"/>
    <w:rsid w:val="00E25317"/>
    <w:rsid w:val="00E34CB4"/>
    <w:rsid w:val="00E60C78"/>
    <w:rsid w:val="00E60D0F"/>
    <w:rsid w:val="00E716B4"/>
    <w:rsid w:val="00E82A13"/>
    <w:rsid w:val="00EC25AC"/>
    <w:rsid w:val="00EE0236"/>
    <w:rsid w:val="00EE5443"/>
    <w:rsid w:val="00EE7D2B"/>
    <w:rsid w:val="00EF2EAC"/>
    <w:rsid w:val="00EF4957"/>
    <w:rsid w:val="00F0232E"/>
    <w:rsid w:val="00F25079"/>
    <w:rsid w:val="00F35059"/>
    <w:rsid w:val="00F37DC9"/>
    <w:rsid w:val="00F66BC8"/>
    <w:rsid w:val="00F803BF"/>
    <w:rsid w:val="00F84510"/>
    <w:rsid w:val="00F95852"/>
    <w:rsid w:val="00FA43E1"/>
    <w:rsid w:val="00FB6A4B"/>
    <w:rsid w:val="00FC10BA"/>
    <w:rsid w:val="00FC50F7"/>
    <w:rsid w:val="00FC5BC7"/>
    <w:rsid w:val="00FE36A1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2E82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8CA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18CA"/>
    <w:rPr>
      <w:rFonts w:ascii="Tahoma" w:hAnsi="Tahoma" w:cs="Tahoma"/>
      <w:color w:val="808284"/>
      <w:sz w:val="16"/>
      <w:szCs w:val="16"/>
      <w:lang w:eastAsia="en-US"/>
    </w:rPr>
  </w:style>
  <w:style w:type="paragraph" w:styleId="Bezodstpw">
    <w:name w:val="No Spacing"/>
    <w:uiPriority w:val="1"/>
    <w:qFormat/>
    <w:rsid w:val="00956751"/>
    <w:rPr>
      <w:rFonts w:ascii="Tahoma" w:hAnsi="Tahoma"/>
      <w:color w:val="808284"/>
      <w:sz w:val="22"/>
      <w:szCs w:val="22"/>
      <w:lang w:eastAsia="en-US"/>
    </w:rPr>
  </w:style>
  <w:style w:type="paragraph" w:customStyle="1" w:styleId="Default">
    <w:name w:val="Default"/>
    <w:rsid w:val="00956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56751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3134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3F5D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2F77"/>
    <w:pPr>
      <w:spacing w:after="160" w:line="259" w:lineRule="auto"/>
      <w:ind w:left="720"/>
      <w:contextualSpacing/>
    </w:pPr>
    <w:rPr>
      <w:rFonts w:ascii="Calibri" w:hAnsi="Calibri"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5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452F"/>
    <w:rPr>
      <w:rFonts w:ascii="Tahoma" w:hAnsi="Tahoma"/>
      <w:color w:val="808284"/>
      <w:lang w:eastAsia="en-US"/>
    </w:rPr>
  </w:style>
  <w:style w:type="character" w:styleId="Odwoanieprzypisudolnego">
    <w:name w:val="footnote reference"/>
    <w:uiPriority w:val="99"/>
    <w:semiHidden/>
    <w:rsid w:val="008A452F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8A4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52F"/>
    <w:pPr>
      <w:spacing w:after="160" w:line="240" w:lineRule="auto"/>
    </w:pPr>
    <w:rPr>
      <w:rFonts w:ascii="Calibri" w:hAnsi="Calibri"/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A452F"/>
    <w:rPr>
      <w:lang w:eastAsia="en-US"/>
    </w:rPr>
  </w:style>
  <w:style w:type="paragraph" w:styleId="Adreszwrotnynakopercie">
    <w:name w:val="envelope return"/>
    <w:basedOn w:val="Normalny"/>
    <w:unhideWhenUsed/>
    <w:rsid w:val="00784729"/>
    <w:pPr>
      <w:spacing w:after="120" w:line="240" w:lineRule="auto"/>
      <w:jc w:val="both"/>
    </w:pPr>
    <w:rPr>
      <w:rFonts w:ascii="Cambria" w:eastAsia="Times New Roman" w:hAnsi="Cambria"/>
      <w:color w:val="auto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8472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784729"/>
    <w:rPr>
      <w:rFonts w:ascii="Tahoma" w:hAnsi="Tahoma"/>
      <w:color w:val="808284"/>
      <w:sz w:val="16"/>
      <w:szCs w:val="16"/>
      <w:lang w:val="x-none" w:eastAsia="en-US"/>
    </w:rPr>
  </w:style>
  <w:style w:type="paragraph" w:customStyle="1" w:styleId="Zwykytekst1">
    <w:name w:val="Zwykły tekst1"/>
    <w:basedOn w:val="Normalny"/>
    <w:rsid w:val="00784729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3E4"/>
    <w:pPr>
      <w:spacing w:after="200" w:line="276" w:lineRule="auto"/>
    </w:pPr>
    <w:rPr>
      <w:rFonts w:ascii="Tahoma" w:hAnsi="Tahoma"/>
      <w:b/>
      <w:bCs/>
      <w:color w:val="808284"/>
    </w:rPr>
  </w:style>
  <w:style w:type="character" w:customStyle="1" w:styleId="TematkomentarzaZnak">
    <w:name w:val="Temat komentarza Znak"/>
    <w:link w:val="Tematkomentarza"/>
    <w:uiPriority w:val="99"/>
    <w:semiHidden/>
    <w:rsid w:val="00AC33E4"/>
    <w:rPr>
      <w:rFonts w:ascii="Tahoma" w:hAnsi="Tahoma"/>
      <w:b/>
      <w:bCs/>
      <w:color w:val="808284"/>
      <w:lang w:eastAsia="en-US"/>
    </w:rPr>
  </w:style>
  <w:style w:type="table" w:styleId="Tabela-Siatka">
    <w:name w:val="Table Grid"/>
    <w:basedOn w:val="Standardowy"/>
    <w:uiPriority w:val="59"/>
    <w:rsid w:val="006A1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C18BE"/>
    <w:rPr>
      <w:rFonts w:ascii="Tahoma" w:hAnsi="Tahoma"/>
      <w:color w:val="808284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8CA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18CA"/>
    <w:rPr>
      <w:rFonts w:ascii="Tahoma" w:hAnsi="Tahoma" w:cs="Tahoma"/>
      <w:color w:val="808284"/>
      <w:sz w:val="16"/>
      <w:szCs w:val="16"/>
      <w:lang w:eastAsia="en-US"/>
    </w:rPr>
  </w:style>
  <w:style w:type="paragraph" w:styleId="Bezodstpw">
    <w:name w:val="No Spacing"/>
    <w:uiPriority w:val="1"/>
    <w:qFormat/>
    <w:rsid w:val="00956751"/>
    <w:rPr>
      <w:rFonts w:ascii="Tahoma" w:hAnsi="Tahoma"/>
      <w:color w:val="808284"/>
      <w:sz w:val="22"/>
      <w:szCs w:val="22"/>
      <w:lang w:eastAsia="en-US"/>
    </w:rPr>
  </w:style>
  <w:style w:type="paragraph" w:customStyle="1" w:styleId="Default">
    <w:name w:val="Default"/>
    <w:rsid w:val="00956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56751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3134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3F5D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2F77"/>
    <w:pPr>
      <w:spacing w:after="160" w:line="259" w:lineRule="auto"/>
      <w:ind w:left="720"/>
      <w:contextualSpacing/>
    </w:pPr>
    <w:rPr>
      <w:rFonts w:ascii="Calibri" w:hAnsi="Calibri"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5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452F"/>
    <w:rPr>
      <w:rFonts w:ascii="Tahoma" w:hAnsi="Tahoma"/>
      <w:color w:val="808284"/>
      <w:lang w:eastAsia="en-US"/>
    </w:rPr>
  </w:style>
  <w:style w:type="character" w:styleId="Odwoanieprzypisudolnego">
    <w:name w:val="footnote reference"/>
    <w:uiPriority w:val="99"/>
    <w:semiHidden/>
    <w:rsid w:val="008A452F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8A4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52F"/>
    <w:pPr>
      <w:spacing w:after="160" w:line="240" w:lineRule="auto"/>
    </w:pPr>
    <w:rPr>
      <w:rFonts w:ascii="Calibri" w:hAnsi="Calibri"/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A452F"/>
    <w:rPr>
      <w:lang w:eastAsia="en-US"/>
    </w:rPr>
  </w:style>
  <w:style w:type="paragraph" w:styleId="Adreszwrotnynakopercie">
    <w:name w:val="envelope return"/>
    <w:basedOn w:val="Normalny"/>
    <w:unhideWhenUsed/>
    <w:rsid w:val="00784729"/>
    <w:pPr>
      <w:spacing w:after="120" w:line="240" w:lineRule="auto"/>
      <w:jc w:val="both"/>
    </w:pPr>
    <w:rPr>
      <w:rFonts w:ascii="Cambria" w:eastAsia="Times New Roman" w:hAnsi="Cambria"/>
      <w:color w:val="auto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8472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784729"/>
    <w:rPr>
      <w:rFonts w:ascii="Tahoma" w:hAnsi="Tahoma"/>
      <w:color w:val="808284"/>
      <w:sz w:val="16"/>
      <w:szCs w:val="16"/>
      <w:lang w:val="x-none" w:eastAsia="en-US"/>
    </w:rPr>
  </w:style>
  <w:style w:type="paragraph" w:customStyle="1" w:styleId="Zwykytekst1">
    <w:name w:val="Zwykły tekst1"/>
    <w:basedOn w:val="Normalny"/>
    <w:rsid w:val="00784729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3E4"/>
    <w:pPr>
      <w:spacing w:after="200" w:line="276" w:lineRule="auto"/>
    </w:pPr>
    <w:rPr>
      <w:rFonts w:ascii="Tahoma" w:hAnsi="Tahoma"/>
      <w:b/>
      <w:bCs/>
      <w:color w:val="808284"/>
    </w:rPr>
  </w:style>
  <w:style w:type="character" w:customStyle="1" w:styleId="TematkomentarzaZnak">
    <w:name w:val="Temat komentarza Znak"/>
    <w:link w:val="Tematkomentarza"/>
    <w:uiPriority w:val="99"/>
    <w:semiHidden/>
    <w:rsid w:val="00AC33E4"/>
    <w:rPr>
      <w:rFonts w:ascii="Tahoma" w:hAnsi="Tahoma"/>
      <w:b/>
      <w:bCs/>
      <w:color w:val="808284"/>
      <w:lang w:eastAsia="en-US"/>
    </w:rPr>
  </w:style>
  <w:style w:type="table" w:styleId="Tabela-Siatka">
    <w:name w:val="Table Grid"/>
    <w:basedOn w:val="Standardowy"/>
    <w:uiPriority w:val="59"/>
    <w:rsid w:val="006A1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C18BE"/>
    <w:rPr>
      <w:rFonts w:ascii="Tahoma" w:hAnsi="Tahoma"/>
      <w:color w:val="80828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AD49-79DB-4F42-A9C1-E32AD41B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1721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</dc:creator>
  <cp:lastModifiedBy>Marzena Krzymińska</cp:lastModifiedBy>
  <cp:revision>4</cp:revision>
  <cp:lastPrinted>2018-12-12T11:12:00Z</cp:lastPrinted>
  <dcterms:created xsi:type="dcterms:W3CDTF">2018-12-17T09:40:00Z</dcterms:created>
  <dcterms:modified xsi:type="dcterms:W3CDTF">2018-12-17T10:41:00Z</dcterms:modified>
</cp:coreProperties>
</file>