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FF" w:rsidRPr="004C14E1" w:rsidRDefault="007863FF" w:rsidP="00FC16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Roboto" w:hAnsi="Roboto" w:cs="Times New Roman"/>
          <w:b/>
          <w:sz w:val="20"/>
          <w:szCs w:val="20"/>
          <w:u w:val="single"/>
        </w:rPr>
      </w:pPr>
      <w:r w:rsidRPr="004C14E1">
        <w:rPr>
          <w:rFonts w:ascii="Roboto" w:hAnsi="Roboto" w:cs="Times New Roman"/>
          <w:b/>
          <w:sz w:val="20"/>
          <w:szCs w:val="20"/>
          <w:u w:val="single"/>
        </w:rPr>
        <w:t>SZCZEG</w:t>
      </w:r>
      <w:r w:rsidR="00FC16DA" w:rsidRPr="004C14E1">
        <w:rPr>
          <w:rFonts w:ascii="Roboto" w:hAnsi="Roboto" w:cs="Times New Roman"/>
          <w:b/>
          <w:sz w:val="20"/>
          <w:szCs w:val="20"/>
          <w:u w:val="single"/>
        </w:rPr>
        <w:t xml:space="preserve">ÓŁOWY </w:t>
      </w:r>
      <w:r w:rsidRPr="004C14E1">
        <w:rPr>
          <w:rFonts w:ascii="Roboto" w:hAnsi="Roboto" w:cs="Times New Roman"/>
          <w:b/>
          <w:sz w:val="20"/>
          <w:szCs w:val="20"/>
          <w:u w:val="single"/>
        </w:rPr>
        <w:t>OPIS PRZEDMIOTU ZAMÓWIENIA</w:t>
      </w:r>
    </w:p>
    <w:p w:rsidR="00FC16DA" w:rsidRPr="004C14E1" w:rsidRDefault="00FC16DA" w:rsidP="00FC16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Roboto" w:hAnsi="Roboto" w:cs="Times New Roman"/>
          <w:b/>
          <w:sz w:val="20"/>
          <w:szCs w:val="20"/>
          <w:u w:val="single"/>
        </w:rPr>
      </w:pPr>
      <w:r w:rsidRPr="004C14E1">
        <w:rPr>
          <w:rFonts w:ascii="Roboto" w:hAnsi="Roboto" w:cs="Times New Roman"/>
          <w:b/>
          <w:sz w:val="20"/>
          <w:szCs w:val="20"/>
          <w:u w:val="single"/>
        </w:rPr>
        <w:t>(FORMULARZ ASORTYMENTOWY)</w:t>
      </w:r>
    </w:p>
    <w:p w:rsidR="007863FF" w:rsidRPr="004C14E1" w:rsidRDefault="007863FF" w:rsidP="007863FF">
      <w:pPr>
        <w:tabs>
          <w:tab w:val="center" w:pos="4536"/>
          <w:tab w:val="right" w:pos="9072"/>
        </w:tabs>
        <w:spacing w:before="240" w:after="0" w:line="240" w:lineRule="auto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CZĘŚĆ </w:t>
      </w:r>
      <w:r w:rsidR="00FC16DA" w:rsidRPr="004C14E1">
        <w:rPr>
          <w:rFonts w:ascii="Roboto" w:hAnsi="Roboto" w:cs="Times New Roman"/>
          <w:b/>
          <w:sz w:val="20"/>
          <w:szCs w:val="20"/>
        </w:rPr>
        <w:t xml:space="preserve">NR </w:t>
      </w:r>
      <w:r w:rsidRPr="004C14E1">
        <w:rPr>
          <w:rFonts w:ascii="Roboto" w:hAnsi="Roboto" w:cs="Times New Roman"/>
          <w:b/>
          <w:sz w:val="20"/>
          <w:szCs w:val="20"/>
        </w:rPr>
        <w:t xml:space="preserve">1: </w:t>
      </w:r>
      <w:r w:rsidR="00FC16DA" w:rsidRPr="004C14E1">
        <w:rPr>
          <w:rFonts w:ascii="Roboto" w:hAnsi="Roboto" w:cs="Times New Roman"/>
          <w:b/>
          <w:sz w:val="20"/>
          <w:szCs w:val="20"/>
        </w:rPr>
        <w:t xml:space="preserve"> </w:t>
      </w:r>
      <w:r w:rsidRPr="004C14E1">
        <w:rPr>
          <w:rFonts w:ascii="Roboto" w:hAnsi="Roboto" w:cs="Times New Roman"/>
          <w:b/>
          <w:sz w:val="20"/>
          <w:szCs w:val="20"/>
        </w:rPr>
        <w:t xml:space="preserve">SPEKTROMETR EELS </w:t>
      </w:r>
    </w:p>
    <w:p w:rsidR="007863FF" w:rsidRPr="004C14E1" w:rsidRDefault="007863FF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Określenie przedmiotu zamówienia zgodnie ze Wspólnym Słownikiem Zamówień (CPV): </w:t>
      </w:r>
    </w:p>
    <w:p w:rsidR="007863FF" w:rsidRPr="004C14E1" w:rsidRDefault="007863FF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bookmarkStart w:id="0" w:name="_Hlk521481129"/>
      <w:r w:rsidRPr="004C14E1">
        <w:rPr>
          <w:rFonts w:ascii="Roboto" w:hAnsi="Roboto" w:cs="Times New Roman"/>
          <w:b/>
          <w:sz w:val="20"/>
          <w:szCs w:val="20"/>
        </w:rPr>
        <w:t xml:space="preserve">38500000-0 aparatura kontrolna i badawcza </w:t>
      </w:r>
    </w:p>
    <w:p w:rsidR="007863FF" w:rsidRPr="000A64AA" w:rsidRDefault="007863FF" w:rsidP="000A64AA">
      <w:pPr>
        <w:spacing w:after="0" w:line="259" w:lineRule="auto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38433000-9 spektrometry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7863FF" w:rsidRPr="004C14E1" w:rsidTr="000A64AA">
        <w:trPr>
          <w:trHeight w:val="704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:rsidR="007863FF" w:rsidRPr="004C14E1" w:rsidRDefault="007863FF" w:rsidP="000A64AA">
            <w:pPr>
              <w:spacing w:after="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Nazwa urządzenia:</w:t>
            </w:r>
          </w:p>
          <w:p w:rsidR="007863FF" w:rsidRPr="004C14E1" w:rsidRDefault="007863FF" w:rsidP="000A64AA">
            <w:pPr>
              <w:spacing w:after="0" w:line="256" w:lineRule="auto"/>
              <w:jc w:val="center"/>
              <w:rPr>
                <w:rFonts w:ascii="Roboto" w:hAnsi="Roboto" w:cs="Times New Roman"/>
                <w:i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i/>
                <w:sz w:val="20"/>
                <w:szCs w:val="20"/>
              </w:rPr>
              <w:t>Należy wskazać: Model, typ aparatu,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color w:val="FF0000"/>
                <w:sz w:val="20"/>
                <w:szCs w:val="20"/>
              </w:rPr>
            </w:pPr>
          </w:p>
          <w:p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color w:val="FF0000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0A64AA">
        <w:trPr>
          <w:trHeight w:val="67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3FF" w:rsidRPr="004C14E1" w:rsidRDefault="007863FF" w:rsidP="000A64AA">
            <w:pPr>
              <w:spacing w:after="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Producent:</w:t>
            </w:r>
          </w:p>
          <w:p w:rsidR="007863FF" w:rsidRPr="004C14E1" w:rsidRDefault="007863FF" w:rsidP="000A64AA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sz w:val="20"/>
                <w:szCs w:val="20"/>
                <w:lang w:val="en-US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FB57AC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3FF" w:rsidRPr="004C14E1" w:rsidRDefault="004C14E1" w:rsidP="000A64AA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 xml:space="preserve">Rok produkcji (w rozumieniu: </w:t>
            </w:r>
            <w:r w:rsidR="00FB57AC" w:rsidRPr="004C14E1">
              <w:rPr>
                <w:rFonts w:ascii="Roboto" w:hAnsi="Roboto" w:cs="Times New Roman"/>
                <w:sz w:val="20"/>
                <w:szCs w:val="20"/>
              </w:rPr>
              <w:t>fabrycznie nowy sprzęt</w:t>
            </w:r>
            <w:r w:rsidR="007863FF" w:rsidRPr="004C14E1">
              <w:rPr>
                <w:rFonts w:ascii="Roboto" w:hAnsi="Roboto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FB57AC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FB57AC" w:rsidP="000A64AA">
            <w:pPr>
              <w:spacing w:after="0" w:line="240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</w:tbl>
    <w:p w:rsidR="007863FF" w:rsidRDefault="007863FF" w:rsidP="007863FF">
      <w:pPr>
        <w:numPr>
          <w:ilvl w:val="0"/>
          <w:numId w:val="2"/>
        </w:numPr>
        <w:tabs>
          <w:tab w:val="left" w:pos="0"/>
        </w:tabs>
        <w:spacing w:before="120" w:after="240" w:line="240" w:lineRule="auto"/>
        <w:ind w:left="714" w:hanging="357"/>
        <w:contextualSpacing/>
        <w:rPr>
          <w:rFonts w:ascii="Roboto" w:eastAsia="Times New Roman" w:hAnsi="Roboto" w:cs="Times New Roman"/>
          <w:b/>
          <w:sz w:val="20"/>
          <w:szCs w:val="20"/>
        </w:rPr>
      </w:pPr>
      <w:r w:rsidRPr="004C14E1">
        <w:rPr>
          <w:rFonts w:ascii="Roboto" w:eastAsia="Times New Roman" w:hAnsi="Roboto" w:cs="Times New Roman"/>
          <w:b/>
          <w:sz w:val="20"/>
          <w:szCs w:val="20"/>
        </w:rPr>
        <w:t>TECHNICZE I EKSPOATACYJNE URZĄDZENIA</w:t>
      </w:r>
    </w:p>
    <w:p w:rsidR="003C15C9" w:rsidRPr="004C14E1" w:rsidRDefault="003C15C9" w:rsidP="003C15C9">
      <w:pPr>
        <w:tabs>
          <w:tab w:val="left" w:pos="0"/>
        </w:tabs>
        <w:spacing w:before="120" w:after="240" w:line="240" w:lineRule="auto"/>
        <w:ind w:left="714"/>
        <w:contextualSpacing/>
        <w:rPr>
          <w:rFonts w:ascii="Roboto" w:eastAsia="Times New Roman" w:hAnsi="Roboto" w:cs="Times New Roman"/>
          <w:b/>
          <w:sz w:val="20"/>
          <w:szCs w:val="20"/>
        </w:rPr>
      </w:pP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137"/>
        <w:gridCol w:w="5210"/>
        <w:gridCol w:w="4813"/>
      </w:tblGrid>
      <w:tr w:rsidR="007863FF" w:rsidRPr="004C14E1" w:rsidTr="00242691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137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5210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437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maksymalne napięcie przyspieszające pracy</w:t>
            </w:r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300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keV</w:t>
            </w:r>
            <w:proofErr w:type="spellEnd"/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pełny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alignment</w:t>
            </w:r>
            <w:proofErr w:type="spellEnd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spektrometru</w:t>
            </w:r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minimum dla dwóch napięć przyspieszających: 300 i 60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keV</w:t>
            </w:r>
            <w:proofErr w:type="spellEnd"/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rozdzielczość energetyczna spektrometru (szerokość ZLP):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- dla 300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keV</w:t>
            </w:r>
            <w:proofErr w:type="spellEnd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- dla 80 i 200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keV</w:t>
            </w:r>
            <w:proofErr w:type="spellEnd"/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≤0,15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eV</w:t>
            </w:r>
            <w:proofErr w:type="spellEnd"/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≤0,10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eV</w:t>
            </w:r>
            <w:proofErr w:type="spellEnd"/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detektor CCD: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- liczba kanałów (energetycznych)</w:t>
            </w:r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≥2048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zakres energetyczny: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- dla 200 i 300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keV</w:t>
            </w:r>
            <w:proofErr w:type="spellEnd"/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- dla 80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keV</w:t>
            </w:r>
            <w:proofErr w:type="spellEnd"/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minimum 0 – 2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keV</w:t>
            </w:r>
            <w:proofErr w:type="spellEnd"/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minimum 0- 800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eV</w:t>
            </w:r>
            <w:proofErr w:type="spellEnd"/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3C15C9">
        <w:trPr>
          <w:trHeight w:val="464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6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maksymalna szybkość akwizycji widm EELS</w:t>
            </w: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ab/>
            </w:r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≥ 1000 widm/s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7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apertury wejściowe (rozmiar)</w:t>
            </w:r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minimum dwie: 2,5 mm i 5 mm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3C15C9">
        <w:trPr>
          <w:trHeight w:val="425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liniowość</w:t>
            </w:r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nie gorsza niż 0,5%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9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zestaw montażowy do instalacji spektrometru w mikroskopie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Titan</w:t>
            </w:r>
            <w:proofErr w:type="spellEnd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Cubed</w:t>
            </w:r>
            <w:proofErr w:type="spellEnd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60-300</w:t>
            </w:r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komplet umożliwiający pełną instalację w mikroskopie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Titan</w:t>
            </w:r>
            <w:proofErr w:type="spellEnd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Cubed</w:t>
            </w:r>
            <w:proofErr w:type="spellEnd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60-300 zainstalowanym w PORT Wrocław bez konieczności ponoszenia dodatkowych kosztów przez Zamawiającego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10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5148E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instalacja w mikroskopie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Titan</w:t>
            </w:r>
            <w:proofErr w:type="spellEnd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60-300</w:t>
            </w:r>
            <w:r w:rsidR="0075148E"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w PORT Wrocław</w:t>
            </w:r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- spektrometr EELS kompatybilny z mikroskopem </w:t>
            </w:r>
            <w:proofErr w:type="spellStart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Titan</w:t>
            </w:r>
            <w:proofErr w:type="spellEnd"/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60-300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- pełna instalacja sprzętowa tj. montaż spektrometru pod kolumną mikroskopu</w:t>
            </w:r>
          </w:p>
          <w:p w:rsidR="007863FF" w:rsidRPr="004C14E1" w:rsidRDefault="007863FF" w:rsidP="00FB57AC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11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oprogramowanie:</w:t>
            </w:r>
          </w:p>
        </w:tc>
        <w:tc>
          <w:tcPr>
            <w:tcW w:w="5210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Oprócz wymagań zawartych w punkcie 10, dostawca dostarczy: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- niezależne od oprogramowania mikroskopu oprogramowanie do akwizycj</w:t>
            </w:r>
            <w:r w:rsidR="00FB57AC"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i widm EELS wraz z bezterminową</w:t>
            </w: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licencją użytkowania, 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- oprogramowanie do automatycznego strojenia spektr</w:t>
            </w:r>
            <w:r w:rsidR="00FB57AC"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ometru EELS wraz z bezterminową</w:t>
            </w: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 xml:space="preserve"> licencją użytkowania, 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- oprogramowanie do analizy widm EELS (licencja na komputerze do zbierania danych i jedna licencja offline)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- oprogramowanie do symulacji widm EELS (licencja na komputerze do zbierania danych i jedna licencja offline)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29"/>
        </w:trPr>
        <w:tc>
          <w:tcPr>
            <w:tcW w:w="568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13</w:t>
            </w:r>
          </w:p>
        </w:tc>
        <w:tc>
          <w:tcPr>
            <w:tcW w:w="5137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instrukcja obsługi </w:t>
            </w:r>
          </w:p>
        </w:tc>
        <w:tc>
          <w:tcPr>
            <w:tcW w:w="5210" w:type="dxa"/>
            <w:vAlign w:val="center"/>
          </w:tcPr>
          <w:p w:rsidR="007863FF" w:rsidRPr="004C14E1" w:rsidRDefault="0075148E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j. angielski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7863FF" w:rsidRPr="004C14E1" w:rsidRDefault="007863FF" w:rsidP="007863FF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B.</w:t>
      </w:r>
      <w:r w:rsidRPr="004C14E1">
        <w:rPr>
          <w:rFonts w:ascii="Roboto" w:hAnsi="Roboto" w:cs="Times New Roman"/>
          <w:b/>
          <w:sz w:val="20"/>
          <w:szCs w:val="20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0347"/>
        <w:gridCol w:w="4820"/>
      </w:tblGrid>
      <w:tr w:rsidR="007863FF" w:rsidRPr="004C14E1" w:rsidTr="00242691">
        <w:trPr>
          <w:trHeight w:val="468"/>
          <w:tblHeader/>
        </w:trPr>
        <w:tc>
          <w:tcPr>
            <w:tcW w:w="568" w:type="dxa"/>
            <w:shd w:val="clear" w:color="auto" w:fill="E7E6E6"/>
          </w:tcPr>
          <w:p w:rsidR="007863FF" w:rsidRPr="004C14E1" w:rsidRDefault="0075148E" w:rsidP="007863FF">
            <w:pPr>
              <w:spacing w:before="120" w:after="0" w:line="240" w:lineRule="auto"/>
              <w:ind w:left="113"/>
              <w:rPr>
                <w:rFonts w:ascii="Roboto" w:hAnsi="Roboto" w:cs="Times New Roman"/>
                <w:b/>
                <w:sz w:val="20"/>
                <w:szCs w:val="20"/>
              </w:rPr>
            </w:pPr>
            <w:proofErr w:type="spellStart"/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0347" w:type="dxa"/>
            <w:shd w:val="clear" w:color="auto" w:fill="E7E6E6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Parametry wymagane przez Zamawiającego </w:t>
            </w:r>
          </w:p>
        </w:tc>
        <w:tc>
          <w:tcPr>
            <w:tcW w:w="4820" w:type="dxa"/>
            <w:shd w:val="clear" w:color="auto" w:fill="E7E6E6"/>
          </w:tcPr>
          <w:p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209"/>
        </w:trPr>
        <w:tc>
          <w:tcPr>
            <w:tcW w:w="568" w:type="dxa"/>
          </w:tcPr>
          <w:p w:rsidR="007863FF" w:rsidRPr="004C14E1" w:rsidRDefault="007863FF" w:rsidP="007863FF">
            <w:pPr>
              <w:tabs>
                <w:tab w:val="left" w:pos="0"/>
              </w:tabs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347" w:type="dxa"/>
          </w:tcPr>
          <w:p w:rsidR="007863FF" w:rsidRPr="004C14E1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Bezpłatna gwarancja na urządzenie w okresie minimum 12 miesięcy </w:t>
            </w:r>
            <w:bookmarkStart w:id="1" w:name="_Hlk521414149"/>
            <w:r w:rsidRPr="004C14E1">
              <w:rPr>
                <w:rFonts w:ascii="Roboto" w:hAnsi="Roboto" w:cs="Times New Roman"/>
                <w:sz w:val="20"/>
                <w:szCs w:val="20"/>
              </w:rPr>
              <w:t>od daty podpisania protokołu odbioru bez zastrzeżeń.</w:t>
            </w:r>
            <w:bookmarkEnd w:id="1"/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3"/>
        </w:trPr>
        <w:tc>
          <w:tcPr>
            <w:tcW w:w="568" w:type="dxa"/>
          </w:tcPr>
          <w:p w:rsidR="007863FF" w:rsidRPr="004C14E1" w:rsidRDefault="007863FF" w:rsidP="007863FF">
            <w:pPr>
              <w:tabs>
                <w:tab w:val="left" w:pos="0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0347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Serwis pierwszego kontaktu na terenie Polski 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3"/>
        </w:trPr>
        <w:tc>
          <w:tcPr>
            <w:tcW w:w="568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0347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Czas reakcji serwisu</w:t>
            </w:r>
            <w:r w:rsidR="00AC5525">
              <w:rPr>
                <w:rFonts w:ascii="Roboto" w:hAnsi="Roboto" w:cs="Times New Roman"/>
                <w:bCs/>
                <w:sz w:val="20"/>
                <w:szCs w:val="20"/>
              </w:rPr>
              <w:t xml:space="preserve"> </w:t>
            </w:r>
            <w:r w:rsidR="0030080D">
              <w:rPr>
                <w:rFonts w:ascii="Roboto" w:hAnsi="Roboto" w:cs="Times New Roman"/>
                <w:bCs/>
                <w:sz w:val="20"/>
                <w:szCs w:val="20"/>
              </w:rPr>
              <w:t>(</w:t>
            </w:r>
            <w:r w:rsidR="00EC5B13">
              <w:rPr>
                <w:rFonts w:ascii="Roboto" w:hAnsi="Roboto" w:cs="Times New Roman"/>
                <w:bCs/>
                <w:sz w:val="20"/>
                <w:szCs w:val="20"/>
              </w:rPr>
              <w:t xml:space="preserve">tj. w zależności od wielkości awarii przystąpienie do realizacji zgłoszenia lub jego zrealizowanie) </w:t>
            </w:r>
            <w:r w:rsidR="00AC5525">
              <w:rPr>
                <w:rFonts w:ascii="Roboto" w:hAnsi="Roboto" w:cs="Times New Roman"/>
                <w:bCs/>
                <w:sz w:val="20"/>
                <w:szCs w:val="20"/>
              </w:rPr>
              <w:t>od momentu zgłoszenia</w:t>
            </w:r>
            <w:r w:rsidR="00D07EAD">
              <w:rPr>
                <w:rFonts w:ascii="Roboto" w:hAnsi="Roboto" w:cs="Times New Roman"/>
                <w:bCs/>
                <w:sz w:val="20"/>
                <w:szCs w:val="20"/>
              </w:rPr>
              <w:t xml:space="preserve"> w dowolnej formie (fax, e-mail lub zgłoszenie serwisowe)</w:t>
            </w:r>
            <w:r w:rsidR="00626F3C">
              <w:rPr>
                <w:rFonts w:ascii="Roboto" w:hAnsi="Roboto" w:cs="Times New Roman"/>
                <w:bCs/>
                <w:sz w:val="20"/>
                <w:szCs w:val="20"/>
              </w:rPr>
              <w:t xml:space="preserve"> </w:t>
            </w:r>
            <w:r w:rsidR="00D07EAD">
              <w:rPr>
                <w:rFonts w:ascii="Roboto" w:hAnsi="Roboto" w:cs="Times New Roman"/>
                <w:bCs/>
                <w:sz w:val="20"/>
                <w:szCs w:val="20"/>
              </w:rPr>
              <w:br/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w przypadku awarii do 72 h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3"/>
        </w:trPr>
        <w:tc>
          <w:tcPr>
            <w:tcW w:w="568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0347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Maksymalny czas naprawy usterki: 30 dni (niezależnie czy wiąże się z wymianą podzespołu czy nie)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3"/>
        </w:trPr>
        <w:tc>
          <w:tcPr>
            <w:tcW w:w="568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10347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Maksymalna liczba napraw powodująca wymianę podzespołu na nowy: 3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62"/>
        </w:trPr>
        <w:tc>
          <w:tcPr>
            <w:tcW w:w="568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10347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Termin gwarancji udzielonej przez Wykonawcę w przypadku wymiany podzespołu – nie krócej niż 3 miesiące ale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lastRenderedPageBreak/>
              <w:t>nie krócej niż do końca głównego okresu gwarancji na całe urządzenie.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81"/>
        </w:trPr>
        <w:tc>
          <w:tcPr>
            <w:tcW w:w="568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lastRenderedPageBreak/>
              <w:t>7</w:t>
            </w:r>
          </w:p>
        </w:tc>
        <w:tc>
          <w:tcPr>
            <w:tcW w:w="10347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Okres dostępności części zamiennych co najmniej 5 lat od upływu </w:t>
            </w:r>
            <w:r w:rsidR="00FB57AC" w:rsidRPr="004C14E1">
              <w:rPr>
                <w:rFonts w:ascii="Roboto" w:hAnsi="Roboto" w:cs="Times New Roman"/>
                <w:sz w:val="20"/>
                <w:szCs w:val="20"/>
              </w:rPr>
              <w:t xml:space="preserve">terminu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>gwarancji urządzenia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148"/>
        </w:trPr>
        <w:tc>
          <w:tcPr>
            <w:tcW w:w="568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10347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Bezpłatna zdalna opieka aplikacyjna przez okres co najmniej 1 roku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148"/>
        </w:trPr>
        <w:tc>
          <w:tcPr>
            <w:tcW w:w="568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10347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Czas zdiagnozowania usterki w terminie maksymalnie do 7 dni roboczych. Czas naprawy urządzenia w terminie maksymalnie do 30 dni roboczych od momentu zdiagnozowania usterki. 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FB57AC" w:rsidRPr="004C14E1" w:rsidRDefault="00FB57AC" w:rsidP="003C15C9">
      <w:pPr>
        <w:spacing w:before="120" w:after="120" w:line="240" w:lineRule="auto"/>
        <w:rPr>
          <w:rFonts w:ascii="Roboto" w:hAnsi="Roboto" w:cs="Times New Roman"/>
          <w:b/>
          <w:sz w:val="20"/>
          <w:szCs w:val="20"/>
        </w:rPr>
      </w:pPr>
    </w:p>
    <w:p w:rsidR="007863FF" w:rsidRPr="004C14E1" w:rsidRDefault="007863FF" w:rsidP="007863FF">
      <w:pPr>
        <w:spacing w:before="120" w:after="120" w:line="259" w:lineRule="auto"/>
        <w:ind w:firstLine="709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C. SZKOLENIA</w:t>
      </w:r>
    </w:p>
    <w:tbl>
      <w:tblPr>
        <w:tblStyle w:val="Tabela-Siatka"/>
        <w:tblW w:w="1570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10325"/>
        <w:gridCol w:w="4842"/>
      </w:tblGrid>
      <w:tr w:rsidR="007863FF" w:rsidRPr="004C14E1" w:rsidTr="00242691">
        <w:trPr>
          <w:trHeight w:val="486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32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242691" w:rsidRPr="004C14E1" w:rsidRDefault="00242691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</w:p>
          <w:p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Wymagania Zamawiającego</w:t>
            </w:r>
          </w:p>
          <w:p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</w:p>
        </w:tc>
        <w:tc>
          <w:tcPr>
            <w:tcW w:w="48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7863FF" w:rsidRPr="004C14E1" w:rsidRDefault="007863FF" w:rsidP="007863FF">
            <w:pPr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487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63FF" w:rsidRPr="004C14E1" w:rsidRDefault="007863FF" w:rsidP="007863FF">
            <w:pPr>
              <w:numPr>
                <w:ilvl w:val="0"/>
                <w:numId w:val="1"/>
              </w:numPr>
              <w:spacing w:before="60" w:after="60"/>
              <w:ind w:left="757"/>
              <w:contextualSpacing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0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3FF" w:rsidRPr="004C14E1" w:rsidRDefault="007863FF" w:rsidP="007863FF">
            <w:pPr>
              <w:spacing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Szkolenie podstawowe z obsługi spektrometru w miejscu i w trakcie instalacji aparatury dla min. 3 osób. </w:t>
            </w:r>
          </w:p>
        </w:tc>
        <w:tc>
          <w:tcPr>
            <w:tcW w:w="4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63FF" w:rsidRPr="004C14E1" w:rsidRDefault="007863FF" w:rsidP="007863FF">
            <w:pPr>
              <w:spacing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7863FF" w:rsidRPr="004C14E1" w:rsidRDefault="007863FF" w:rsidP="007863FF">
      <w:pPr>
        <w:spacing w:before="360" w:after="0"/>
        <w:jc w:val="both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Uwaga: </w:t>
      </w:r>
    </w:p>
    <w:p w:rsidR="007863FF" w:rsidRPr="004C14E1" w:rsidRDefault="0075148E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  <w:r w:rsidRPr="004C14E1">
        <w:rPr>
          <w:rFonts w:ascii="Roboto" w:hAnsi="Roboto" w:cs="Times New Roman"/>
          <w:sz w:val="20"/>
          <w:szCs w:val="20"/>
        </w:rPr>
        <w:t>Wszystkie p</w:t>
      </w:r>
      <w:r w:rsidR="007863FF" w:rsidRPr="004C14E1">
        <w:rPr>
          <w:rFonts w:ascii="Roboto" w:hAnsi="Roboto" w:cs="Times New Roman"/>
          <w:sz w:val="20"/>
          <w:szCs w:val="20"/>
        </w:rPr>
        <w:t xml:space="preserve">arametry </w:t>
      </w:r>
      <w:r w:rsidR="00B01474">
        <w:rPr>
          <w:rFonts w:ascii="Roboto" w:hAnsi="Roboto" w:cs="Times New Roman"/>
          <w:sz w:val="20"/>
          <w:szCs w:val="20"/>
        </w:rPr>
        <w:t xml:space="preserve">i wymagania </w:t>
      </w:r>
      <w:r w:rsidR="007863FF" w:rsidRPr="004C14E1">
        <w:rPr>
          <w:rFonts w:ascii="Roboto" w:hAnsi="Roboto" w:cs="Times New Roman"/>
          <w:sz w:val="20"/>
          <w:szCs w:val="20"/>
        </w:rPr>
        <w:t>określone przez Z</w:t>
      </w:r>
      <w:r w:rsidRPr="004C14E1">
        <w:rPr>
          <w:rFonts w:ascii="Roboto" w:hAnsi="Roboto" w:cs="Times New Roman"/>
          <w:sz w:val="20"/>
          <w:szCs w:val="20"/>
        </w:rPr>
        <w:t xml:space="preserve">amawiającego </w:t>
      </w:r>
      <w:r w:rsidR="007863FF" w:rsidRPr="004C14E1">
        <w:rPr>
          <w:rFonts w:ascii="Roboto" w:hAnsi="Roboto" w:cs="Times New Roman"/>
          <w:sz w:val="20"/>
          <w:szCs w:val="20"/>
        </w:rPr>
        <w:t xml:space="preserve">są </w:t>
      </w:r>
      <w:r w:rsidRPr="004C14E1">
        <w:rPr>
          <w:rFonts w:ascii="Roboto" w:hAnsi="Roboto" w:cs="Times New Roman"/>
          <w:sz w:val="20"/>
          <w:szCs w:val="20"/>
        </w:rPr>
        <w:t xml:space="preserve">parametrami minimalnymi i są bezwzględnie wymagane. </w:t>
      </w:r>
      <w:r w:rsidR="007863FF" w:rsidRPr="004C14E1">
        <w:rPr>
          <w:rFonts w:ascii="Roboto" w:hAnsi="Roboto" w:cs="Times New Roman"/>
          <w:sz w:val="20"/>
          <w:szCs w:val="20"/>
        </w:rPr>
        <w:t xml:space="preserve">Oferty, które nie spełniają tych wymagań zostaną odrzucone, jako niezgodne z SIWZ. Wykonawca zobowiązany jest do podania parametrów w jednostkach wskazanych w niniejszej tabelce. Wykonawca ma obowiązek wypełnić </w:t>
      </w:r>
      <w:r w:rsidRPr="004C14E1">
        <w:rPr>
          <w:rFonts w:ascii="Roboto" w:hAnsi="Roboto" w:cs="Times New Roman"/>
          <w:sz w:val="20"/>
          <w:szCs w:val="20"/>
        </w:rPr>
        <w:t xml:space="preserve">wszystkie </w:t>
      </w:r>
      <w:r w:rsidR="007863FF" w:rsidRPr="004C14E1">
        <w:rPr>
          <w:rFonts w:ascii="Roboto" w:hAnsi="Roboto" w:cs="Times New Roman"/>
          <w:sz w:val="20"/>
          <w:szCs w:val="20"/>
        </w:rPr>
        <w:t>kolumny</w:t>
      </w:r>
      <w:r w:rsidRPr="004C14E1">
        <w:rPr>
          <w:rFonts w:ascii="Roboto" w:hAnsi="Roboto" w:cs="Times New Roman"/>
          <w:sz w:val="20"/>
          <w:szCs w:val="20"/>
        </w:rPr>
        <w:t xml:space="preserve"> i wiersze z zapisem „wypełnia wykonawca”. </w:t>
      </w:r>
      <w:r w:rsidRPr="004C14E1">
        <w:rPr>
          <w:rFonts w:ascii="Roboto" w:hAnsi="Roboto"/>
          <w:sz w:val="20"/>
          <w:szCs w:val="20"/>
        </w:rPr>
        <w:t xml:space="preserve"> W przypadku braku wypełnienia wskazanych miejsc </w:t>
      </w:r>
      <w:r w:rsidR="00B01474">
        <w:rPr>
          <w:rFonts w:ascii="Roboto" w:hAnsi="Roboto"/>
          <w:sz w:val="20"/>
          <w:szCs w:val="20"/>
        </w:rPr>
        <w:t xml:space="preserve">Zamawiający </w:t>
      </w:r>
      <w:r w:rsidRPr="004C14E1">
        <w:rPr>
          <w:rFonts w:ascii="Roboto" w:hAnsi="Roboto"/>
          <w:sz w:val="20"/>
          <w:szCs w:val="20"/>
        </w:rPr>
        <w:t xml:space="preserve">odrzuci ofertą na podstawie art 89 ust 1 pkt 2 </w:t>
      </w:r>
      <w:proofErr w:type="spellStart"/>
      <w:r w:rsidRPr="004C14E1">
        <w:rPr>
          <w:rFonts w:ascii="Roboto" w:hAnsi="Roboto"/>
          <w:sz w:val="20"/>
          <w:szCs w:val="20"/>
        </w:rPr>
        <w:t>Pzp</w:t>
      </w:r>
      <w:proofErr w:type="spellEnd"/>
      <w:r w:rsidRPr="004C14E1">
        <w:rPr>
          <w:rFonts w:ascii="Roboto" w:hAnsi="Roboto"/>
          <w:sz w:val="20"/>
          <w:szCs w:val="20"/>
        </w:rPr>
        <w:t>.</w:t>
      </w:r>
      <w:r w:rsidRPr="004C14E1">
        <w:rPr>
          <w:rFonts w:ascii="Roboto" w:hAnsi="Roboto" w:cs="Times New Roman"/>
          <w:sz w:val="20"/>
          <w:szCs w:val="20"/>
        </w:rPr>
        <w:t xml:space="preserve"> </w:t>
      </w:r>
    </w:p>
    <w:p w:rsidR="007863FF" w:rsidRPr="004C14E1" w:rsidRDefault="007863FF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:rsidR="007863FF" w:rsidRDefault="007863FF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:rsidR="00B01474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:rsidR="00B01474" w:rsidRPr="004C14E1" w:rsidRDefault="00B01474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FF0000"/>
          <w:sz w:val="20"/>
          <w:szCs w:val="20"/>
          <w:lang w:eastAsia="pl-PL"/>
        </w:rPr>
      </w:pPr>
    </w:p>
    <w:p w:rsidR="007863FF" w:rsidRPr="00B52F66" w:rsidRDefault="007863FF" w:rsidP="007863FF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sz w:val="20"/>
          <w:szCs w:val="20"/>
          <w:lang w:eastAsia="pl-PL"/>
        </w:rPr>
      </w:pPr>
      <w:r w:rsidRPr="00B52F66">
        <w:rPr>
          <w:rFonts w:ascii="Roboto" w:eastAsia="Times New Roman" w:hAnsi="Roboto" w:cs="Times New Roman"/>
          <w:b/>
          <w:bCs/>
          <w:sz w:val="20"/>
          <w:szCs w:val="20"/>
          <w:lang w:eastAsia="pl-PL"/>
        </w:rPr>
        <w:t>CZĘŚĆ 2: SCRIBER Z MIKROSKOPEM DO PRECYZYJNEGO CIĘCIA PODŁOŻY</w:t>
      </w:r>
      <w:r w:rsidRPr="00B52F66">
        <w:rPr>
          <w:rFonts w:ascii="Roboto" w:eastAsia="Times New Roman" w:hAnsi="Roboto" w:cs="Times New Roman"/>
          <w:sz w:val="20"/>
          <w:szCs w:val="20"/>
          <w:lang w:eastAsia="pl-PL"/>
        </w:rPr>
        <w:t> </w:t>
      </w:r>
    </w:p>
    <w:p w:rsidR="007863FF" w:rsidRPr="004C14E1" w:rsidRDefault="007863FF" w:rsidP="007863FF">
      <w:pPr>
        <w:spacing w:before="100" w:beforeAutospacing="1" w:after="12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4C14E1">
        <w:rPr>
          <w:rFonts w:ascii="Roboto" w:eastAsia="Times New Roman" w:hAnsi="Roboto" w:cs="Times New Roman"/>
          <w:b/>
          <w:sz w:val="20"/>
          <w:szCs w:val="20"/>
          <w:lang w:eastAsia="pl-PL"/>
        </w:rPr>
        <w:t xml:space="preserve">Określenie przedmiotu zamówienia zgodnie ze Wspólnym Słownikiem Zamówień (CPV): </w:t>
      </w:r>
    </w:p>
    <w:p w:rsidR="007863FF" w:rsidRPr="00567C92" w:rsidRDefault="00567C92" w:rsidP="00567C92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bookmarkStart w:id="2" w:name="_Hlk521481145"/>
      <w:r w:rsidRPr="004C14E1">
        <w:rPr>
          <w:rFonts w:ascii="Roboto" w:hAnsi="Roboto" w:cs="Times New Roman"/>
          <w:b/>
          <w:sz w:val="20"/>
          <w:szCs w:val="20"/>
        </w:rPr>
        <w:t xml:space="preserve">38500000-0 aparatura kontrolna i badawcza 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0490"/>
      </w:tblGrid>
      <w:tr w:rsidR="007863FF" w:rsidRPr="004C14E1" w:rsidTr="00B52F66">
        <w:trPr>
          <w:trHeight w:val="7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2"/>
          <w:p w:rsidR="00B52F66" w:rsidRPr="004C14E1" w:rsidRDefault="00B52F66" w:rsidP="00B52F66">
            <w:pPr>
              <w:spacing w:after="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Nazwa urządzenia:</w:t>
            </w:r>
          </w:p>
          <w:p w:rsidR="007863FF" w:rsidRPr="004C14E1" w:rsidRDefault="00B52F66" w:rsidP="00B52F66">
            <w:pPr>
              <w:spacing w:before="60" w:after="6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i/>
                <w:sz w:val="20"/>
                <w:szCs w:val="20"/>
              </w:rPr>
              <w:t>Należy wskazać: Model, typ aparatu, nr katalogowy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6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B52F66" w:rsidRPr="004C14E1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B52F66" w:rsidP="00B52F66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B52F66">
        <w:trPr>
          <w:trHeight w:val="6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3FF" w:rsidRPr="004C14E1" w:rsidRDefault="007863FF" w:rsidP="007863FF">
            <w:pPr>
              <w:spacing w:before="60" w:after="6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Producent:</w:t>
            </w:r>
          </w:p>
          <w:p w:rsidR="007863FF" w:rsidRPr="004C14E1" w:rsidRDefault="007863FF" w:rsidP="007863F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Pełna nazwa, adres, strona www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6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B52F66" w:rsidRPr="004C14E1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B52F66" w:rsidP="00B52F66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  <w:lang w:val="en-US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B52F66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3FF" w:rsidRPr="004C14E1" w:rsidRDefault="007863FF" w:rsidP="00B52F66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Rok produkcji </w:t>
            </w:r>
            <w:r w:rsidR="00B52F66">
              <w:rPr>
                <w:rFonts w:ascii="Roboto" w:hAnsi="Roboto" w:cs="Times New Roman"/>
                <w:sz w:val="20"/>
                <w:szCs w:val="20"/>
              </w:rPr>
              <w:t xml:space="preserve">(w rozumieniu: </w:t>
            </w:r>
            <w:r w:rsidR="00B52F66" w:rsidRPr="004C14E1">
              <w:rPr>
                <w:rFonts w:ascii="Roboto" w:hAnsi="Roboto" w:cs="Times New Roman"/>
                <w:sz w:val="20"/>
                <w:szCs w:val="20"/>
              </w:rPr>
              <w:t>fabrycznie nowy sprzęt)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66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B52F66" w:rsidRPr="004C14E1" w:rsidRDefault="00B52F66" w:rsidP="00B52F66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B52F66" w:rsidP="00B52F66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</w:tbl>
    <w:p w:rsidR="005675F0" w:rsidRDefault="005675F0" w:rsidP="005675F0">
      <w:pPr>
        <w:tabs>
          <w:tab w:val="left" w:pos="0"/>
        </w:tabs>
        <w:spacing w:before="120" w:after="240" w:line="240" w:lineRule="auto"/>
        <w:ind w:left="714"/>
        <w:contextualSpacing/>
        <w:rPr>
          <w:rFonts w:ascii="Roboto" w:eastAsia="Times New Roman" w:hAnsi="Roboto" w:cs="Times New Roman"/>
          <w:b/>
          <w:sz w:val="20"/>
          <w:szCs w:val="20"/>
        </w:rPr>
      </w:pPr>
    </w:p>
    <w:p w:rsidR="007863FF" w:rsidRPr="004C14E1" w:rsidRDefault="007863FF" w:rsidP="007863FF">
      <w:pPr>
        <w:numPr>
          <w:ilvl w:val="0"/>
          <w:numId w:val="3"/>
        </w:numPr>
        <w:tabs>
          <w:tab w:val="left" w:pos="0"/>
        </w:tabs>
        <w:spacing w:before="120" w:after="240" w:line="240" w:lineRule="auto"/>
        <w:ind w:left="714" w:hanging="357"/>
        <w:contextualSpacing/>
        <w:rPr>
          <w:rFonts w:ascii="Roboto" w:eastAsia="Times New Roman" w:hAnsi="Roboto" w:cs="Times New Roman"/>
          <w:b/>
          <w:sz w:val="20"/>
          <w:szCs w:val="20"/>
        </w:rPr>
      </w:pPr>
      <w:r w:rsidRPr="004C14E1">
        <w:rPr>
          <w:rFonts w:ascii="Roboto" w:eastAsia="Times New Roman" w:hAnsi="Roboto" w:cs="Times New Roman"/>
          <w:b/>
          <w:sz w:val="20"/>
          <w:szCs w:val="20"/>
        </w:rPr>
        <w:t>PARAMETRY TECHNICZE I EKSPOATACYJNE URZĄDZENIA</w:t>
      </w: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631"/>
        <w:gridCol w:w="5651"/>
        <w:gridCol w:w="4813"/>
      </w:tblGrid>
      <w:tr w:rsidR="007863FF" w:rsidRPr="004C14E1" w:rsidTr="00242691">
        <w:trPr>
          <w:trHeight w:val="423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31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5651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5675F0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437"/>
        </w:trPr>
        <w:tc>
          <w:tcPr>
            <w:tcW w:w="633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1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Stolik próżniowy</w:t>
            </w:r>
          </w:p>
        </w:tc>
        <w:tc>
          <w:tcPr>
            <w:tcW w:w="5651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Obracany stolik próżniowy z suwnicą X, Y dla podłoży o średnicy od 10 mm do 200 mm i wymiarach od 10 x 10 mm do 200 x 200 mm, oraz z możliwością precyzyjnego obrotu w płaszczyźnie próbki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633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31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Rysik nacinający</w:t>
            </w:r>
          </w:p>
        </w:tc>
        <w:tc>
          <w:tcPr>
            <w:tcW w:w="5651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Diamentowy, wymienny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633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3</w:t>
            </w:r>
          </w:p>
        </w:tc>
        <w:tc>
          <w:tcPr>
            <w:tcW w:w="4631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Precyzyjna regulacja położenia podłoża</w:t>
            </w:r>
          </w:p>
        </w:tc>
        <w:tc>
          <w:tcPr>
            <w:tcW w:w="5651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Regulacja w osiach X oraz Y (w płaszczyźnie próbki) za pomocą śrub mikrometrycznych z rozdzielczością minimum 10 µm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633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31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Mikroskop</w:t>
            </w:r>
          </w:p>
        </w:tc>
        <w:tc>
          <w:tcPr>
            <w:tcW w:w="5651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eastAsia="Arial Unicode MS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eastAsia="Arial Unicode MS" w:hAnsi="Roboto" w:cs="Times New Roman"/>
                <w:color w:val="000000"/>
                <w:sz w:val="20"/>
                <w:szCs w:val="20"/>
                <w:lang w:eastAsia="pl-PL"/>
              </w:rPr>
              <w:t>Mikroskop zintegrowany z urządzeniem, z podświetleniem, z powiększeniem minimum 50x, z zaznaczonym krzyżem do precyzyjnego ustawiania orientacji próbki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eastAsia="Arial Unicode MS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633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5</w:t>
            </w:r>
          </w:p>
        </w:tc>
        <w:tc>
          <w:tcPr>
            <w:tcW w:w="4631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Zasięg i dokładność ruchu narzędzia w osi X oraz Y</w:t>
            </w:r>
          </w:p>
        </w:tc>
        <w:tc>
          <w:tcPr>
            <w:tcW w:w="5651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Zasięg nie mniej niż 200 x 200 mm, dokładność 10 µm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429"/>
        </w:trPr>
        <w:tc>
          <w:tcPr>
            <w:tcW w:w="633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6</w:t>
            </w:r>
          </w:p>
        </w:tc>
        <w:tc>
          <w:tcPr>
            <w:tcW w:w="4631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Instrukcja obsługi </w:t>
            </w:r>
          </w:p>
        </w:tc>
        <w:tc>
          <w:tcPr>
            <w:tcW w:w="5651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W j. polskim lub angielskim.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5675F0" w:rsidRDefault="005675F0" w:rsidP="007863FF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</w:p>
    <w:p w:rsidR="005675F0" w:rsidRDefault="005675F0" w:rsidP="007863FF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</w:p>
    <w:p w:rsidR="007863FF" w:rsidRPr="004C14E1" w:rsidRDefault="007863FF" w:rsidP="007863FF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B.</w:t>
      </w:r>
      <w:r w:rsidRPr="004C14E1">
        <w:rPr>
          <w:rFonts w:ascii="Roboto" w:hAnsi="Roboto" w:cs="Times New Roman"/>
          <w:b/>
          <w:sz w:val="20"/>
          <w:szCs w:val="20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0191"/>
        <w:gridCol w:w="4820"/>
      </w:tblGrid>
      <w:tr w:rsidR="007863FF" w:rsidRPr="004C14E1" w:rsidTr="00242691">
        <w:trPr>
          <w:trHeight w:val="471"/>
          <w:tblHeader/>
        </w:trPr>
        <w:tc>
          <w:tcPr>
            <w:tcW w:w="724" w:type="dxa"/>
            <w:shd w:val="clear" w:color="auto" w:fill="E7E6E6"/>
          </w:tcPr>
          <w:p w:rsidR="007863FF" w:rsidRPr="004C14E1" w:rsidRDefault="007863FF" w:rsidP="007863FF">
            <w:pPr>
              <w:spacing w:before="120" w:after="0" w:line="240" w:lineRule="auto"/>
              <w:ind w:left="113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1" w:type="dxa"/>
            <w:shd w:val="clear" w:color="auto" w:fill="E7E6E6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Parametry wymagane przez Zamawiającego </w:t>
            </w:r>
          </w:p>
          <w:p w:rsidR="007863FF" w:rsidRPr="004C14E1" w:rsidRDefault="007863FF" w:rsidP="00B52F66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7E6E6"/>
            <w:vAlign w:val="center"/>
          </w:tcPr>
          <w:p w:rsidR="007863FF" w:rsidRPr="005675F0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5675F0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5675F0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5675F0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232"/>
        </w:trPr>
        <w:tc>
          <w:tcPr>
            <w:tcW w:w="724" w:type="dxa"/>
          </w:tcPr>
          <w:p w:rsidR="007863FF" w:rsidRPr="004C14E1" w:rsidRDefault="007863FF" w:rsidP="007863FF">
            <w:pPr>
              <w:tabs>
                <w:tab w:val="left" w:pos="0"/>
              </w:tabs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191" w:type="dxa"/>
          </w:tcPr>
          <w:p w:rsidR="007863FF" w:rsidRPr="004C14E1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Bezpłatna gwarancja na urządzenie w okresie minimum 12 miesięcy od daty podpisania protokołu odbioru bez zastrzeżeń</w:t>
            </w:r>
          </w:p>
        </w:tc>
        <w:tc>
          <w:tcPr>
            <w:tcW w:w="4820" w:type="dxa"/>
          </w:tcPr>
          <w:p w:rsidR="007863FF" w:rsidRPr="005675F0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2"/>
        </w:trPr>
        <w:tc>
          <w:tcPr>
            <w:tcW w:w="724" w:type="dxa"/>
          </w:tcPr>
          <w:p w:rsidR="007863FF" w:rsidRPr="004C14E1" w:rsidRDefault="007863FF" w:rsidP="007863FF">
            <w:pPr>
              <w:tabs>
                <w:tab w:val="left" w:pos="0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0191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Bezpłatny serwis gwarancyjny, autoryzowany serwis gwarancyjny i pogwarancyjny 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22"/>
        </w:trPr>
        <w:tc>
          <w:tcPr>
            <w:tcW w:w="724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0191" w:type="dxa"/>
          </w:tcPr>
          <w:p w:rsidR="007863FF" w:rsidRPr="004C14E1" w:rsidRDefault="007863FF" w:rsidP="00EB77E0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Czas reakcji serwisu </w:t>
            </w:r>
            <w:r w:rsidR="002B514F">
              <w:rPr>
                <w:rFonts w:ascii="Roboto" w:hAnsi="Roboto" w:cs="Times New Roman"/>
                <w:bCs/>
                <w:sz w:val="20"/>
                <w:szCs w:val="20"/>
              </w:rPr>
              <w:t xml:space="preserve">(tj. w zależności od wielkości awarii przystąpienie do realizacji zgłoszenia lub jego zrealizowanie) </w:t>
            </w:r>
            <w:r w:rsidR="00AC5525">
              <w:rPr>
                <w:rFonts w:ascii="Roboto" w:hAnsi="Roboto" w:cs="Times New Roman"/>
                <w:bCs/>
                <w:sz w:val="20"/>
                <w:szCs w:val="20"/>
              </w:rPr>
              <w:t xml:space="preserve">od momentu zgłoszenia </w:t>
            </w:r>
            <w:r w:rsidR="00EB77E0">
              <w:rPr>
                <w:rFonts w:ascii="Roboto" w:hAnsi="Roboto" w:cs="Times New Roman"/>
                <w:bCs/>
                <w:sz w:val="20"/>
                <w:szCs w:val="20"/>
              </w:rPr>
              <w:t xml:space="preserve">w dowolnej formie (fax, e-mail lub zgłoszenie serwisowe)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w przypadku awarii do 48 h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2"/>
        </w:trPr>
        <w:tc>
          <w:tcPr>
            <w:tcW w:w="724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191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Dane teleadresowe punktu serwisowego (nazwa, adres, numer telefonu, numer faksu, adres e-mail)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2"/>
        </w:trPr>
        <w:tc>
          <w:tcPr>
            <w:tcW w:w="724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10191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Maksymalna liczba napraw powodująca wymianę podzespołu na nowy: 3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2"/>
        </w:trPr>
        <w:tc>
          <w:tcPr>
            <w:tcW w:w="724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10191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Termin gwarancji udzielonej przez Wykonawcę w przypadku wymiany sprzętu na nowy, rozpoczyna bieg na nowo od daty jego wymiany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2"/>
        </w:trPr>
        <w:tc>
          <w:tcPr>
            <w:tcW w:w="724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10191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Okres dostępności części zamiennych co najmniej 10 lat od upływu gwarancji urządzenia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2"/>
        </w:trPr>
        <w:tc>
          <w:tcPr>
            <w:tcW w:w="724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10191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Maksymalny termin napraw awarii i usterek do 30 dni kalendarzowych </w:t>
            </w:r>
            <w:r w:rsidR="002E266B">
              <w:rPr>
                <w:rFonts w:ascii="Roboto" w:hAnsi="Roboto" w:cs="Times New Roman"/>
                <w:sz w:val="20"/>
                <w:szCs w:val="20"/>
              </w:rPr>
              <w:t>od momentu zdiagnozowania usterki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2"/>
        </w:trPr>
        <w:tc>
          <w:tcPr>
            <w:tcW w:w="724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10191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Maksymalny termin wymiany części na nowe do 3 miesięcy 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7863FF" w:rsidRPr="004C14E1" w:rsidRDefault="007863FF" w:rsidP="007863FF">
      <w:pPr>
        <w:spacing w:before="360" w:after="0"/>
        <w:jc w:val="both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Uwaga: </w:t>
      </w:r>
    </w:p>
    <w:p w:rsidR="005675F0" w:rsidRPr="004C14E1" w:rsidRDefault="005675F0" w:rsidP="005675F0">
      <w:pPr>
        <w:spacing w:after="0"/>
        <w:jc w:val="both"/>
        <w:rPr>
          <w:rFonts w:ascii="Roboto" w:hAnsi="Roboto" w:cs="Times New Roman"/>
          <w:sz w:val="20"/>
          <w:szCs w:val="20"/>
        </w:rPr>
      </w:pPr>
      <w:r w:rsidRPr="004C14E1">
        <w:rPr>
          <w:rFonts w:ascii="Roboto" w:hAnsi="Roboto" w:cs="Times New Roman"/>
          <w:sz w:val="20"/>
          <w:szCs w:val="20"/>
        </w:rPr>
        <w:t xml:space="preserve">Wszystkie parametry </w:t>
      </w:r>
      <w:r>
        <w:rPr>
          <w:rFonts w:ascii="Roboto" w:hAnsi="Roboto" w:cs="Times New Roman"/>
          <w:sz w:val="20"/>
          <w:szCs w:val="20"/>
        </w:rPr>
        <w:t xml:space="preserve">i wymagania </w:t>
      </w:r>
      <w:r w:rsidRPr="004C14E1">
        <w:rPr>
          <w:rFonts w:ascii="Roboto" w:hAnsi="Roboto" w:cs="Times New Roman"/>
          <w:sz w:val="20"/>
          <w:szCs w:val="20"/>
        </w:rPr>
        <w:t xml:space="preserve">określone przez Zamawiającego są parametrami minimalnymi i są bezwzględnie wymagane. Oferty, które nie spełniają tych wymagań zostaną odrzucone, jako niezgodne z SIWZ. Wykonawca zobowiązany jest do podania parametrów w jednostkach wskazanych w niniejszej tabelce. Wykonawca ma obowiązek wypełnić wszystkie kolumny i wiersze z zapisem „wypełnia wykonawca”. </w:t>
      </w:r>
      <w:r w:rsidRPr="004C14E1">
        <w:rPr>
          <w:rFonts w:ascii="Roboto" w:hAnsi="Roboto"/>
          <w:sz w:val="20"/>
          <w:szCs w:val="20"/>
        </w:rPr>
        <w:t xml:space="preserve"> W przypadku braku wypełnienia wskazanych miejsc </w:t>
      </w:r>
      <w:r>
        <w:rPr>
          <w:rFonts w:ascii="Roboto" w:hAnsi="Roboto"/>
          <w:sz w:val="20"/>
          <w:szCs w:val="20"/>
        </w:rPr>
        <w:t xml:space="preserve">Zamawiający </w:t>
      </w:r>
      <w:r w:rsidRPr="004C14E1">
        <w:rPr>
          <w:rFonts w:ascii="Roboto" w:hAnsi="Roboto"/>
          <w:sz w:val="20"/>
          <w:szCs w:val="20"/>
        </w:rPr>
        <w:t xml:space="preserve">odrzuci ofertą na podstawie art 89 ust 1 pkt 2 </w:t>
      </w:r>
      <w:proofErr w:type="spellStart"/>
      <w:r w:rsidRPr="004C14E1">
        <w:rPr>
          <w:rFonts w:ascii="Roboto" w:hAnsi="Roboto"/>
          <w:sz w:val="20"/>
          <w:szCs w:val="20"/>
        </w:rPr>
        <w:t>Pzp</w:t>
      </w:r>
      <w:proofErr w:type="spellEnd"/>
      <w:r w:rsidRPr="004C14E1">
        <w:rPr>
          <w:rFonts w:ascii="Roboto" w:hAnsi="Roboto"/>
          <w:sz w:val="20"/>
          <w:szCs w:val="20"/>
        </w:rPr>
        <w:t>.</w:t>
      </w:r>
      <w:r w:rsidRPr="004C14E1">
        <w:rPr>
          <w:rFonts w:ascii="Roboto" w:hAnsi="Roboto" w:cs="Times New Roman"/>
          <w:sz w:val="20"/>
          <w:szCs w:val="20"/>
        </w:rPr>
        <w:t xml:space="preserve"> </w:t>
      </w:r>
    </w:p>
    <w:p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5675F0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5675F0" w:rsidRPr="004C14E1" w:rsidRDefault="005675F0" w:rsidP="007863FF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7863FF" w:rsidRPr="00BF1675" w:rsidRDefault="007863FF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r w:rsidRPr="00BF1675">
        <w:rPr>
          <w:rFonts w:ascii="Roboto" w:hAnsi="Roboto" w:cs="Times New Roman"/>
          <w:b/>
          <w:sz w:val="20"/>
          <w:szCs w:val="20"/>
        </w:rPr>
        <w:t xml:space="preserve">CZĘŚĆ 3: SORTER DO </w:t>
      </w:r>
      <w:r w:rsidR="00BF1675">
        <w:rPr>
          <w:rFonts w:ascii="Roboto" w:hAnsi="Roboto" w:cs="Times New Roman"/>
          <w:b/>
          <w:sz w:val="20"/>
          <w:szCs w:val="20"/>
        </w:rPr>
        <w:t>PROBÓWEK ZE SKANEREM KODÓW 2D, WAGĄ</w:t>
      </w:r>
      <w:r w:rsidRPr="00BF1675">
        <w:rPr>
          <w:rFonts w:ascii="Roboto" w:hAnsi="Roboto" w:cs="Times New Roman"/>
          <w:b/>
          <w:sz w:val="20"/>
          <w:szCs w:val="20"/>
        </w:rPr>
        <w:t xml:space="preserve"> Z AKCESORIAMI</w:t>
      </w:r>
      <w:r w:rsidR="00BF1675">
        <w:rPr>
          <w:rFonts w:ascii="Roboto" w:hAnsi="Roboto" w:cs="Times New Roman"/>
          <w:b/>
          <w:sz w:val="20"/>
          <w:szCs w:val="20"/>
        </w:rPr>
        <w:t xml:space="preserve"> I PAKIETEM PROBÓWEK</w:t>
      </w:r>
    </w:p>
    <w:p w:rsidR="007863FF" w:rsidRPr="004C14E1" w:rsidRDefault="007863FF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Określenie przedmiotu zamówienia zgodnie ze Wspólnym Słownikiem Zamówień (CPV): </w:t>
      </w:r>
    </w:p>
    <w:p w:rsidR="007863FF" w:rsidRPr="004C14E1" w:rsidRDefault="007863FF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bookmarkStart w:id="3" w:name="_Hlk521481163"/>
      <w:r w:rsidRPr="004C14E1">
        <w:rPr>
          <w:rFonts w:ascii="Roboto" w:hAnsi="Roboto" w:cs="Times New Roman"/>
          <w:b/>
          <w:sz w:val="20"/>
          <w:szCs w:val="20"/>
        </w:rPr>
        <w:t>38540000-2 Maszyny i aparatura badawcza i pomiarowa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0490"/>
      </w:tblGrid>
      <w:tr w:rsidR="007863FF" w:rsidRPr="004C14E1" w:rsidTr="009720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720E5" w:rsidRPr="004C14E1" w:rsidRDefault="009720E5" w:rsidP="009720E5">
            <w:pPr>
              <w:spacing w:after="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bookmarkStart w:id="4" w:name="_Hlk521397030"/>
            <w:bookmarkEnd w:id="3"/>
            <w:r w:rsidRPr="004C14E1">
              <w:rPr>
                <w:rFonts w:ascii="Roboto" w:hAnsi="Roboto" w:cs="Times New Roman"/>
                <w:sz w:val="20"/>
                <w:szCs w:val="20"/>
              </w:rPr>
              <w:t>Nazwa urządzenia:</w:t>
            </w:r>
          </w:p>
          <w:p w:rsidR="007863FF" w:rsidRPr="004C14E1" w:rsidRDefault="009720E5" w:rsidP="009720E5">
            <w:pPr>
              <w:spacing w:before="60" w:after="6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i/>
                <w:sz w:val="20"/>
                <w:szCs w:val="20"/>
              </w:rPr>
              <w:t>Należy wskazać: Model, typ aparatu, nr katalogowy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5" w:rsidRDefault="009720E5" w:rsidP="009720E5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9720E5" w:rsidRPr="004C14E1" w:rsidRDefault="009720E5" w:rsidP="009720E5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9720E5" w:rsidP="009720E5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9720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3FF" w:rsidRPr="004C14E1" w:rsidRDefault="007863FF" w:rsidP="007863FF">
            <w:pPr>
              <w:spacing w:before="60" w:after="6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Producent:</w:t>
            </w:r>
          </w:p>
          <w:p w:rsidR="007863FF" w:rsidRPr="004C14E1" w:rsidRDefault="007863FF" w:rsidP="007863F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Pełna nazwa, adres, strona www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5" w:rsidRDefault="009720E5" w:rsidP="009720E5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9720E5" w:rsidRPr="004C14E1" w:rsidRDefault="009720E5" w:rsidP="009720E5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9720E5" w:rsidP="009720E5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  <w:lang w:val="en-US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9720E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3FF" w:rsidRPr="004C14E1" w:rsidRDefault="007863FF" w:rsidP="009720E5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Rok produkcji </w:t>
            </w:r>
            <w:r w:rsidR="009720E5">
              <w:rPr>
                <w:rFonts w:ascii="Roboto" w:hAnsi="Roboto" w:cs="Times New Roman"/>
                <w:sz w:val="20"/>
                <w:szCs w:val="20"/>
              </w:rPr>
              <w:t xml:space="preserve">(w rozumieniu: </w:t>
            </w:r>
            <w:r w:rsidR="009720E5" w:rsidRPr="004C14E1">
              <w:rPr>
                <w:rFonts w:ascii="Roboto" w:hAnsi="Roboto" w:cs="Times New Roman"/>
                <w:sz w:val="20"/>
                <w:szCs w:val="20"/>
              </w:rPr>
              <w:t>fabrycznie nowy sprzęt</w:t>
            </w:r>
            <w:r w:rsidR="007C2C61">
              <w:rPr>
                <w:rFonts w:ascii="Roboto" w:hAnsi="Roboto" w:cs="Times New Roman"/>
                <w:sz w:val="20"/>
                <w:szCs w:val="20"/>
              </w:rPr>
              <w:t>, nie późniejszy niż 2017r.</w:t>
            </w:r>
            <w:r w:rsidR="009720E5" w:rsidRPr="004C14E1">
              <w:rPr>
                <w:rFonts w:ascii="Roboto" w:hAnsi="Roboto" w:cs="Times New Roman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E5" w:rsidRDefault="009720E5" w:rsidP="009720E5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9720E5" w:rsidRPr="004C14E1" w:rsidRDefault="009720E5" w:rsidP="009720E5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9720E5" w:rsidP="009720E5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</w:tbl>
    <w:bookmarkEnd w:id="4"/>
    <w:p w:rsidR="007863FF" w:rsidRPr="004C14E1" w:rsidRDefault="007863FF" w:rsidP="007863FF">
      <w:pPr>
        <w:numPr>
          <w:ilvl w:val="0"/>
          <w:numId w:val="8"/>
        </w:numPr>
        <w:tabs>
          <w:tab w:val="left" w:pos="0"/>
        </w:tabs>
        <w:spacing w:before="120" w:after="240" w:line="240" w:lineRule="auto"/>
        <w:ind w:left="714" w:hanging="357"/>
        <w:contextualSpacing/>
        <w:rPr>
          <w:rFonts w:ascii="Roboto" w:eastAsia="Times New Roman" w:hAnsi="Roboto" w:cs="Times New Roman"/>
          <w:b/>
          <w:sz w:val="20"/>
          <w:szCs w:val="20"/>
        </w:rPr>
      </w:pPr>
      <w:r w:rsidRPr="004C14E1">
        <w:rPr>
          <w:rFonts w:ascii="Roboto" w:eastAsia="Times New Roman" w:hAnsi="Roboto" w:cs="Times New Roman"/>
          <w:b/>
          <w:sz w:val="20"/>
          <w:szCs w:val="20"/>
        </w:rPr>
        <w:t>PARAMETRY TECHNICZE I EKSPOATACYJNE URZĄDZENIA</w:t>
      </w: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536"/>
        <w:gridCol w:w="5670"/>
        <w:gridCol w:w="4813"/>
      </w:tblGrid>
      <w:tr w:rsidR="007863FF" w:rsidRPr="004C14E1" w:rsidTr="00242691">
        <w:trPr>
          <w:trHeight w:val="42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9720E5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437"/>
        </w:trPr>
        <w:tc>
          <w:tcPr>
            <w:tcW w:w="709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536" w:type="dxa"/>
            <w:vAlign w:val="center"/>
          </w:tcPr>
          <w:p w:rsidR="007863FF" w:rsidRPr="004C14E1" w:rsidRDefault="00561822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Sorter wraz z wyposażeniem</w:t>
            </w:r>
          </w:p>
        </w:tc>
        <w:tc>
          <w:tcPr>
            <w:tcW w:w="5670" w:type="dxa"/>
            <w:vAlign w:val="center"/>
          </w:tcPr>
          <w:p w:rsidR="007863FF" w:rsidRPr="004C14E1" w:rsidRDefault="007863FF" w:rsidP="007863FF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Sorter musi być wyposażony w czytnik kodów 2D i umożliwiać przeniesienie probówek pomiędzy poszczególnymi rakami w systemie ANSI / SLAS ustawionymi na platformie urządzenia </w:t>
            </w:r>
          </w:p>
          <w:p w:rsidR="007863FF" w:rsidRPr="004C14E1" w:rsidRDefault="007863FF" w:rsidP="007863FF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Sorter po doposażeniu w odpowiednie przystawki/ adaptery musi mieć możliwość pracy z probówkami o pojemnościach od 0.3 ml do 1.4 ml.  </w:t>
            </w:r>
          </w:p>
          <w:p w:rsidR="007863FF" w:rsidRPr="004C14E1" w:rsidRDefault="007863FF" w:rsidP="007863FF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Sorter musi być wyposażony w zintegrowany skaner pojedynczych probówek. Podczas pracy chwytak przenosi probówkę z pudełka nad skaner, gdzie następuje odczyt kodu 2D znajdującego się na spodzie probówki, a następnie odstawia probówkę na wskazane wcześniej miejsce. </w:t>
            </w:r>
          </w:p>
          <w:p w:rsidR="007863FF" w:rsidRPr="004C14E1" w:rsidRDefault="007863FF" w:rsidP="007863FF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Sorter musi być wyposażony  w wagę  analityczną o dokładności 0.1 mg. Podczas pracy chwytak przenosi probówkę z pudełka na wagę, gdzie następuje odczyt, a następnie odstawia probówkę </w:t>
            </w: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lastRenderedPageBreak/>
              <w:t xml:space="preserve">na wskazane wcześniej miejsce. </w:t>
            </w:r>
          </w:p>
          <w:p w:rsidR="007863FF" w:rsidRPr="004C14E1" w:rsidRDefault="007863FF" w:rsidP="007863FF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Powierzchnia robocza sortera musi być w stanie pomieścić 18 raków w formacie ANSI / SLAS</w:t>
            </w:r>
          </w:p>
          <w:p w:rsidR="007863FF" w:rsidRPr="004C14E1" w:rsidRDefault="007863FF" w:rsidP="007863FF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Sorter musi obsługiwać probówki LVL oraz </w:t>
            </w:r>
            <w:proofErr w:type="spellStart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Micronic</w:t>
            </w:r>
            <w:proofErr w:type="spellEnd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 w formacie 96-dołkowym</w:t>
            </w:r>
          </w:p>
          <w:p w:rsidR="007863FF" w:rsidRPr="00991B11" w:rsidRDefault="007863FF" w:rsidP="007863FF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Urządzenie musi być wyposażone w co najmniej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5 przystawek/adapterów do probówek o poj. 0,75 ml</w:t>
            </w:r>
          </w:p>
          <w:p w:rsidR="00561822" w:rsidRPr="004C14E1" w:rsidRDefault="00561822" w:rsidP="00561822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Wraz z sorterem dostarczony musi być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skaner płytkowy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(1 sztuka). Skaner musi umożliwiać czytanie kodów 2D Data Matrix umieszczony na spodzie probówek LVL lub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Micronic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, stosowanych w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Biobanku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WCB EIT+. Skaner musi być wyposażony w CCD sensor oraz w system minimalizującym kondensację. Skaner musi posiadać dwa okna odczytu - jedno na raki w systemie SBS, drugie  pozwalające na odczyt pojedynczych probówek o średnicy 15,4 mm (+/- 0,1 mm). Skaner musi  być dedykowany do odczytu kodowanych probówek umieszczonych w rakach w systemie SBS. Skaner winien czytać pełne raki w formacie 12-, 24-, 48-, 96- 384-dołkowym w czasie 7 sekund (+/- 2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sek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) oraz czytać pojedyncze probówki w formacie 24-, 48- lub 96-dołkowym w czasie 2 sekund (+/-1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sek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>). Oprogramowanie skanera musi automatycznie generować pliki tekstowe zawierające listy kodów w formacie .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csv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. Musi być kompatybilny z sorterem oraz oprogramowaniem do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Biobankowania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AutoIDMed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2 używanym w ECB EIT+.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Skaner musi posiadać gwarancję min. 5 lat.</w:t>
            </w:r>
          </w:p>
          <w:p w:rsidR="00561822" w:rsidRPr="004C14E1" w:rsidRDefault="00561822" w:rsidP="00561822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Wraz z sorterem dostarczony musi być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skaner pojedynczych probówek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>(1 sztuka). Skaner musi</w:t>
            </w: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Czytać kody 1D i 2D Data-Matrix w czasie &lt;1 sek. Skaner musi umożliwiać czytanie kodów 2D umieszczonych na spodzie probówek LVL lub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Micronic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, stosowanych w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Biobanku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WCB EIT+. Skaner musi być niewielkich rozmiarów (rozmiar 120 mm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wys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(+/- 20 mm) x 70 mm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szer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 (+/- 10 mm)/ gł.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lastRenderedPageBreak/>
              <w:t xml:space="preserve">75 mm (+/- 10 mm) i wagi (max. 350 g).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Skaner musi posiadać gwarancję min. 5 lat.</w:t>
            </w:r>
          </w:p>
          <w:p w:rsidR="00561822" w:rsidRPr="004C14E1" w:rsidRDefault="00561822" w:rsidP="00561822">
            <w:pPr>
              <w:numPr>
                <w:ilvl w:val="0"/>
                <w:numId w:val="4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Wraz z sorterem dostarczony musi być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automatyczne urządzenie do odkręcania probówek, tzw. </w:t>
            </w:r>
            <w:proofErr w:type="spellStart"/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decapper</w:t>
            </w:r>
            <w:proofErr w:type="spellEnd"/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w systemie 96-dołkowym ANSI/SLAS (1 sztuka). Musi on odkręcać równocześnie 8 probówek w czasie 5 sek. (+/- 2 sek.), mieć ergonomiczny kształt pozwalający na operowanie urządzeniem przez osoby prawo i lewo ręczne. Urządzenie musi posiadać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zrzutnik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korków. Wymiary nie mogą przekraczać  18 x 17 x 71,0 cm, zasilanie 115-230 V.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Urządzenie musi posiadać gwarancję min. 3 lata.</w:t>
            </w:r>
          </w:p>
          <w:p w:rsidR="00561822" w:rsidRPr="004C14E1" w:rsidRDefault="00561822" w:rsidP="00991B11">
            <w:pPr>
              <w:spacing w:before="120" w:after="120" w:line="259" w:lineRule="auto"/>
              <w:ind w:left="720"/>
              <w:contextualSpacing/>
              <w:jc w:val="both"/>
              <w:rPr>
                <w:rFonts w:ascii="Roboto" w:eastAsia="Calibri" w:hAnsi="Roboto" w:cs="Times New Roman"/>
                <w:b/>
                <w:sz w:val="20"/>
                <w:szCs w:val="20"/>
              </w:rPr>
            </w:pPr>
          </w:p>
          <w:p w:rsidR="007863FF" w:rsidRPr="004C14E1" w:rsidRDefault="007863FF" w:rsidP="00991B11">
            <w:pPr>
              <w:spacing w:before="120" w:after="120" w:line="259" w:lineRule="auto"/>
              <w:ind w:left="720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7863FF" w:rsidRPr="004C14E1" w:rsidRDefault="007863FF" w:rsidP="007863FF">
            <w:pPr>
              <w:ind w:left="720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</w:tr>
      <w:tr w:rsidR="00561822" w:rsidRPr="004C14E1" w:rsidTr="00242691">
        <w:trPr>
          <w:trHeight w:val="437"/>
        </w:trPr>
        <w:tc>
          <w:tcPr>
            <w:tcW w:w="709" w:type="dxa"/>
            <w:vAlign w:val="center"/>
          </w:tcPr>
          <w:p w:rsidR="00561822" w:rsidRDefault="00284FFE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  <w:p w:rsidR="00284FFE" w:rsidRPr="004C14E1" w:rsidRDefault="00284FFE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561822" w:rsidRPr="004C14E1" w:rsidDel="00561822" w:rsidRDefault="00561822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Pakiet startowy do sortera</w:t>
            </w:r>
          </w:p>
        </w:tc>
        <w:tc>
          <w:tcPr>
            <w:tcW w:w="5670" w:type="dxa"/>
            <w:vAlign w:val="center"/>
          </w:tcPr>
          <w:p w:rsidR="00561822" w:rsidRPr="00991B11" w:rsidRDefault="00561822" w:rsidP="00991B11">
            <w:pPr>
              <w:pStyle w:val="Akapitzlist"/>
              <w:numPr>
                <w:ilvl w:val="0"/>
                <w:numId w:val="18"/>
              </w:numPr>
              <w:spacing w:before="120" w:after="120" w:line="259" w:lineRule="auto"/>
              <w:ind w:left="743" w:hanging="284"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991B11">
              <w:rPr>
                <w:rFonts w:ascii="Roboto" w:hAnsi="Roboto" w:cs="Times New Roman"/>
                <w:sz w:val="20"/>
                <w:szCs w:val="20"/>
              </w:rPr>
              <w:t xml:space="preserve">Wraz z sorterem dostarczony musi być </w:t>
            </w:r>
            <w:r w:rsidRPr="00991B11">
              <w:rPr>
                <w:rFonts w:ascii="Roboto" w:hAnsi="Roboto" w:cs="Times New Roman"/>
                <w:b/>
                <w:sz w:val="20"/>
                <w:szCs w:val="20"/>
              </w:rPr>
              <w:t>zestaw startowy probówek</w:t>
            </w:r>
            <w:r w:rsidRPr="00991B11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Pr="00991B11">
              <w:rPr>
                <w:rFonts w:ascii="Roboto" w:hAnsi="Roboto" w:cs="Times New Roman"/>
                <w:b/>
                <w:sz w:val="20"/>
                <w:szCs w:val="20"/>
              </w:rPr>
              <w:t>do mrożenia</w:t>
            </w:r>
            <w:r w:rsidRPr="00991B11">
              <w:rPr>
                <w:rFonts w:ascii="Roboto" w:hAnsi="Roboto" w:cs="Times New Roman"/>
                <w:sz w:val="20"/>
                <w:szCs w:val="20"/>
              </w:rPr>
              <w:t xml:space="preserve"> z kodami 2D wypalonymi na spodzie probówki oraz kodem numerycznym na boku probówki  </w:t>
            </w:r>
            <w:r w:rsidRPr="00991B11">
              <w:rPr>
                <w:rFonts w:ascii="Roboto" w:hAnsi="Roboto" w:cs="Times New Roman"/>
                <w:b/>
                <w:sz w:val="20"/>
                <w:szCs w:val="20"/>
              </w:rPr>
              <w:t>o pojemności 3 ml</w:t>
            </w:r>
            <w:r w:rsidRPr="00991B11">
              <w:rPr>
                <w:rFonts w:ascii="Roboto" w:hAnsi="Roboto" w:cs="Times New Roman"/>
                <w:sz w:val="20"/>
                <w:szCs w:val="20"/>
              </w:rPr>
              <w:t xml:space="preserve"> (w ilości łącznej min. 20 pudełek, 480 probówek).</w:t>
            </w:r>
            <w:r w:rsidRPr="00991B11">
              <w:rPr>
                <w:rFonts w:ascii="Roboto" w:eastAsia="Calibri" w:hAnsi="Roboto" w:cs="Times New Roman"/>
                <w:sz w:val="20"/>
                <w:szCs w:val="20"/>
              </w:rPr>
              <w:t xml:space="preserve"> Kod musi być odporny </w:t>
            </w:r>
            <w:r w:rsidRPr="00991B11">
              <w:rPr>
                <w:rFonts w:ascii="Roboto" w:hAnsi="Roboto" w:cs="Times New Roman"/>
                <w:sz w:val="20"/>
                <w:szCs w:val="20"/>
              </w:rPr>
              <w:t>na działanie rozpuszczalników organicznych.</w:t>
            </w:r>
            <w:r w:rsidRPr="00991B11">
              <w:rPr>
                <w:rFonts w:ascii="Roboto" w:eastAsia="Calibri" w:hAnsi="Roboto" w:cs="Times New Roman"/>
                <w:sz w:val="20"/>
                <w:szCs w:val="20"/>
              </w:rPr>
              <w:t xml:space="preserve"> </w:t>
            </w:r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Probówki przeznaczone są do przechowywania fragmentów tkanki, muszą być wykonane z czystego polipropylenu o max. rozmiarze 0.85 x 0.85 x 2.00 cm</w:t>
            </w:r>
            <w:r w:rsidRPr="00991B11">
              <w:rPr>
                <w:rFonts w:ascii="Roboto" w:eastAsia="Calibri" w:hAnsi="Roboto" w:cs="Times New Roman"/>
                <w:sz w:val="20"/>
                <w:szCs w:val="20"/>
              </w:rPr>
              <w:t xml:space="preserve">. </w:t>
            </w:r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 xml:space="preserve">Wymiary pojedynczej probówki: 26 mm wysokość, średnica 15.4 mm </w:t>
            </w:r>
            <w:r w:rsidRPr="00991B11">
              <w:rPr>
                <w:rFonts w:ascii="Roboto" w:hAnsi="Roboto" w:cs="Times New Roman"/>
                <w:sz w:val="20"/>
                <w:szCs w:val="20"/>
              </w:rPr>
              <w:t>(+/- 0,1 mm)</w:t>
            </w:r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. Probówki muszą posiadać gwint zewnętrzny i płaskie denko</w:t>
            </w:r>
            <w:r w:rsidRPr="00991B11">
              <w:rPr>
                <w:rFonts w:ascii="Roboto" w:eastAsia="Calibri" w:hAnsi="Roboto" w:cs="Times New Roman"/>
                <w:sz w:val="20"/>
                <w:szCs w:val="20"/>
              </w:rPr>
              <w:t xml:space="preserve"> i musza być </w:t>
            </w:r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 xml:space="preserve">wolne od </w:t>
            </w:r>
            <w:proofErr w:type="spellStart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RNaz</w:t>
            </w:r>
            <w:proofErr w:type="spellEnd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/</w:t>
            </w:r>
            <w:proofErr w:type="spellStart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DNaz</w:t>
            </w:r>
            <w:proofErr w:type="spellEnd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 xml:space="preserve"> i pirogenów, o powierzchni  </w:t>
            </w:r>
            <w:proofErr w:type="spellStart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low</w:t>
            </w:r>
            <w:proofErr w:type="spellEnd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 xml:space="preserve"> protein </w:t>
            </w:r>
            <w:proofErr w:type="spellStart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binding</w:t>
            </w:r>
            <w:proofErr w:type="spellEnd"/>
            <w:r w:rsidRPr="00991B11">
              <w:rPr>
                <w:rFonts w:ascii="Roboto" w:eastAsia="Calibri" w:hAnsi="Roboto" w:cs="Times New Roman"/>
                <w:sz w:val="20"/>
                <w:szCs w:val="20"/>
              </w:rPr>
              <w:t xml:space="preserve">. </w:t>
            </w:r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 xml:space="preserve">Probówki musza być odporne na działanie temperatury w zakresie od temp. oparów ciekłego azotu  do +100 </w:t>
            </w:r>
            <w:proofErr w:type="spellStart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st.C</w:t>
            </w:r>
            <w:proofErr w:type="spellEnd"/>
            <w:r w:rsidRPr="00991B11">
              <w:rPr>
                <w:rFonts w:ascii="Roboto" w:eastAsia="Calibri" w:hAnsi="Roboto" w:cs="Times New Roman"/>
                <w:sz w:val="20"/>
                <w:szCs w:val="20"/>
              </w:rPr>
              <w:t xml:space="preserve">. </w:t>
            </w:r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 xml:space="preserve">Probówki musza być dostarczone w rakach posiadających przeźroczyste wieczka w formacie  </w:t>
            </w:r>
            <w:r w:rsidRPr="00991B11">
              <w:rPr>
                <w:rFonts w:ascii="Roboto" w:eastAsia="Times New Roman" w:hAnsi="Roboto" w:cs="Times New Roman"/>
                <w:sz w:val="20"/>
                <w:szCs w:val="20"/>
                <w:shd w:val="clear" w:color="auto" w:fill="FFFFFF"/>
              </w:rPr>
              <w:t>ANSI / SLAS</w:t>
            </w:r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 xml:space="preserve">. Raki musza być wykonane z poliwęglanu i wytrzymywać </w:t>
            </w:r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lastRenderedPageBreak/>
              <w:t xml:space="preserve">temperaturę od temp. oparów ciekłego azotu  do +140 </w:t>
            </w:r>
            <w:proofErr w:type="spellStart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st.C</w:t>
            </w:r>
            <w:proofErr w:type="spellEnd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 xml:space="preserve"> Wieczko pudełka musi być wyposażone w blokadę zabezpieczającą przed przypadkowym otwarciem pudełka. Statywy muszą być wolne od </w:t>
            </w:r>
            <w:proofErr w:type="spellStart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RNaz</w:t>
            </w:r>
            <w:proofErr w:type="spellEnd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/</w:t>
            </w:r>
            <w:proofErr w:type="spellStart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>DNaz</w:t>
            </w:r>
            <w:proofErr w:type="spellEnd"/>
            <w:r w:rsidRPr="00991B11">
              <w:rPr>
                <w:rFonts w:ascii="Roboto" w:eastAsia="Times New Roman" w:hAnsi="Roboto" w:cs="Times New Roman"/>
                <w:sz w:val="20"/>
                <w:szCs w:val="20"/>
              </w:rPr>
              <w:t xml:space="preserve"> i pirogenów. Pudełka muszą być oznakowane kodem paskowym i kodem numerycznym. Produkty musza być zgodne z wymogami IATA dla transportu próbek diagnostycznych</w:t>
            </w:r>
            <w:r w:rsidRPr="00991B11">
              <w:rPr>
                <w:rFonts w:ascii="Roboto" w:hAnsi="Roboto" w:cs="Times New Roman"/>
                <w:sz w:val="20"/>
                <w:szCs w:val="20"/>
              </w:rPr>
              <w:t>.</w:t>
            </w:r>
          </w:p>
          <w:p w:rsidR="00561822" w:rsidRPr="00991B11" w:rsidRDefault="00561822" w:rsidP="00991B11">
            <w:pPr>
              <w:numPr>
                <w:ilvl w:val="0"/>
                <w:numId w:val="18"/>
              </w:numPr>
              <w:spacing w:before="120" w:after="120" w:line="259" w:lineRule="auto"/>
              <w:ind w:left="743" w:hanging="425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Wraz z sorterem dostarczony musi być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zestaw startowy probówek do mrożenia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z kodami 2D wypalonymi na spodzie probówki oraz kodem numerycznym na boku probówki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o pojemności 0.75 ml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(łącznie min. 20 pudełek, 1920 probówek) oraz podstawka na zakrętki do probówek 0.75 ml (min. 10 sztuk). Kod musi być odporny na działanie rozpuszczalników organicznych. Wysokość probówek: 30 mm, wysokość probówek z zakrętkami 33,5 mm (+/- 0,1 mm). Probówki musza mieć denko U-kształtne i być dostarczane z zakręconymi korkami. Probówki muszą być wolne od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RNaz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>/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DNaz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i pirogenów i być wykonane z polipropylenu czystości medycznej (CE-IVD). Probówki musza być odporne są na działanie niskiej temperatury w zakresie</w:t>
            </w: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 od temp. oparów ciekłego azotu  do +100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st.C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>. Probówki muszą posiadać potrójny zewnętrzny gwint. Zakrętki musza posiadać system zapobiegający przekręceniu podczas zakręcania. Kształt korków musi umożliwiać pracę</w:t>
            </w:r>
            <w:r>
              <w:rPr>
                <w:rFonts w:ascii="Roboto" w:hAnsi="Roboto" w:cs="Times New Roman"/>
                <w:sz w:val="20"/>
                <w:szCs w:val="20"/>
              </w:rPr>
              <w:t xml:space="preserve"> z automatycznym urządzeniem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zakręcającym/odkręcającym korki. Probówki musza być dostarczone w rakach z przeźroczystymi wieczkami, w formacie </w:t>
            </w:r>
            <w:r w:rsidRPr="004C14E1">
              <w:rPr>
                <w:rFonts w:ascii="Roboto" w:hAnsi="Roboto" w:cs="Times New Roman"/>
                <w:sz w:val="20"/>
                <w:szCs w:val="20"/>
                <w:shd w:val="clear" w:color="auto" w:fill="FFFFFF"/>
              </w:rPr>
              <w:t>ANSI / SLAS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. Raki musza być wykonane z poliwęglanu wytrzymując od temp. oparów ciekłego azotu  do +140 </w:t>
            </w:r>
            <w:proofErr w:type="spellStart"/>
            <w:r w:rsidRPr="004C14E1">
              <w:rPr>
                <w:rFonts w:ascii="Roboto" w:eastAsia="Calibri" w:hAnsi="Roboto" w:cs="Times New Roman"/>
                <w:sz w:val="20"/>
                <w:szCs w:val="20"/>
                <w:vertAlign w:val="superscript"/>
              </w:rPr>
              <w:t>o</w:t>
            </w: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C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>.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Wieczko pudełka musza być wyposażone w blokadę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lastRenderedPageBreak/>
              <w:t xml:space="preserve">zabezpieczające przed przypadkowym otwarciem. Statywy muszą być wolne od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RNaz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>/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DNaz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i pirogenów. Na pudełkach musi znajdować się kod paskowym wypalonym laserowo na krótszym boku pudełka.</w:t>
            </w:r>
            <w:r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</w:p>
          <w:p w:rsidR="00561822" w:rsidRPr="00561822" w:rsidRDefault="00561822" w:rsidP="00991B11">
            <w:pPr>
              <w:numPr>
                <w:ilvl w:val="0"/>
                <w:numId w:val="18"/>
              </w:numPr>
              <w:spacing w:before="120" w:after="120" w:line="259" w:lineRule="auto"/>
              <w:ind w:left="743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Wraz z sorterem dostarczone muszą być następujące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akcesoria dodatkowe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>: statywy na 96 korków w formacie 96-dołkowym (min. 20 szt.); manualne urządzenia do odkręcania probówek w formacie 96-dołkowym (min. 10 szt.); chwytaki do probówek w systemie 96-dołkowym (min. 5 szt.).</w:t>
            </w:r>
          </w:p>
          <w:p w:rsidR="00561822" w:rsidRPr="004C14E1" w:rsidRDefault="00561822" w:rsidP="00991B11">
            <w:pPr>
              <w:spacing w:before="120" w:after="120" w:line="259" w:lineRule="auto"/>
              <w:ind w:left="720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  <w:tc>
          <w:tcPr>
            <w:tcW w:w="4813" w:type="dxa"/>
          </w:tcPr>
          <w:p w:rsidR="00561822" w:rsidRPr="004C14E1" w:rsidRDefault="00561822" w:rsidP="007863FF">
            <w:pPr>
              <w:ind w:left="720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709" w:type="dxa"/>
            <w:vAlign w:val="center"/>
          </w:tcPr>
          <w:p w:rsidR="007863FF" w:rsidRDefault="00284FFE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  <w:p w:rsidR="00284FFE" w:rsidRPr="004C14E1" w:rsidRDefault="00284FFE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Szybkość sortowania</w:t>
            </w:r>
          </w:p>
        </w:tc>
        <w:tc>
          <w:tcPr>
            <w:tcW w:w="5670" w:type="dxa"/>
            <w:vAlign w:val="center"/>
          </w:tcPr>
          <w:p w:rsidR="007863FF" w:rsidRPr="004C14E1" w:rsidRDefault="007863FF" w:rsidP="007863FF">
            <w:pPr>
              <w:numPr>
                <w:ilvl w:val="0"/>
                <w:numId w:val="5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Szybkość sortowania urządzenia musi wynosić:</w:t>
            </w:r>
          </w:p>
          <w:p w:rsidR="007863FF" w:rsidRPr="004C14E1" w:rsidRDefault="007863FF" w:rsidP="007863FF">
            <w:pPr>
              <w:numPr>
                <w:ilvl w:val="1"/>
                <w:numId w:val="5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700 probówek (+/- 50) (bez ważenia i skanowania)/ godzinę</w:t>
            </w:r>
          </w:p>
          <w:p w:rsidR="007863FF" w:rsidRPr="004C14E1" w:rsidRDefault="007863FF" w:rsidP="007863FF">
            <w:pPr>
              <w:numPr>
                <w:ilvl w:val="1"/>
                <w:numId w:val="5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500 probówek (+/- 50)  ze skanowaniem kodu 2D/godzinę</w:t>
            </w:r>
          </w:p>
          <w:p w:rsidR="007863FF" w:rsidRPr="004C14E1" w:rsidRDefault="007863FF" w:rsidP="007863FF">
            <w:pPr>
              <w:numPr>
                <w:ilvl w:val="1"/>
                <w:numId w:val="5"/>
              </w:numPr>
              <w:spacing w:before="120" w:after="120" w:line="259" w:lineRule="auto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 250 probówek (+/- 50)  wraz ze skanowaniem i ważeniem/godzinę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ind w:left="720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86"/>
        </w:trPr>
        <w:tc>
          <w:tcPr>
            <w:tcW w:w="709" w:type="dxa"/>
            <w:vAlign w:val="center"/>
          </w:tcPr>
          <w:p w:rsidR="007863FF" w:rsidRPr="004C14E1" w:rsidRDefault="00284FFE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Oprogramowanie sortera</w:t>
            </w:r>
          </w:p>
        </w:tc>
        <w:tc>
          <w:tcPr>
            <w:tcW w:w="5670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59" w:lineRule="auto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Pliki out </w:t>
            </w:r>
            <w:proofErr w:type="spellStart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put</w:t>
            </w:r>
            <w:proofErr w:type="spellEnd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/in </w:t>
            </w:r>
            <w:proofErr w:type="spellStart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put</w:t>
            </w:r>
            <w:proofErr w:type="spellEnd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 muszą być w formacie </w:t>
            </w:r>
            <w:proofErr w:type="spellStart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csv</w:t>
            </w:r>
            <w:proofErr w:type="spellEnd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 i być rozpoznawane przez system AutoID</w:t>
            </w:r>
            <w:r w:rsidR="00A15E38">
              <w:rPr>
                <w:rFonts w:ascii="Roboto" w:eastAsia="Calibri" w:hAnsi="Roboto" w:cs="Times New Roman"/>
                <w:sz w:val="20"/>
                <w:szCs w:val="20"/>
              </w:rPr>
              <w:t xml:space="preserve">Med2 używany w </w:t>
            </w:r>
            <w:proofErr w:type="spellStart"/>
            <w:r w:rsidR="00A15E38">
              <w:rPr>
                <w:rFonts w:ascii="Roboto" w:eastAsia="Calibri" w:hAnsi="Roboto" w:cs="Times New Roman"/>
                <w:sz w:val="20"/>
                <w:szCs w:val="20"/>
              </w:rPr>
              <w:t>Biobanku</w:t>
            </w:r>
            <w:proofErr w:type="spellEnd"/>
            <w:r w:rsidR="00A15E38">
              <w:rPr>
                <w:rFonts w:ascii="Roboto" w:eastAsia="Calibri" w:hAnsi="Roboto" w:cs="Times New Roman"/>
                <w:sz w:val="20"/>
                <w:szCs w:val="20"/>
              </w:rPr>
              <w:t xml:space="preserve"> PORT sp. z o.o.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59" w:lineRule="auto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Oprogramowanie sortera musi komunikować się z systemem do </w:t>
            </w:r>
            <w:proofErr w:type="spellStart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biobankowania</w:t>
            </w:r>
            <w:proofErr w:type="spellEnd"/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 AutoIDMed2, który </w:t>
            </w:r>
            <w:r w:rsidR="00A15E38">
              <w:rPr>
                <w:rFonts w:ascii="Roboto" w:eastAsia="Calibri" w:hAnsi="Roboto" w:cs="Times New Roman"/>
                <w:sz w:val="20"/>
                <w:szCs w:val="20"/>
              </w:rPr>
              <w:t xml:space="preserve">używany jest w </w:t>
            </w:r>
            <w:proofErr w:type="spellStart"/>
            <w:r w:rsidR="00A15E38">
              <w:rPr>
                <w:rFonts w:ascii="Roboto" w:eastAsia="Calibri" w:hAnsi="Roboto" w:cs="Times New Roman"/>
                <w:sz w:val="20"/>
                <w:szCs w:val="20"/>
              </w:rPr>
              <w:t>Biobanku</w:t>
            </w:r>
            <w:proofErr w:type="spellEnd"/>
            <w:r w:rsidR="00A15E38">
              <w:rPr>
                <w:rFonts w:ascii="Roboto" w:eastAsia="Calibri" w:hAnsi="Roboto" w:cs="Times New Roman"/>
                <w:sz w:val="20"/>
                <w:szCs w:val="20"/>
              </w:rPr>
              <w:t xml:space="preserve"> PORT sp. z o.o.</w:t>
            </w:r>
          </w:p>
          <w:p w:rsidR="007863FF" w:rsidRPr="00DF5ED7" w:rsidRDefault="00DF5ED7" w:rsidP="007863FF">
            <w:pPr>
              <w:numPr>
                <w:ilvl w:val="0"/>
                <w:numId w:val="6"/>
              </w:numPr>
              <w:spacing w:before="120" w:after="120" w:line="259" w:lineRule="auto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>
              <w:rPr>
                <w:rFonts w:ascii="Roboto" w:eastAsia="Calibri" w:hAnsi="Roboto" w:cs="Times New Roman"/>
                <w:sz w:val="20"/>
                <w:szCs w:val="20"/>
              </w:rPr>
              <w:t xml:space="preserve">Oprogramowanie musi być zainstalowane na sprzęcie Zamawiającego, który ma zainstalowany system operacyjny Windows 7. </w:t>
            </w:r>
            <w:r>
              <w:rPr>
                <w:rFonts w:ascii="Roboto" w:eastAsia="Calibri" w:hAnsi="Roboto" w:cs="Times New Roman"/>
                <w:sz w:val="20"/>
                <w:szCs w:val="20"/>
              </w:rPr>
              <w:br/>
            </w:r>
            <w:r w:rsidRPr="00DF5ED7">
              <w:rPr>
                <w:rFonts w:ascii="Roboto" w:hAnsi="Roboto"/>
                <w:color w:val="000000"/>
                <w:sz w:val="20"/>
                <w:szCs w:val="20"/>
              </w:rPr>
              <w:t xml:space="preserve">Dopuszczalne jest zastosowanie równoważnego systemu operacyjnego w zakresie możliwości integracji z Windows Active Directory lub Novell </w:t>
            </w:r>
            <w:proofErr w:type="spellStart"/>
            <w:r w:rsidRPr="00DF5ED7">
              <w:rPr>
                <w:rFonts w:ascii="Roboto" w:hAnsi="Roboto"/>
                <w:color w:val="000000"/>
                <w:sz w:val="20"/>
                <w:szCs w:val="20"/>
              </w:rPr>
              <w:t>eDirectory</w:t>
            </w:r>
            <w:proofErr w:type="spellEnd"/>
            <w:r>
              <w:rPr>
                <w:rFonts w:ascii="Roboto" w:hAnsi="Roboto"/>
                <w:color w:val="000000"/>
                <w:sz w:val="20"/>
                <w:szCs w:val="20"/>
              </w:rPr>
              <w:t>.</w:t>
            </w:r>
            <w:r w:rsidRPr="00442499">
              <w:rPr>
                <w:color w:val="000000"/>
                <w:sz w:val="20"/>
                <w:szCs w:val="20"/>
              </w:rPr>
              <w:t xml:space="preserve"> </w:t>
            </w:r>
            <w:r w:rsidR="00AA5C3D" w:rsidRPr="00AA5C3D">
              <w:rPr>
                <w:rFonts w:ascii="Roboto" w:hAnsi="Roboto"/>
                <w:color w:val="000000"/>
                <w:sz w:val="20"/>
                <w:szCs w:val="20"/>
              </w:rPr>
              <w:t>W tym przypadku</w:t>
            </w:r>
            <w:r w:rsidR="00AA5C3D">
              <w:rPr>
                <w:color w:val="000000"/>
                <w:sz w:val="20"/>
                <w:szCs w:val="20"/>
              </w:rPr>
              <w:t xml:space="preserve"> </w:t>
            </w:r>
            <w:r w:rsidR="00AA5C3D">
              <w:rPr>
                <w:rFonts w:ascii="Roboto" w:hAnsi="Roboto"/>
                <w:color w:val="000000"/>
                <w:sz w:val="20"/>
                <w:szCs w:val="20"/>
              </w:rPr>
              <w:t>Wykonawca zobowiązany jest</w:t>
            </w:r>
            <w:r w:rsidR="00AA5C3D" w:rsidRPr="00AA5C3D">
              <w:rPr>
                <w:rFonts w:ascii="Roboto" w:hAnsi="Roboto"/>
                <w:color w:val="000000"/>
                <w:sz w:val="20"/>
                <w:szCs w:val="20"/>
              </w:rPr>
              <w:t xml:space="preserve"> do przeprowadzenia szkoleń dla pracowników Kupującego w zakresie obsługi zaoferowanego systemu operacyjnego.</w:t>
            </w:r>
            <w:r w:rsidR="00AA5C3D">
              <w:rPr>
                <w:color w:val="000000"/>
                <w:sz w:val="20"/>
                <w:szCs w:val="20"/>
              </w:rPr>
              <w:br/>
            </w:r>
            <w:r w:rsidRPr="00DF5ED7">
              <w:rPr>
                <w:rFonts w:ascii="Roboto" w:hAnsi="Roboto"/>
                <w:color w:val="000000"/>
                <w:sz w:val="20"/>
                <w:szCs w:val="20"/>
              </w:rPr>
              <w:t xml:space="preserve">W przypadku, gdy zaoferowane przez Wykonawcę </w:t>
            </w:r>
            <w:r w:rsidRPr="00DF5ED7">
              <w:rPr>
                <w:rFonts w:ascii="Roboto" w:hAnsi="Roboto"/>
                <w:color w:val="000000"/>
                <w:sz w:val="20"/>
                <w:szCs w:val="20"/>
              </w:rPr>
              <w:lastRenderedPageBreak/>
              <w:t>oprogramowanie równoważne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oprogramowania.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Oprogramowanie sortera musi umożliwiać podgląd postępu prac oraz wyników skanowania w czasie rzeczywistym.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11"/>
        </w:trPr>
        <w:tc>
          <w:tcPr>
            <w:tcW w:w="709" w:type="dxa"/>
            <w:vAlign w:val="center"/>
          </w:tcPr>
          <w:p w:rsidR="007863FF" w:rsidRDefault="00284FFE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  <w:p w:rsidR="00284FFE" w:rsidRPr="004C14E1" w:rsidRDefault="00284FFE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Zakres pracy sortera (temperatura)</w:t>
            </w:r>
          </w:p>
        </w:tc>
        <w:tc>
          <w:tcPr>
            <w:tcW w:w="5670" w:type="dxa"/>
            <w:vAlign w:val="center"/>
          </w:tcPr>
          <w:p w:rsidR="007863FF" w:rsidRPr="004C14E1" w:rsidRDefault="007863FF" w:rsidP="007863FF">
            <w:pPr>
              <w:numPr>
                <w:ilvl w:val="0"/>
                <w:numId w:val="7"/>
              </w:numPr>
              <w:spacing w:before="120" w:after="120" w:line="259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Sorter musi mieć możliwość pracy w zakresie temperatur od 10</w:t>
            </w:r>
            <w:r w:rsidRPr="004C14E1">
              <w:rPr>
                <w:rFonts w:ascii="Roboto" w:eastAsia="Calibri" w:hAnsi="Roboto" w:cs="Times New Roman"/>
                <w:sz w:val="20"/>
                <w:szCs w:val="20"/>
                <w:vertAlign w:val="superscript"/>
              </w:rPr>
              <w:t>o</w:t>
            </w: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C do +40</w:t>
            </w:r>
            <w:r w:rsidRPr="004C14E1">
              <w:rPr>
                <w:rFonts w:ascii="Roboto" w:eastAsia="Calibri" w:hAnsi="Roboto" w:cs="Times New Roman"/>
                <w:sz w:val="20"/>
                <w:szCs w:val="20"/>
                <w:vertAlign w:val="superscript"/>
              </w:rPr>
              <w:t>o</w:t>
            </w: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C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ind w:left="720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429"/>
        </w:trPr>
        <w:tc>
          <w:tcPr>
            <w:tcW w:w="709" w:type="dxa"/>
            <w:vAlign w:val="center"/>
          </w:tcPr>
          <w:p w:rsidR="007863FF" w:rsidRPr="004C14E1" w:rsidRDefault="00284FFE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4536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Instrukcja obsługi </w:t>
            </w:r>
          </w:p>
        </w:tc>
        <w:tc>
          <w:tcPr>
            <w:tcW w:w="5670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w j. polskim i angielskim</w:t>
            </w:r>
          </w:p>
        </w:tc>
        <w:tc>
          <w:tcPr>
            <w:tcW w:w="4813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7863FF" w:rsidRPr="004C14E1" w:rsidRDefault="007863FF" w:rsidP="007863FF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B.</w:t>
      </w:r>
      <w:r w:rsidRPr="004C14E1">
        <w:rPr>
          <w:rFonts w:ascii="Roboto" w:hAnsi="Roboto" w:cs="Times New Roman"/>
          <w:b/>
          <w:sz w:val="20"/>
          <w:szCs w:val="20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206"/>
        <w:gridCol w:w="4820"/>
      </w:tblGrid>
      <w:tr w:rsidR="007863FF" w:rsidRPr="004C14E1" w:rsidTr="00242691">
        <w:trPr>
          <w:trHeight w:val="471"/>
          <w:tblHeader/>
        </w:trPr>
        <w:tc>
          <w:tcPr>
            <w:tcW w:w="709" w:type="dxa"/>
            <w:shd w:val="clear" w:color="auto" w:fill="E7E6E6"/>
          </w:tcPr>
          <w:p w:rsidR="007863FF" w:rsidRPr="004C14E1" w:rsidRDefault="007863FF" w:rsidP="007863FF">
            <w:pPr>
              <w:spacing w:before="120" w:after="0" w:line="240" w:lineRule="auto"/>
              <w:ind w:left="113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206" w:type="dxa"/>
            <w:shd w:val="clear" w:color="auto" w:fill="E7E6E6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Parametry wymagane przez Zamawiającego 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7E6E6"/>
            <w:vAlign w:val="center"/>
          </w:tcPr>
          <w:p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spacing w:after="0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A15E38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211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0"/>
              </w:tabs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1</w:t>
            </w:r>
          </w:p>
          <w:p w:rsidR="007863FF" w:rsidRPr="004C14E1" w:rsidRDefault="007863FF" w:rsidP="007863FF">
            <w:pPr>
              <w:spacing w:after="0" w:line="240" w:lineRule="auto"/>
              <w:ind w:left="720"/>
              <w:contextualSpacing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0206" w:type="dxa"/>
          </w:tcPr>
          <w:p w:rsidR="007863FF" w:rsidRPr="004C14E1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Be</w:t>
            </w:r>
            <w:r w:rsidR="004A1C11">
              <w:rPr>
                <w:rFonts w:ascii="Roboto" w:hAnsi="Roboto" w:cs="Times New Roman"/>
                <w:sz w:val="20"/>
                <w:szCs w:val="20"/>
              </w:rPr>
              <w:t>zpłatna gwarancja na urządzenie (sorter)</w:t>
            </w:r>
            <w:r w:rsidR="00A15E38">
              <w:rPr>
                <w:rFonts w:ascii="Roboto" w:hAnsi="Roboto" w:cs="Times New Roman"/>
                <w:sz w:val="20"/>
                <w:szCs w:val="20"/>
              </w:rPr>
              <w:t xml:space="preserve">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w okresie </w:t>
            </w:r>
            <w:r w:rsidR="00A15E38">
              <w:rPr>
                <w:rFonts w:ascii="Roboto" w:hAnsi="Roboto" w:cs="Times New Roman"/>
                <w:b/>
                <w:sz w:val="20"/>
                <w:szCs w:val="20"/>
              </w:rPr>
              <w:t>min.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 12 miesięcy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od daty podpisania protokołu odbioru bez zastrzeżeń.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5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0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0206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Bezpłatny serwis gwarancyjny, autoryzowany serwis gwarancyjny i pogwarancyjny na terenie Polski 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5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0206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Czas reakcji serwisu </w:t>
            </w:r>
            <w:r w:rsidR="002B514F">
              <w:rPr>
                <w:rFonts w:ascii="Roboto" w:hAnsi="Roboto" w:cs="Times New Roman"/>
                <w:bCs/>
                <w:sz w:val="20"/>
                <w:szCs w:val="20"/>
              </w:rPr>
              <w:t xml:space="preserve">(tj. w zależności od wielkości awarii przystąpienie do realizacji zgłoszenia lub jego zrealizowanie) </w:t>
            </w:r>
            <w:r w:rsidR="004034D6">
              <w:rPr>
                <w:rFonts w:ascii="Roboto" w:hAnsi="Roboto" w:cs="Times New Roman"/>
                <w:bCs/>
                <w:sz w:val="20"/>
                <w:szCs w:val="20"/>
              </w:rPr>
              <w:t xml:space="preserve">od momentu zgłoszenia </w:t>
            </w:r>
            <w:r w:rsidR="00756BCE">
              <w:rPr>
                <w:rFonts w:ascii="Roboto" w:hAnsi="Roboto" w:cs="Times New Roman"/>
                <w:bCs/>
                <w:sz w:val="20"/>
                <w:szCs w:val="20"/>
              </w:rPr>
              <w:t xml:space="preserve">w dowolnej formie (fax, e-mail lub zgłoszenie serwisowe)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w przypadku awarii krytycznych (uniemożliwiających funkcjonowanie sprzętu) do 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3 dni roboczych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od zgłoszenia awarii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,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w przypadku awarii zwykłych (konieczny serwis ale urządzenie jest zdolne do pracy)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 do 5 dni roboczych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od zgłoszenia awarii.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 </w:t>
            </w:r>
            <w:r w:rsidRPr="004C14E1">
              <w:rPr>
                <w:rFonts w:ascii="Roboto" w:hAnsi="Roboto" w:cs="Times New Roman"/>
                <w:color w:val="000000" w:themeColor="text1"/>
                <w:sz w:val="20"/>
                <w:szCs w:val="20"/>
              </w:rPr>
              <w:t xml:space="preserve">W przypadku konieczności wymiany części, które muszą być sprowadzone zza granicy –  termin naprawy i wymiany do </w:t>
            </w:r>
            <w:r w:rsidRPr="004C14E1">
              <w:rPr>
                <w:rFonts w:ascii="Roboto" w:hAnsi="Roboto" w:cs="Times New Roman"/>
                <w:b/>
                <w:color w:val="000000" w:themeColor="text1"/>
                <w:sz w:val="20"/>
                <w:szCs w:val="20"/>
              </w:rPr>
              <w:t>30 dni roboczych</w:t>
            </w:r>
            <w:r w:rsidRPr="004C14E1">
              <w:rPr>
                <w:rFonts w:ascii="Roboto" w:hAnsi="Roboto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5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206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Dane teleadresowe punktu serwisowego (nazwa, adres, numer telefonu, numer faksu, adres e-mail): 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5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10206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Maksymalna liczba napraw powodująca wymianę podzespołu na nowy: 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471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10206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Termin gwarancji udzielonej przez Wykonawcę w przypadku wymiany sprzętu </w:t>
            </w:r>
            <w:r w:rsidR="004A1C11">
              <w:rPr>
                <w:rFonts w:ascii="Roboto" w:hAnsi="Roboto" w:cs="Times New Roman"/>
                <w:bCs/>
                <w:sz w:val="20"/>
                <w:szCs w:val="20"/>
              </w:rPr>
              <w:t xml:space="preserve">(sortera)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na nowy, rozpoczyna bieg na nowo od daty jego wymiany. W przypadku wymiany któregoś z podzespołów, Wykonawca udziela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lastRenderedPageBreak/>
              <w:t xml:space="preserve">nowej gwarancji na kolejne min. 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>12 miesięcy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 od jego wymiany 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346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lastRenderedPageBreak/>
              <w:t>7</w:t>
            </w:r>
          </w:p>
        </w:tc>
        <w:tc>
          <w:tcPr>
            <w:tcW w:w="10206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Okres dostępności części zamiennych co najmniej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5 lat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od daty dostaw</w:t>
            </w:r>
            <w:r w:rsidR="00A15E38">
              <w:rPr>
                <w:rFonts w:ascii="Roboto" w:hAnsi="Roboto" w:cs="Times New Roman"/>
                <w:sz w:val="20"/>
                <w:szCs w:val="20"/>
              </w:rPr>
              <w:t>y i instalacji przedmiotu umowy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149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10206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Bezpłatna opieka aplikacyjna wraz z bezpłatnymi przeglądami konserwacyjnymi oraz aktualizacją oprogramowania przez okres trwania gwarancji.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149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10206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7863FF" w:rsidRPr="004C14E1" w:rsidRDefault="007863FF" w:rsidP="007863FF">
      <w:pPr>
        <w:spacing w:before="120" w:after="120" w:line="259" w:lineRule="auto"/>
        <w:ind w:firstLine="709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C. SZKOLENIA</w:t>
      </w:r>
    </w:p>
    <w:tbl>
      <w:tblPr>
        <w:tblStyle w:val="Tabela-Siatka"/>
        <w:tblW w:w="1570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680"/>
        <w:gridCol w:w="10229"/>
        <w:gridCol w:w="4797"/>
      </w:tblGrid>
      <w:tr w:rsidR="007863FF" w:rsidRPr="004C14E1" w:rsidTr="00242691">
        <w:trPr>
          <w:trHeight w:val="323"/>
          <w:tblHeader/>
        </w:trPr>
        <w:tc>
          <w:tcPr>
            <w:tcW w:w="680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22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Wymagania Zamawiającego</w:t>
            </w:r>
          </w:p>
          <w:p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</w:p>
        </w:tc>
        <w:tc>
          <w:tcPr>
            <w:tcW w:w="4797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:rsidR="007863FF" w:rsidRPr="004C14E1" w:rsidRDefault="007863FF" w:rsidP="007863FF">
            <w:pPr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A1C11">
              <w:rPr>
                <w:rFonts w:ascii="Roboto" w:eastAsia="Times New Roman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926"/>
          <w:tblHeader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63FF" w:rsidRPr="004C14E1" w:rsidRDefault="007863FF" w:rsidP="007863FF">
            <w:pPr>
              <w:spacing w:before="60" w:after="6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863FF" w:rsidRPr="004C14E1" w:rsidRDefault="007863FF" w:rsidP="007863FF">
            <w:pPr>
              <w:spacing w:line="259" w:lineRule="auto"/>
              <w:rPr>
                <w:rFonts w:ascii="Roboto" w:hAnsi="Roboto" w:cs="Times New Roman"/>
                <w:color w:val="FF0000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Szkolenie (co najmniej 8h) w miejscu instalacji aparatury dla  maksymalnie 8 osób.  Zakres szkolenia powinien obejmować użytkowanie i obsługę dostarczonego sprzętu oraz dostarczonego wraz z aparaturą oprogramowania.</w:t>
            </w:r>
          </w:p>
        </w:tc>
        <w:tc>
          <w:tcPr>
            <w:tcW w:w="47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863FF" w:rsidRPr="004C14E1" w:rsidRDefault="007863FF" w:rsidP="007863FF">
            <w:pPr>
              <w:spacing w:line="259" w:lineRule="auto"/>
              <w:rPr>
                <w:rFonts w:ascii="Roboto" w:hAnsi="Roboto" w:cs="Times New Roman"/>
                <w:color w:val="FF0000"/>
                <w:sz w:val="20"/>
                <w:szCs w:val="20"/>
              </w:rPr>
            </w:pPr>
          </w:p>
        </w:tc>
      </w:tr>
    </w:tbl>
    <w:p w:rsidR="007863FF" w:rsidRPr="004C14E1" w:rsidRDefault="007863FF" w:rsidP="007863FF">
      <w:pPr>
        <w:spacing w:before="360" w:after="0"/>
        <w:jc w:val="both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Uwaga: </w:t>
      </w:r>
    </w:p>
    <w:p w:rsidR="004A1C11" w:rsidRPr="004C14E1" w:rsidRDefault="004A1C11" w:rsidP="004A1C11">
      <w:pPr>
        <w:spacing w:after="0"/>
        <w:jc w:val="both"/>
        <w:rPr>
          <w:rFonts w:ascii="Roboto" w:hAnsi="Roboto" w:cs="Times New Roman"/>
          <w:sz w:val="20"/>
          <w:szCs w:val="20"/>
        </w:rPr>
      </w:pPr>
      <w:r w:rsidRPr="004C14E1">
        <w:rPr>
          <w:rFonts w:ascii="Roboto" w:hAnsi="Roboto" w:cs="Times New Roman"/>
          <w:sz w:val="20"/>
          <w:szCs w:val="20"/>
        </w:rPr>
        <w:t xml:space="preserve">Wszystkie parametry </w:t>
      </w:r>
      <w:r>
        <w:rPr>
          <w:rFonts w:ascii="Roboto" w:hAnsi="Roboto" w:cs="Times New Roman"/>
          <w:sz w:val="20"/>
          <w:szCs w:val="20"/>
        </w:rPr>
        <w:t xml:space="preserve">i wymagania </w:t>
      </w:r>
      <w:r w:rsidRPr="004C14E1">
        <w:rPr>
          <w:rFonts w:ascii="Roboto" w:hAnsi="Roboto" w:cs="Times New Roman"/>
          <w:sz w:val="20"/>
          <w:szCs w:val="20"/>
        </w:rPr>
        <w:t xml:space="preserve">określone przez Zamawiającego są parametrami minimalnymi i są bezwzględnie wymagane. Oferty, które nie spełniają tych wymagań zostaną odrzucone, jako niezgodne z SIWZ. Wykonawca zobowiązany jest do podania parametrów w jednostkach wskazanych w niniejszej tabelce. Wykonawca ma obowiązek wypełnić wszystkie kolumny i wiersze z zapisem „wypełnia wykonawca”. </w:t>
      </w:r>
      <w:r w:rsidRPr="004C14E1">
        <w:rPr>
          <w:rFonts w:ascii="Roboto" w:hAnsi="Roboto"/>
          <w:sz w:val="20"/>
          <w:szCs w:val="20"/>
        </w:rPr>
        <w:t xml:space="preserve"> W przypadku braku wypełnienia wskazanych miejsc </w:t>
      </w:r>
      <w:r>
        <w:rPr>
          <w:rFonts w:ascii="Roboto" w:hAnsi="Roboto"/>
          <w:sz w:val="20"/>
          <w:szCs w:val="20"/>
        </w:rPr>
        <w:t xml:space="preserve">Zamawiający </w:t>
      </w:r>
      <w:r w:rsidRPr="004C14E1">
        <w:rPr>
          <w:rFonts w:ascii="Roboto" w:hAnsi="Roboto"/>
          <w:sz w:val="20"/>
          <w:szCs w:val="20"/>
        </w:rPr>
        <w:t xml:space="preserve">odrzuci ofertą na podstawie art 89 ust 1 pkt 2 </w:t>
      </w:r>
      <w:proofErr w:type="spellStart"/>
      <w:r w:rsidRPr="004C14E1">
        <w:rPr>
          <w:rFonts w:ascii="Roboto" w:hAnsi="Roboto"/>
          <w:sz w:val="20"/>
          <w:szCs w:val="20"/>
        </w:rPr>
        <w:t>Pzp</w:t>
      </w:r>
      <w:proofErr w:type="spellEnd"/>
      <w:r w:rsidRPr="004C14E1">
        <w:rPr>
          <w:rFonts w:ascii="Roboto" w:hAnsi="Roboto"/>
          <w:sz w:val="20"/>
          <w:szCs w:val="20"/>
        </w:rPr>
        <w:t>.</w:t>
      </w:r>
      <w:r w:rsidRPr="004C14E1">
        <w:rPr>
          <w:rFonts w:ascii="Roboto" w:hAnsi="Roboto" w:cs="Times New Roman"/>
          <w:sz w:val="20"/>
          <w:szCs w:val="20"/>
        </w:rPr>
        <w:t xml:space="preserve"> </w:t>
      </w:r>
    </w:p>
    <w:p w:rsidR="007863FF" w:rsidRPr="004C14E1" w:rsidRDefault="007863FF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7863FF" w:rsidRDefault="007863FF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4A1C11" w:rsidRDefault="004A1C11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4A1C11" w:rsidRDefault="004A1C11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4A1C11" w:rsidRDefault="004A1C11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4A1C11" w:rsidRDefault="004A1C11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4A1C11" w:rsidRDefault="004A1C11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4A1C11" w:rsidRDefault="004A1C11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0F3050" w:rsidRDefault="000F3050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0F3050" w:rsidRDefault="000F3050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0F3050" w:rsidRDefault="000F3050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0F3050" w:rsidRDefault="000F3050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0F3050" w:rsidRDefault="000F3050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4A1C11" w:rsidRDefault="004A1C11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4A1C11" w:rsidRPr="004C14E1" w:rsidRDefault="004A1C11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7863FF" w:rsidRPr="004A2584" w:rsidRDefault="007863FF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r w:rsidRPr="004A2584">
        <w:rPr>
          <w:rFonts w:ascii="Roboto" w:hAnsi="Roboto" w:cs="Times New Roman"/>
          <w:b/>
          <w:sz w:val="20"/>
          <w:szCs w:val="20"/>
        </w:rPr>
        <w:t>CZĘŚĆ NR 4: ULTRASONOGRAF Z SONDĄ LINIOWĄ DO APLIKACJI KARDIOLOG</w:t>
      </w:r>
      <w:r w:rsidR="004A2584">
        <w:rPr>
          <w:rFonts w:ascii="Roboto" w:hAnsi="Roboto" w:cs="Times New Roman"/>
          <w:b/>
          <w:sz w:val="20"/>
          <w:szCs w:val="20"/>
        </w:rPr>
        <w:t>ICZNEJ I NACZYNIOWEJ</w:t>
      </w:r>
    </w:p>
    <w:p w:rsidR="007863FF" w:rsidRPr="004C14E1" w:rsidRDefault="007863FF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Określenie przedmiotu zamówienia zgodnie ze Wspólnym Słownikiem Zamówień (CPV): </w:t>
      </w:r>
    </w:p>
    <w:p w:rsidR="007863FF" w:rsidRDefault="007863FF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bookmarkStart w:id="5" w:name="_Hlk521481185"/>
      <w:r w:rsidRPr="004C14E1">
        <w:rPr>
          <w:rFonts w:ascii="Roboto" w:hAnsi="Roboto" w:cs="Times New Roman"/>
          <w:b/>
          <w:sz w:val="20"/>
          <w:szCs w:val="20"/>
        </w:rPr>
        <w:t>38540000-2 Maszyny i aparatura badawcza i pomiarowa</w:t>
      </w:r>
    </w:p>
    <w:p w:rsidR="004A2584" w:rsidRPr="004C14E1" w:rsidRDefault="004A2584" w:rsidP="007863FF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>33112200-0 Aparaty ultrasonograficzne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0490"/>
      </w:tblGrid>
      <w:tr w:rsidR="007863FF" w:rsidRPr="004C14E1" w:rsidTr="004A25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5"/>
          <w:p w:rsidR="004A2584" w:rsidRPr="004C14E1" w:rsidRDefault="004A2584" w:rsidP="004A2584">
            <w:pPr>
              <w:spacing w:after="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Nazwa urządzenia:</w:t>
            </w:r>
          </w:p>
          <w:p w:rsidR="007863FF" w:rsidRPr="004C14E1" w:rsidRDefault="004A2584" w:rsidP="004A2584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i/>
                <w:sz w:val="20"/>
                <w:szCs w:val="20"/>
              </w:rPr>
              <w:t>Należy wskazać: Model, typ aparatu, nr katalogowy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4" w:rsidRDefault="004A2584" w:rsidP="004A2584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4A2584" w:rsidRPr="004C14E1" w:rsidRDefault="004A2584" w:rsidP="004A2584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4A2584" w:rsidP="004A2584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4A25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3FF" w:rsidRPr="004C14E1" w:rsidRDefault="007863FF" w:rsidP="007863FF">
            <w:pPr>
              <w:spacing w:before="60" w:after="6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Producent:</w:t>
            </w:r>
          </w:p>
          <w:p w:rsidR="007863FF" w:rsidRPr="004C14E1" w:rsidRDefault="007863FF" w:rsidP="007863F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Pełna nazwa, adres, strona www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4" w:rsidRDefault="004A2584" w:rsidP="004A2584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4A2584" w:rsidRPr="004C14E1" w:rsidRDefault="004A2584" w:rsidP="004A2584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4A2584" w:rsidP="004A2584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  <w:lang w:val="en-US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4A2584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863FF" w:rsidRPr="004C14E1" w:rsidRDefault="004A2584" w:rsidP="004A2584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 xml:space="preserve">Rok produkcji (w rozumieniu: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>fabrycznie nowy sprzęt</w:t>
            </w:r>
            <w:r w:rsidR="007C2C61">
              <w:rPr>
                <w:rFonts w:ascii="Roboto" w:hAnsi="Roboto" w:cs="Times New Roman"/>
                <w:sz w:val="20"/>
                <w:szCs w:val="20"/>
              </w:rPr>
              <w:t>, nie późniejszy niż 2017r.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>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84" w:rsidRDefault="004A2584" w:rsidP="004A2584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4A2584" w:rsidRPr="004C14E1" w:rsidRDefault="004A2584" w:rsidP="004A2584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7863FF" w:rsidRPr="004C14E1" w:rsidRDefault="004A2584" w:rsidP="004A2584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</w:tbl>
    <w:p w:rsidR="007863FF" w:rsidRDefault="007863FF" w:rsidP="007863FF">
      <w:pPr>
        <w:numPr>
          <w:ilvl w:val="0"/>
          <w:numId w:val="15"/>
        </w:numPr>
        <w:tabs>
          <w:tab w:val="left" w:pos="0"/>
        </w:tabs>
        <w:spacing w:before="120" w:after="240" w:line="240" w:lineRule="auto"/>
        <w:ind w:left="714" w:hanging="357"/>
        <w:contextualSpacing/>
        <w:rPr>
          <w:rFonts w:ascii="Roboto" w:eastAsia="Times New Roman" w:hAnsi="Roboto" w:cs="Times New Roman"/>
          <w:b/>
          <w:sz w:val="20"/>
          <w:szCs w:val="20"/>
        </w:rPr>
      </w:pPr>
      <w:r w:rsidRPr="004C14E1">
        <w:rPr>
          <w:rFonts w:ascii="Roboto" w:eastAsia="Times New Roman" w:hAnsi="Roboto" w:cs="Times New Roman"/>
          <w:b/>
          <w:sz w:val="20"/>
          <w:szCs w:val="20"/>
        </w:rPr>
        <w:t>PARAMETRY TECHNICZE I EKSPOATACYJNE URZĄDZENIA</w:t>
      </w:r>
    </w:p>
    <w:p w:rsidR="00AD0728" w:rsidRPr="004C14E1" w:rsidRDefault="00AD0728" w:rsidP="00AD0728">
      <w:pPr>
        <w:tabs>
          <w:tab w:val="left" w:pos="0"/>
        </w:tabs>
        <w:spacing w:before="120" w:after="240" w:line="240" w:lineRule="auto"/>
        <w:ind w:left="714"/>
        <w:contextualSpacing/>
        <w:rPr>
          <w:rFonts w:ascii="Roboto" w:eastAsia="Times New Roman" w:hAnsi="Roboto" w:cs="Times New Roman"/>
          <w:b/>
          <w:sz w:val="20"/>
          <w:szCs w:val="20"/>
        </w:rPr>
      </w:pPr>
    </w:p>
    <w:tbl>
      <w:tblPr>
        <w:tblpPr w:leftFromText="141" w:rightFromText="141" w:vertAnchor="text" w:tblpX="-34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958"/>
        <w:gridCol w:w="5248"/>
        <w:gridCol w:w="4820"/>
      </w:tblGrid>
      <w:tr w:rsidR="007863FF" w:rsidRPr="004C14E1" w:rsidTr="00242691">
        <w:trPr>
          <w:trHeight w:val="423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958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5248" w:type="dxa"/>
            <w:shd w:val="clear" w:color="auto" w:fill="D9D9D9" w:themeFill="background1" w:themeFillShade="D9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A2584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437"/>
        </w:trPr>
        <w:tc>
          <w:tcPr>
            <w:tcW w:w="709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5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b/>
                <w:color w:val="000000"/>
                <w:sz w:val="20"/>
                <w:szCs w:val="20"/>
                <w:lang w:eastAsia="pl-PL"/>
              </w:rPr>
              <w:t>Parametry ogólne</w:t>
            </w:r>
          </w:p>
        </w:tc>
        <w:tc>
          <w:tcPr>
            <w:tcW w:w="5248" w:type="dxa"/>
            <w:vAlign w:val="center"/>
          </w:tcPr>
          <w:p w:rsidR="007863FF" w:rsidRPr="004C14E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Mobilny aparat na kołach</w:t>
            </w:r>
          </w:p>
          <w:p w:rsidR="007863FF" w:rsidRPr="004C14E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Zasilanie sieciowe 220-240V/16A.</w:t>
            </w:r>
          </w:p>
          <w:p w:rsidR="007863FF" w:rsidRPr="004C14E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Kolorowy monitor wysokiej rozdzielczości typu LCD lub OLED (1200/800 pikseli) o przekątnej min. 18 cali</w:t>
            </w:r>
          </w:p>
          <w:p w:rsidR="007863FF" w:rsidRPr="004C14E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Ekran dotykowy min. 8 cali z przyciskami funkcyjnymi</w:t>
            </w:r>
          </w:p>
          <w:p w:rsidR="007863FF" w:rsidRPr="004C14E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Minimalny zakres częstotliwości głowic 1,5-18 MHz</w:t>
            </w:r>
          </w:p>
          <w:p w:rsidR="007863FF" w:rsidRPr="004C14E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Maksymalna głębokość obrazowania ≥ 30 cm</w:t>
            </w:r>
          </w:p>
          <w:p w:rsidR="007863FF" w:rsidRPr="004C14E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Maksymalna częstotliwość odświeżania obrazu w obrazowaniu 2D: ≥700</w:t>
            </w:r>
          </w:p>
          <w:p w:rsidR="007863FF" w:rsidRPr="004C14E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Maksymalna częstotliwość odświeżania obrazu w obrazowaniu kolor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doppler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: ≥200</w:t>
            </w:r>
          </w:p>
          <w:p w:rsidR="007863FF" w:rsidRPr="004C14E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Ilość niezależnych, aktywnych gniazd do podłączenia głowic obrazowych: ≥4</w:t>
            </w:r>
          </w:p>
          <w:p w:rsidR="007863FF" w:rsidRPr="00991B11" w:rsidRDefault="007863FF" w:rsidP="00112D57">
            <w:pPr>
              <w:numPr>
                <w:ilvl w:val="0"/>
                <w:numId w:val="9"/>
              </w:numPr>
              <w:spacing w:before="120" w:after="120" w:line="240" w:lineRule="auto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lastRenderedPageBreak/>
              <w:t>Wbudowany układ UPS</w:t>
            </w:r>
            <w:r w:rsidR="00112D57">
              <w:rPr>
                <w:rFonts w:ascii="Roboto" w:eastAsia="Times New Roman" w:hAnsi="Roboto" w:cs="Times New Roman"/>
                <w:sz w:val="20"/>
                <w:szCs w:val="20"/>
              </w:rPr>
              <w:t xml:space="preserve"> </w:t>
            </w:r>
          </w:p>
          <w:p w:rsidR="00112D57" w:rsidRPr="004C14E1" w:rsidRDefault="00112D57" w:rsidP="00112D57">
            <w:pPr>
              <w:numPr>
                <w:ilvl w:val="0"/>
                <w:numId w:val="9"/>
              </w:numPr>
              <w:spacing w:before="120" w:after="120" w:line="259" w:lineRule="auto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Cyfrowy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videoprinter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 czarno-biały</w:t>
            </w:r>
          </w:p>
          <w:p w:rsidR="00112D57" w:rsidRPr="004C14E1" w:rsidRDefault="00112D57" w:rsidP="00991B11">
            <w:pPr>
              <w:spacing w:before="120" w:after="120" w:line="240" w:lineRule="auto"/>
              <w:ind w:left="1080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line="240" w:lineRule="auto"/>
              <w:ind w:left="459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437"/>
        </w:trPr>
        <w:tc>
          <w:tcPr>
            <w:tcW w:w="709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495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Głowice</w:t>
            </w:r>
          </w:p>
        </w:tc>
        <w:tc>
          <w:tcPr>
            <w:tcW w:w="5248" w:type="dxa"/>
            <w:vAlign w:val="center"/>
          </w:tcPr>
          <w:p w:rsidR="007863FF" w:rsidRPr="004C14E1" w:rsidRDefault="007863FF" w:rsidP="007863FF">
            <w:pPr>
              <w:numPr>
                <w:ilvl w:val="0"/>
                <w:numId w:val="10"/>
              </w:numPr>
              <w:spacing w:before="120" w:after="120" w:line="240" w:lineRule="auto"/>
              <w:ind w:left="459" w:hanging="284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 xml:space="preserve">Odpowiednia do wykonywania badania </w:t>
            </w:r>
            <w:r w:rsidRPr="004C14E1">
              <w:rPr>
                <w:rFonts w:ascii="Roboto" w:eastAsia="Times New Roman" w:hAnsi="Roboto" w:cs="Times New Roman"/>
                <w:color w:val="000000"/>
                <w:sz w:val="20"/>
                <w:szCs w:val="20"/>
              </w:rPr>
              <w:t xml:space="preserve">grubości warstwy wewnętrznej tętnicy szyjnej (ang. CAIMT - </w:t>
            </w:r>
            <w:proofErr w:type="spellStart"/>
            <w:r w:rsidRPr="004C14E1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carotid</w:t>
            </w:r>
            <w:proofErr w:type="spellEnd"/>
            <w:r w:rsidRPr="004C14E1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14E1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artery</w:t>
            </w:r>
            <w:proofErr w:type="spellEnd"/>
            <w:r w:rsidRPr="004C14E1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C14E1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intima</w:t>
            </w:r>
            <w:proofErr w:type="spellEnd"/>
            <w:r w:rsidRPr="004C14E1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 xml:space="preserve">-media </w:t>
            </w:r>
            <w:proofErr w:type="spellStart"/>
            <w:r w:rsidRPr="004C14E1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thickness</w:t>
            </w:r>
            <w:proofErr w:type="spellEnd"/>
            <w:r w:rsidRPr="004C14E1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7863FF" w:rsidRPr="004C14E1" w:rsidRDefault="007863FF" w:rsidP="007863FF">
            <w:pPr>
              <w:numPr>
                <w:ilvl w:val="0"/>
                <w:numId w:val="10"/>
              </w:numPr>
              <w:spacing w:before="120" w:after="120" w:line="240" w:lineRule="auto"/>
              <w:ind w:left="459" w:hanging="284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Głowica liniowa, wieloczęstotliwościowa  do badań naczyniowych o zakresie częstotliwości obrazowania 5,0 – 10,0 MHz</w:t>
            </w:r>
          </w:p>
          <w:p w:rsidR="007863FF" w:rsidRPr="004C14E1" w:rsidRDefault="007863FF" w:rsidP="007863FF">
            <w:pPr>
              <w:numPr>
                <w:ilvl w:val="0"/>
                <w:numId w:val="10"/>
              </w:numPr>
              <w:spacing w:before="120" w:after="120" w:line="240" w:lineRule="auto"/>
              <w:ind w:left="459" w:hanging="284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Ilość kryształów  w głowicy min. 192</w:t>
            </w:r>
          </w:p>
          <w:p w:rsidR="007863FF" w:rsidRPr="004C14E1" w:rsidRDefault="007863FF" w:rsidP="007863FF">
            <w:pPr>
              <w:numPr>
                <w:ilvl w:val="0"/>
                <w:numId w:val="10"/>
              </w:numPr>
              <w:spacing w:before="120" w:after="120" w:line="240" w:lineRule="auto"/>
              <w:ind w:left="459" w:hanging="284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Z możliwością obrazowanie w trybie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triplex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 (2D/kolor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doppler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/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pw-doppler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) w czasie rzeczywistym</w:t>
            </w:r>
          </w:p>
          <w:p w:rsidR="007863FF" w:rsidRPr="004C14E1" w:rsidRDefault="007863FF" w:rsidP="007863FF">
            <w:pPr>
              <w:numPr>
                <w:ilvl w:val="0"/>
                <w:numId w:val="10"/>
              </w:numPr>
              <w:spacing w:before="120" w:after="120" w:line="240" w:lineRule="auto"/>
              <w:ind w:left="459" w:hanging="284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Szerokość obrazowania  42mm (+/-5%)</w:t>
            </w:r>
          </w:p>
          <w:p w:rsidR="007863FF" w:rsidRPr="004C14E1" w:rsidRDefault="007863FF" w:rsidP="007863FF">
            <w:pPr>
              <w:numPr>
                <w:ilvl w:val="0"/>
                <w:numId w:val="10"/>
              </w:numPr>
              <w:spacing w:before="120" w:after="120" w:line="240" w:lineRule="auto"/>
              <w:ind w:left="459" w:hanging="284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Z możliwością zmiany częstotliwości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dopplera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 pulsacyjnego (min. 3 częstotliwości)</w:t>
            </w:r>
          </w:p>
          <w:p w:rsidR="007863FF" w:rsidRPr="004C14E1" w:rsidRDefault="007863FF" w:rsidP="007863FF">
            <w:pPr>
              <w:numPr>
                <w:ilvl w:val="0"/>
                <w:numId w:val="10"/>
              </w:numPr>
              <w:spacing w:before="120" w:after="120" w:line="240" w:lineRule="auto"/>
              <w:ind w:left="459" w:hanging="284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Z możliwością obrazowania w technice 2 harmonicznej (min. 3 pary częstotliwości harmonicznych)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line="240" w:lineRule="auto"/>
              <w:ind w:left="459"/>
              <w:contextualSpacing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86"/>
        </w:trPr>
        <w:tc>
          <w:tcPr>
            <w:tcW w:w="709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3.</w:t>
            </w:r>
          </w:p>
        </w:tc>
        <w:tc>
          <w:tcPr>
            <w:tcW w:w="4958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Tryb obrazowania</w:t>
            </w:r>
          </w:p>
        </w:tc>
        <w:tc>
          <w:tcPr>
            <w:tcW w:w="5248" w:type="dxa"/>
            <w:vAlign w:val="center"/>
          </w:tcPr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Obrazowanie 2D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Calibri" w:hAnsi="Roboto" w:cs="Times New Roman"/>
                <w:sz w:val="20"/>
                <w:szCs w:val="20"/>
              </w:rPr>
              <w:t>Podział ekranu na 2 i 4 obrazy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Obrazowanie w technice 2 harmonicznej;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Możliwość regulacji wzmocnienia obrazów i pętli obrazowych w trybie 2D odtwarzanych z pamięci CINE i z twardego dysku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Doppler spektralny z falą pulsacyjną (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pw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>-D)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Maksymalna mierzona prędkość przepływu przy zerowym kącie: ≥7,5 m/s 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Zakres regulacji korekcji kąta: ± 0 – 85°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Regulacja wielkości bramki: 1 – 14 mm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Możliwość ustawienia korekcji kąta i położenia linii zerowej na obrazach zapisanych w pamięci CINE i na twardym dysku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Automatyczna optymalizacja spektrum (ustawienie linii bazowej i skali prędkości) przy użyciu jednego przycisku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Doppler spektralny z falą ciągłą (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cw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>-D)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Kolor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doppler</w:t>
            </w:r>
            <w:proofErr w:type="spellEnd"/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Power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doppler</w:t>
            </w:r>
            <w:proofErr w:type="spellEnd"/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Maksymalny zakres prędkości przepływu (przy 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lastRenderedPageBreak/>
              <w:t>środkowym ustawieniu linii zerowej) ≥ ± 2,75 m/s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Możliwość regulacji wzmocnienia koloru na pętlach obrazowych odtwarzanych z pamięci (niezależnie od regulacji wzmocnienia 2D);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Jednoczesna prezentacja na ekranie w czasie rzeczywistym ruchomych obrazów 2D,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dopplera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kolorowego i Dopplera spektralnego (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triplex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>)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Jednoczesna prezentacja na podzielonym ekranie w czasie rzeczywistym ruchomych obrazów: jednego w trybie 2D, drugiego w trybie 2D+kolor </w:t>
            </w:r>
            <w:proofErr w:type="spellStart"/>
            <w:r w:rsidRPr="004C14E1">
              <w:rPr>
                <w:rFonts w:ascii="Roboto" w:hAnsi="Roboto" w:cs="Times New Roman"/>
                <w:sz w:val="20"/>
                <w:szCs w:val="20"/>
              </w:rPr>
              <w:t>doppler</w:t>
            </w:r>
            <w:proofErr w:type="spellEnd"/>
            <w:r w:rsidRPr="004C14E1">
              <w:rPr>
                <w:rFonts w:ascii="Roboto" w:hAnsi="Roboto" w:cs="Times New Roman"/>
                <w:sz w:val="20"/>
                <w:szCs w:val="20"/>
              </w:rPr>
              <w:t>.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Prezentacja na ekranie przebiegu EKG badanego pacjenta</w:t>
            </w:r>
          </w:p>
          <w:p w:rsidR="007863FF" w:rsidRPr="004C14E1" w:rsidRDefault="007863FF" w:rsidP="007863FF">
            <w:pPr>
              <w:numPr>
                <w:ilvl w:val="0"/>
                <w:numId w:val="6"/>
              </w:numPr>
              <w:spacing w:before="120" w:after="120" w:line="240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Kabel EKG na elektrody samoprzylepne – 3 odprowadzeniowy;</w:t>
            </w:r>
          </w:p>
          <w:p w:rsidR="007863FF" w:rsidRPr="004C14E1" w:rsidRDefault="007863FF" w:rsidP="007863FF">
            <w:pPr>
              <w:spacing w:line="240" w:lineRule="auto"/>
              <w:ind w:left="459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line="240" w:lineRule="auto"/>
              <w:ind w:left="459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11"/>
        </w:trPr>
        <w:tc>
          <w:tcPr>
            <w:tcW w:w="709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lastRenderedPageBreak/>
              <w:t>4.</w:t>
            </w:r>
          </w:p>
        </w:tc>
        <w:tc>
          <w:tcPr>
            <w:tcW w:w="495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b/>
                <w:color w:val="000000"/>
                <w:sz w:val="20"/>
                <w:szCs w:val="20"/>
                <w:lang w:eastAsia="pl-PL"/>
              </w:rPr>
              <w:t>Archiwizacja</w:t>
            </w:r>
          </w:p>
        </w:tc>
        <w:tc>
          <w:tcPr>
            <w:tcW w:w="5248" w:type="dxa"/>
            <w:vAlign w:val="center"/>
          </w:tcPr>
          <w:p w:rsidR="007863FF" w:rsidRPr="004C14E1" w:rsidRDefault="007863FF" w:rsidP="007863FF">
            <w:pPr>
              <w:numPr>
                <w:ilvl w:val="0"/>
                <w:numId w:val="11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Pojemność pamięci CINE dla obrazów 2D ≥ 5000 zdjęć 2D</w:t>
            </w:r>
          </w:p>
          <w:p w:rsidR="007863FF" w:rsidRPr="004C14E1" w:rsidRDefault="007863FF" w:rsidP="007863FF">
            <w:pPr>
              <w:numPr>
                <w:ilvl w:val="0"/>
                <w:numId w:val="11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Możliwość archiwizacji raportów z badań, obrazów i pętli obrazowych na wewnętrznym twardym dysku o pojemności min. 500 GB.</w:t>
            </w:r>
          </w:p>
          <w:p w:rsidR="007863FF" w:rsidRPr="004C14E1" w:rsidRDefault="007863FF" w:rsidP="007863FF">
            <w:pPr>
              <w:numPr>
                <w:ilvl w:val="0"/>
                <w:numId w:val="11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Możliwość zapisu obrazów i pętli obrazowych na pamięciach USB w formatach JPEG, AVI, MPEG </w:t>
            </w:r>
          </w:p>
          <w:p w:rsidR="007863FF" w:rsidRPr="004C14E1" w:rsidRDefault="007863FF" w:rsidP="007863FF">
            <w:pPr>
              <w:numPr>
                <w:ilvl w:val="0"/>
                <w:numId w:val="11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Min. 3 gniazda USB</w:t>
            </w:r>
          </w:p>
          <w:p w:rsidR="007863FF" w:rsidRPr="004C14E1" w:rsidRDefault="007863FF" w:rsidP="007863FF">
            <w:pPr>
              <w:numPr>
                <w:ilvl w:val="0"/>
                <w:numId w:val="11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Możliwość eksportu archiwum na zewnętrzny twardy dysk min. 1 TB</w:t>
            </w:r>
          </w:p>
          <w:p w:rsidR="007863FF" w:rsidRPr="004C14E1" w:rsidRDefault="007863FF" w:rsidP="007863FF">
            <w:pPr>
              <w:numPr>
                <w:ilvl w:val="0"/>
                <w:numId w:val="11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Videoprinter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 monochromatyczny</w:t>
            </w:r>
          </w:p>
          <w:p w:rsidR="007863FF" w:rsidRPr="004C14E1" w:rsidRDefault="007863FF" w:rsidP="007863FF">
            <w:pPr>
              <w:numPr>
                <w:ilvl w:val="0"/>
                <w:numId w:val="11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Możliwość bezpośredniego podłączenia drukarki komputerowej do wydruku raportów z badań</w:t>
            </w:r>
          </w:p>
          <w:p w:rsidR="007863FF" w:rsidRPr="004C14E1" w:rsidRDefault="007863FF" w:rsidP="007863FF">
            <w:pPr>
              <w:numPr>
                <w:ilvl w:val="0"/>
                <w:numId w:val="11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Calibri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Interface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Dicom</w:t>
            </w:r>
            <w:proofErr w:type="spellEnd"/>
          </w:p>
        </w:tc>
        <w:tc>
          <w:tcPr>
            <w:tcW w:w="4820" w:type="dxa"/>
          </w:tcPr>
          <w:p w:rsidR="007863FF" w:rsidRPr="004C14E1" w:rsidRDefault="007863FF" w:rsidP="007863FF">
            <w:pPr>
              <w:ind w:left="459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11"/>
        </w:trPr>
        <w:tc>
          <w:tcPr>
            <w:tcW w:w="709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95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Oprogramowanie pomiarowe</w:t>
            </w:r>
          </w:p>
        </w:tc>
        <w:tc>
          <w:tcPr>
            <w:tcW w:w="5248" w:type="dxa"/>
            <w:vAlign w:val="center"/>
          </w:tcPr>
          <w:p w:rsidR="007863FF" w:rsidRPr="004C14E1" w:rsidRDefault="007863FF" w:rsidP="007863FF">
            <w:pPr>
              <w:numPr>
                <w:ilvl w:val="0"/>
                <w:numId w:val="12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Ogólne: odległości, powierzchni, objętości, % zwężenia</w:t>
            </w:r>
          </w:p>
          <w:p w:rsidR="007863FF" w:rsidRPr="004C14E1" w:rsidRDefault="007863FF" w:rsidP="007863FF">
            <w:pPr>
              <w:numPr>
                <w:ilvl w:val="0"/>
                <w:numId w:val="12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Automatyczny obrys spektrum i automatyczne wyznaczenie PS, ED, PI, RI, HR, PS/ED na obrazach w czasie rzeczywistym i zatrzymanych</w:t>
            </w:r>
          </w:p>
          <w:p w:rsidR="007863FF" w:rsidRPr="004C14E1" w:rsidRDefault="007863FF" w:rsidP="007863FF">
            <w:pPr>
              <w:numPr>
                <w:ilvl w:val="0"/>
                <w:numId w:val="12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Automatyczny pomiar IMT</w:t>
            </w:r>
          </w:p>
          <w:p w:rsidR="007863FF" w:rsidRPr="004C14E1" w:rsidRDefault="007863FF" w:rsidP="007863FF">
            <w:pPr>
              <w:numPr>
                <w:ilvl w:val="0"/>
                <w:numId w:val="12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Możliwość wygenerowania raportu z badania naczyniowego i kardiologicznego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ind w:left="459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11"/>
        </w:trPr>
        <w:tc>
          <w:tcPr>
            <w:tcW w:w="709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958" w:type="dxa"/>
            <w:vAlign w:val="center"/>
          </w:tcPr>
          <w:p w:rsidR="007863FF" w:rsidRPr="004C14E1" w:rsidRDefault="00112D57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>
              <w:rPr>
                <w:rFonts w:ascii="Roboto" w:hAnsi="Roboto" w:cs="Times New Roman"/>
                <w:b/>
                <w:sz w:val="20"/>
                <w:szCs w:val="20"/>
              </w:rPr>
              <w:t>Pakiet startowy do USG</w:t>
            </w:r>
            <w:r w:rsidR="007863FF" w:rsidRPr="004C14E1">
              <w:rPr>
                <w:rFonts w:ascii="Roboto" w:hAnsi="Roboto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248" w:type="dxa"/>
            <w:vAlign w:val="center"/>
          </w:tcPr>
          <w:p w:rsidR="007863FF" w:rsidRPr="004C14E1" w:rsidRDefault="007863FF" w:rsidP="007863FF">
            <w:pPr>
              <w:numPr>
                <w:ilvl w:val="0"/>
                <w:numId w:val="14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Papier termiczny do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videoprintera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 (na min. 1000 sztuk zdjęć pojedynczych)</w:t>
            </w:r>
          </w:p>
          <w:p w:rsidR="007863FF" w:rsidRPr="004C14E1" w:rsidRDefault="007863FF" w:rsidP="007863FF">
            <w:pPr>
              <w:numPr>
                <w:ilvl w:val="0"/>
                <w:numId w:val="14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Żel do USG, w opakowaniach po 250 ml (50 sztuk)</w:t>
            </w:r>
          </w:p>
          <w:p w:rsidR="007863FF" w:rsidRPr="004C14E1" w:rsidRDefault="007863FF" w:rsidP="007863FF">
            <w:pPr>
              <w:numPr>
                <w:ilvl w:val="0"/>
                <w:numId w:val="14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Chusteczki do dezynfekcji głowic (min. 1000 sztuk)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ind w:left="459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11"/>
        </w:trPr>
        <w:tc>
          <w:tcPr>
            <w:tcW w:w="709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4C14E1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958" w:type="dxa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Możliwość rozbudowy aparatu</w:t>
            </w:r>
          </w:p>
        </w:tc>
        <w:tc>
          <w:tcPr>
            <w:tcW w:w="5248" w:type="dxa"/>
            <w:vAlign w:val="center"/>
          </w:tcPr>
          <w:p w:rsidR="007863FF" w:rsidRPr="004C14E1" w:rsidRDefault="007863FF" w:rsidP="007863FF">
            <w:pPr>
              <w:numPr>
                <w:ilvl w:val="0"/>
                <w:numId w:val="13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Możliwość rozbudowy aparatu o głowicę kardiologiczną </w:t>
            </w:r>
          </w:p>
          <w:p w:rsidR="007863FF" w:rsidRPr="004C14E1" w:rsidRDefault="007863FF" w:rsidP="007863FF">
            <w:pPr>
              <w:numPr>
                <w:ilvl w:val="0"/>
                <w:numId w:val="13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Możliwość rozbudowy o opcję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dopplera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 ciągłego</w:t>
            </w:r>
          </w:p>
          <w:p w:rsidR="007863FF" w:rsidRPr="004C14E1" w:rsidRDefault="007863FF" w:rsidP="007863FF">
            <w:pPr>
              <w:numPr>
                <w:ilvl w:val="0"/>
                <w:numId w:val="13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Oprogramowanie do automatycznego obrysu lewej komory i automatycznego wyznaczania frakcji wyrzutowej.</w:t>
            </w:r>
          </w:p>
          <w:p w:rsidR="007863FF" w:rsidRPr="004C14E1" w:rsidRDefault="007863FF" w:rsidP="007863FF">
            <w:pPr>
              <w:numPr>
                <w:ilvl w:val="0"/>
                <w:numId w:val="13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Oprogramowanie do echokardiograficznej próby wysiłkowej</w:t>
            </w:r>
          </w:p>
          <w:p w:rsidR="00112D57" w:rsidRPr="00112D57" w:rsidRDefault="007863FF" w:rsidP="00112D57">
            <w:pPr>
              <w:numPr>
                <w:ilvl w:val="0"/>
                <w:numId w:val="13"/>
              </w:numPr>
              <w:spacing w:before="120" w:after="120" w:line="259" w:lineRule="auto"/>
              <w:ind w:left="459" w:hanging="284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„Ślepą” głowicę ołówkową </w:t>
            </w:r>
            <w:proofErr w:type="spellStart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>dopplera</w:t>
            </w:r>
            <w:proofErr w:type="spellEnd"/>
            <w:r w:rsidRPr="004C14E1">
              <w:rPr>
                <w:rFonts w:ascii="Roboto" w:eastAsia="Times New Roman" w:hAnsi="Roboto" w:cs="Times New Roman"/>
                <w:sz w:val="20"/>
                <w:szCs w:val="20"/>
              </w:rPr>
              <w:t xml:space="preserve"> CW,  o częstotliwości 2 MHz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ind w:left="459"/>
              <w:contextualSpacing/>
              <w:jc w:val="both"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429"/>
        </w:trPr>
        <w:tc>
          <w:tcPr>
            <w:tcW w:w="709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8.</w:t>
            </w:r>
          </w:p>
        </w:tc>
        <w:tc>
          <w:tcPr>
            <w:tcW w:w="4958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Instrukcja obsługi </w:t>
            </w:r>
          </w:p>
        </w:tc>
        <w:tc>
          <w:tcPr>
            <w:tcW w:w="5248" w:type="dxa"/>
            <w:vAlign w:val="center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>w j. polskim i angielskim</w:t>
            </w:r>
          </w:p>
        </w:tc>
        <w:tc>
          <w:tcPr>
            <w:tcW w:w="4820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7863FF" w:rsidRPr="004C14E1" w:rsidRDefault="007863FF" w:rsidP="00112D57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br w:type="textWrapping" w:clear="all"/>
        <w:t>B.</w:t>
      </w:r>
      <w:r w:rsidRPr="004C14E1">
        <w:rPr>
          <w:rFonts w:ascii="Roboto" w:hAnsi="Roboto" w:cs="Times New Roman"/>
          <w:b/>
          <w:sz w:val="20"/>
          <w:szCs w:val="20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215"/>
        <w:gridCol w:w="4811"/>
      </w:tblGrid>
      <w:tr w:rsidR="007863FF" w:rsidRPr="004C14E1" w:rsidTr="00242691">
        <w:trPr>
          <w:trHeight w:val="471"/>
          <w:tblHeader/>
        </w:trPr>
        <w:tc>
          <w:tcPr>
            <w:tcW w:w="709" w:type="dxa"/>
            <w:shd w:val="clear" w:color="auto" w:fill="E7E6E6"/>
          </w:tcPr>
          <w:p w:rsidR="007863FF" w:rsidRPr="004C14E1" w:rsidRDefault="007863FF" w:rsidP="007863FF">
            <w:pPr>
              <w:spacing w:before="120" w:after="0" w:line="240" w:lineRule="auto"/>
              <w:ind w:left="113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215" w:type="dxa"/>
            <w:shd w:val="clear" w:color="auto" w:fill="E7E6E6"/>
            <w:vAlign w:val="center"/>
          </w:tcPr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 xml:space="preserve">Parametry wymagane przez Zamawiającego </w:t>
            </w:r>
          </w:p>
          <w:p w:rsidR="007863FF" w:rsidRPr="004C14E1" w:rsidRDefault="007863FF" w:rsidP="00786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</w:tc>
        <w:tc>
          <w:tcPr>
            <w:tcW w:w="4811" w:type="dxa"/>
            <w:shd w:val="clear" w:color="auto" w:fill="E7E6E6"/>
            <w:vAlign w:val="center"/>
          </w:tcPr>
          <w:p w:rsidR="007863FF" w:rsidRPr="004C14E1" w:rsidRDefault="007863FF" w:rsidP="007863FF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spacing w:after="0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AD0728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211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0"/>
              </w:tabs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1</w:t>
            </w:r>
          </w:p>
          <w:p w:rsidR="007863FF" w:rsidRPr="004C14E1" w:rsidRDefault="007863FF" w:rsidP="007863FF">
            <w:pPr>
              <w:spacing w:after="0" w:line="240" w:lineRule="auto"/>
              <w:ind w:left="720"/>
              <w:contextualSpacing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0215" w:type="dxa"/>
          </w:tcPr>
          <w:p w:rsidR="007863FF" w:rsidRPr="004C14E1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Bezpłatna gwarancja na urządzenie w okresie minimum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36 miesięcy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od daty podpisania protokołu odbioru bez zastrzeżeń.</w:t>
            </w:r>
          </w:p>
        </w:tc>
        <w:tc>
          <w:tcPr>
            <w:tcW w:w="4811" w:type="dxa"/>
          </w:tcPr>
          <w:p w:rsidR="007863FF" w:rsidRPr="004C14E1" w:rsidRDefault="007863FF" w:rsidP="007863FF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5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0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0215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Bezpłatny serwis gwarancyjny, autoryzowany serwis gwarancyjny i pogwarancyjny na terenie Polski </w:t>
            </w:r>
          </w:p>
        </w:tc>
        <w:tc>
          <w:tcPr>
            <w:tcW w:w="4811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5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3</w:t>
            </w:r>
          </w:p>
        </w:tc>
        <w:tc>
          <w:tcPr>
            <w:tcW w:w="10215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Czas reakcji serwisu </w:t>
            </w:r>
            <w:r w:rsidR="002B514F">
              <w:rPr>
                <w:rFonts w:ascii="Roboto" w:hAnsi="Roboto" w:cs="Times New Roman"/>
                <w:bCs/>
                <w:sz w:val="20"/>
                <w:szCs w:val="20"/>
              </w:rPr>
              <w:t xml:space="preserve">(tj. w zależności od wielkości awarii przystąpienie do realizacji zgłoszenia lub jego zrealizowanie) </w:t>
            </w:r>
            <w:r w:rsidR="00074945">
              <w:rPr>
                <w:rFonts w:ascii="Roboto" w:hAnsi="Roboto" w:cs="Times New Roman"/>
                <w:bCs/>
                <w:sz w:val="20"/>
                <w:szCs w:val="20"/>
              </w:rPr>
              <w:t xml:space="preserve">od momentu zgłoszenia </w:t>
            </w:r>
            <w:r w:rsidR="004034D6">
              <w:rPr>
                <w:rFonts w:ascii="Roboto" w:hAnsi="Roboto" w:cs="Times New Roman"/>
                <w:bCs/>
                <w:sz w:val="20"/>
                <w:szCs w:val="20"/>
              </w:rPr>
              <w:t xml:space="preserve">w dowolnej formie (fax, e-mail lub zgłoszenie serwisowe)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w przypadku awarii krytycznych (uniemożliwiających funkcjonowanie sprzętu)  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do 2 dni roboczych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od zgłoszenia awarii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,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w przypadku awarii zwykłych (konieczny serwis ale urządzenie jest zdolne do pracy)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 do 3 dni roboczych </w:t>
            </w: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od zgłoszenia awarii.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 xml:space="preserve"> </w:t>
            </w:r>
            <w:r w:rsidRPr="004C14E1">
              <w:rPr>
                <w:rFonts w:ascii="Roboto" w:hAnsi="Roboto" w:cs="Times New Roman"/>
                <w:color w:val="000000" w:themeColor="text1"/>
                <w:sz w:val="20"/>
                <w:szCs w:val="20"/>
              </w:rPr>
              <w:t xml:space="preserve">W przypadku konieczności wymiany części – w terminie maksymalnie </w:t>
            </w:r>
            <w:r w:rsidRPr="004C14E1">
              <w:rPr>
                <w:rFonts w:ascii="Roboto" w:hAnsi="Roboto" w:cs="Times New Roman"/>
                <w:b/>
                <w:color w:val="000000" w:themeColor="text1"/>
                <w:sz w:val="20"/>
                <w:szCs w:val="20"/>
              </w:rPr>
              <w:t>5 dni roboczych</w:t>
            </w:r>
            <w:r w:rsidRPr="004C14E1">
              <w:rPr>
                <w:rFonts w:ascii="Roboto" w:hAnsi="Roboto" w:cs="Times New Roman"/>
                <w:color w:val="000000" w:themeColor="text1"/>
                <w:sz w:val="20"/>
                <w:szCs w:val="20"/>
              </w:rPr>
              <w:t xml:space="preserve"> od zgłoszenia awarii.</w:t>
            </w:r>
          </w:p>
        </w:tc>
        <w:tc>
          <w:tcPr>
            <w:tcW w:w="4811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5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215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Dane teleadresowe punktu serwisowego (nazwa, adres, numer telefonu, numer faksu, adres e-mail):  </w:t>
            </w:r>
          </w:p>
        </w:tc>
        <w:tc>
          <w:tcPr>
            <w:tcW w:w="4811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5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5</w:t>
            </w:r>
          </w:p>
        </w:tc>
        <w:tc>
          <w:tcPr>
            <w:tcW w:w="10215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 xml:space="preserve">Maksymalna liczba napraw powodująca wymianę podzespołu na nowy: </w:t>
            </w:r>
            <w:r w:rsidRPr="004C14E1">
              <w:rPr>
                <w:rFonts w:ascii="Roboto" w:hAnsi="Roboto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11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471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10215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Cs/>
                <w:sz w:val="20"/>
                <w:szCs w:val="20"/>
              </w:rPr>
              <w:t>Termin gwarancji udzielonej przez Wykonawcę w przypadku wymiany sprzętu na nowy, rozpoczyna bieg na nowo od daty jego wymiany.</w:t>
            </w:r>
          </w:p>
        </w:tc>
        <w:tc>
          <w:tcPr>
            <w:tcW w:w="4811" w:type="dxa"/>
          </w:tcPr>
          <w:p w:rsidR="007863FF" w:rsidRPr="004C14E1" w:rsidRDefault="007863FF" w:rsidP="007863FF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233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7</w:t>
            </w:r>
          </w:p>
        </w:tc>
        <w:tc>
          <w:tcPr>
            <w:tcW w:w="10215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Okres dostępności części zamiennych co najmniej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7 lat</w:t>
            </w: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 od daty zakończenia produkcji.</w:t>
            </w:r>
          </w:p>
        </w:tc>
        <w:tc>
          <w:tcPr>
            <w:tcW w:w="4811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7863FF" w:rsidRPr="004C14E1" w:rsidTr="00242691">
        <w:trPr>
          <w:trHeight w:val="149"/>
        </w:trPr>
        <w:tc>
          <w:tcPr>
            <w:tcW w:w="709" w:type="dxa"/>
          </w:tcPr>
          <w:p w:rsidR="007863FF" w:rsidRPr="004C14E1" w:rsidRDefault="007863FF" w:rsidP="007863FF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10215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Bezpłatna opieka aplikacyjna przez okres co najmniej </w:t>
            </w: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3 lat.</w:t>
            </w:r>
          </w:p>
        </w:tc>
        <w:tc>
          <w:tcPr>
            <w:tcW w:w="4811" w:type="dxa"/>
          </w:tcPr>
          <w:p w:rsidR="007863FF" w:rsidRPr="004C14E1" w:rsidRDefault="007863FF" w:rsidP="007863FF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0F3050" w:rsidRDefault="000F3050" w:rsidP="000F3050">
      <w:pPr>
        <w:spacing w:before="240" w:after="240" w:line="259" w:lineRule="auto"/>
        <w:rPr>
          <w:rFonts w:ascii="Roboto" w:hAnsi="Roboto" w:cs="Times New Roman"/>
          <w:b/>
          <w:sz w:val="20"/>
          <w:szCs w:val="20"/>
        </w:rPr>
      </w:pPr>
    </w:p>
    <w:p w:rsidR="007863FF" w:rsidRPr="004C14E1" w:rsidRDefault="007863FF" w:rsidP="007863FF">
      <w:pPr>
        <w:spacing w:before="240" w:after="240" w:line="259" w:lineRule="auto"/>
        <w:ind w:firstLine="709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>C. SZKOLENIA</w:t>
      </w:r>
    </w:p>
    <w:tbl>
      <w:tblPr>
        <w:tblStyle w:val="Tabela-Siatka"/>
        <w:tblW w:w="1570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680"/>
        <w:gridCol w:w="10206"/>
        <w:gridCol w:w="4820"/>
      </w:tblGrid>
      <w:tr w:rsidR="007863FF" w:rsidRPr="004C14E1" w:rsidTr="00242691">
        <w:trPr>
          <w:trHeight w:val="323"/>
          <w:tblHeader/>
        </w:trPr>
        <w:tc>
          <w:tcPr>
            <w:tcW w:w="680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206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eastAsia="Times New Roman" w:hAnsi="Roboto" w:cs="Times New Roman"/>
                <w:b/>
                <w:sz w:val="20"/>
                <w:szCs w:val="20"/>
              </w:rPr>
              <w:t>Wymagania Zamawiającego</w:t>
            </w:r>
          </w:p>
          <w:p w:rsidR="007863FF" w:rsidRPr="004C14E1" w:rsidRDefault="007863FF" w:rsidP="007863FF">
            <w:pPr>
              <w:spacing w:before="120" w:after="120"/>
              <w:contextualSpacing/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2" w:space="0" w:color="auto"/>
            </w:tcBorders>
            <w:shd w:val="clear" w:color="auto" w:fill="EEECE1" w:themeFill="background2"/>
          </w:tcPr>
          <w:p w:rsidR="007863FF" w:rsidRPr="004C14E1" w:rsidRDefault="007863FF" w:rsidP="007863FF">
            <w:pPr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7863FF" w:rsidRPr="004C14E1" w:rsidRDefault="007863FF" w:rsidP="007863FF">
            <w:pPr>
              <w:jc w:val="center"/>
              <w:rPr>
                <w:rFonts w:ascii="Roboto" w:eastAsia="Times New Roman" w:hAnsi="Roboto" w:cs="Times New Roman"/>
                <w:b/>
                <w:sz w:val="20"/>
                <w:szCs w:val="20"/>
              </w:rPr>
            </w:pPr>
            <w:r w:rsidRPr="005B206E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7863FF" w:rsidRPr="004C14E1" w:rsidTr="00242691">
        <w:trPr>
          <w:trHeight w:val="581"/>
          <w:tblHeader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7863FF" w:rsidRPr="004C14E1" w:rsidRDefault="007863FF" w:rsidP="007863FF">
            <w:pPr>
              <w:spacing w:before="60" w:after="60" w:line="259" w:lineRule="auto"/>
              <w:rPr>
                <w:rFonts w:ascii="Roboto" w:hAnsi="Roboto"/>
                <w:sz w:val="20"/>
                <w:szCs w:val="20"/>
              </w:rPr>
            </w:pPr>
            <w:r w:rsidRPr="004C14E1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863FF" w:rsidRPr="004C14E1" w:rsidRDefault="007863FF" w:rsidP="007863FF">
            <w:pPr>
              <w:spacing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4C14E1">
              <w:rPr>
                <w:rFonts w:ascii="Roboto" w:hAnsi="Roboto" w:cs="Times New Roman"/>
                <w:sz w:val="20"/>
                <w:szCs w:val="20"/>
              </w:rPr>
              <w:t xml:space="preserve">Szkolenie (dwa dni po 8h) w miejscu instalacji aparatury dla maksimum 8 osób.  Zakres szkolenia powinien obejmować </w:t>
            </w:r>
            <w:bookmarkStart w:id="6" w:name="_Hlk521480180"/>
            <w:r w:rsidRPr="004C14E1">
              <w:rPr>
                <w:rFonts w:ascii="Roboto" w:hAnsi="Roboto" w:cs="Times New Roman"/>
                <w:sz w:val="20"/>
                <w:szCs w:val="20"/>
              </w:rPr>
              <w:t>użytkowanie i obsługę dostarczonego sprzętu oraz dostarczonego wraz z aparaturą oprogramowania</w:t>
            </w:r>
            <w:bookmarkEnd w:id="6"/>
            <w:r w:rsidRPr="004C14E1">
              <w:rPr>
                <w:rFonts w:ascii="Roboto" w:hAnsi="Roboto" w:cs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7863FF" w:rsidRPr="004C14E1" w:rsidRDefault="007863FF" w:rsidP="007863FF">
            <w:pPr>
              <w:spacing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7863FF" w:rsidRPr="004C14E1" w:rsidRDefault="007863FF" w:rsidP="007863FF">
      <w:pPr>
        <w:spacing w:before="360" w:after="0"/>
        <w:jc w:val="both"/>
        <w:rPr>
          <w:rFonts w:ascii="Roboto" w:hAnsi="Roboto" w:cs="Times New Roman"/>
          <w:b/>
          <w:sz w:val="20"/>
          <w:szCs w:val="20"/>
        </w:rPr>
      </w:pPr>
      <w:r w:rsidRPr="004C14E1">
        <w:rPr>
          <w:rFonts w:ascii="Roboto" w:hAnsi="Roboto" w:cs="Times New Roman"/>
          <w:b/>
          <w:sz w:val="20"/>
          <w:szCs w:val="20"/>
        </w:rPr>
        <w:t xml:space="preserve">Uwaga: </w:t>
      </w:r>
    </w:p>
    <w:p w:rsidR="005B206E" w:rsidRPr="004C14E1" w:rsidRDefault="005B206E" w:rsidP="005B206E">
      <w:pPr>
        <w:spacing w:after="0"/>
        <w:jc w:val="both"/>
        <w:rPr>
          <w:rFonts w:ascii="Roboto" w:hAnsi="Roboto" w:cs="Times New Roman"/>
          <w:sz w:val="20"/>
          <w:szCs w:val="20"/>
        </w:rPr>
      </w:pPr>
      <w:r w:rsidRPr="004C14E1">
        <w:rPr>
          <w:rFonts w:ascii="Roboto" w:hAnsi="Roboto" w:cs="Times New Roman"/>
          <w:sz w:val="20"/>
          <w:szCs w:val="20"/>
        </w:rPr>
        <w:t xml:space="preserve">Wszystkie parametry </w:t>
      </w:r>
      <w:r>
        <w:rPr>
          <w:rFonts w:ascii="Roboto" w:hAnsi="Roboto" w:cs="Times New Roman"/>
          <w:sz w:val="20"/>
          <w:szCs w:val="20"/>
        </w:rPr>
        <w:t xml:space="preserve">i wymagania </w:t>
      </w:r>
      <w:r w:rsidRPr="004C14E1">
        <w:rPr>
          <w:rFonts w:ascii="Roboto" w:hAnsi="Roboto" w:cs="Times New Roman"/>
          <w:sz w:val="20"/>
          <w:szCs w:val="20"/>
        </w:rPr>
        <w:t xml:space="preserve">określone przez Zamawiającego są parametrami minimalnymi i są bezwzględnie wymagane. Oferty, które nie spełniają tych wymagań zostaną odrzucone, jako niezgodne z SIWZ. Wykonawca zobowiązany jest do podania parametrów w jednostkach wskazanych w niniejszej tabelce. Wykonawca ma obowiązek wypełnić wszystkie kolumny i wiersze z zapisem „wypełnia wykonawca”. </w:t>
      </w:r>
      <w:r w:rsidRPr="004C14E1">
        <w:rPr>
          <w:rFonts w:ascii="Roboto" w:hAnsi="Roboto"/>
          <w:sz w:val="20"/>
          <w:szCs w:val="20"/>
        </w:rPr>
        <w:t xml:space="preserve"> W przypadku braku wypełnienia wskazanych miejsc </w:t>
      </w:r>
      <w:r>
        <w:rPr>
          <w:rFonts w:ascii="Roboto" w:hAnsi="Roboto"/>
          <w:sz w:val="20"/>
          <w:szCs w:val="20"/>
        </w:rPr>
        <w:t xml:space="preserve">Zamawiający </w:t>
      </w:r>
      <w:r w:rsidRPr="004C14E1">
        <w:rPr>
          <w:rFonts w:ascii="Roboto" w:hAnsi="Roboto"/>
          <w:sz w:val="20"/>
          <w:szCs w:val="20"/>
        </w:rPr>
        <w:t xml:space="preserve">odrzuci ofertą na podstawie art 89 ust 1 pkt 2 </w:t>
      </w:r>
      <w:proofErr w:type="spellStart"/>
      <w:r w:rsidRPr="004C14E1">
        <w:rPr>
          <w:rFonts w:ascii="Roboto" w:hAnsi="Roboto"/>
          <w:sz w:val="20"/>
          <w:szCs w:val="20"/>
        </w:rPr>
        <w:t>Pzp</w:t>
      </w:r>
      <w:proofErr w:type="spellEnd"/>
      <w:r w:rsidRPr="004C14E1">
        <w:rPr>
          <w:rFonts w:ascii="Roboto" w:hAnsi="Roboto"/>
          <w:sz w:val="20"/>
          <w:szCs w:val="20"/>
        </w:rPr>
        <w:t>.</w:t>
      </w:r>
      <w:r w:rsidRPr="004C14E1">
        <w:rPr>
          <w:rFonts w:ascii="Roboto" w:hAnsi="Roboto" w:cs="Times New Roman"/>
          <w:sz w:val="20"/>
          <w:szCs w:val="20"/>
        </w:rPr>
        <w:t xml:space="preserve"> </w:t>
      </w:r>
    </w:p>
    <w:p w:rsidR="007863FF" w:rsidRPr="004C14E1" w:rsidRDefault="007863FF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7863FF" w:rsidRPr="004C14E1" w:rsidRDefault="007863FF" w:rsidP="007863FF">
      <w:pPr>
        <w:spacing w:after="0"/>
        <w:jc w:val="both"/>
        <w:rPr>
          <w:rFonts w:ascii="Roboto" w:hAnsi="Roboto" w:cs="Times New Roman"/>
          <w:sz w:val="20"/>
          <w:szCs w:val="20"/>
        </w:rPr>
      </w:pPr>
    </w:p>
    <w:p w:rsidR="007863FF" w:rsidRDefault="007863FF" w:rsidP="007863FF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Roboto" w:hAnsi="Roboto" w:cs="Times New Roman"/>
          <w:sz w:val="20"/>
          <w:szCs w:val="20"/>
        </w:rPr>
      </w:pPr>
    </w:p>
    <w:p w:rsidR="00C57532" w:rsidRDefault="00C57532" w:rsidP="007863FF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Roboto" w:hAnsi="Roboto" w:cs="Times New Roman"/>
          <w:sz w:val="20"/>
          <w:szCs w:val="20"/>
        </w:rPr>
      </w:pPr>
    </w:p>
    <w:p w:rsidR="00C57532" w:rsidRDefault="00C57532" w:rsidP="007863FF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Roboto" w:hAnsi="Roboto" w:cs="Times New Roman"/>
          <w:sz w:val="20"/>
          <w:szCs w:val="20"/>
        </w:rPr>
      </w:pPr>
    </w:p>
    <w:p w:rsidR="00C57532" w:rsidRDefault="00C57532" w:rsidP="007863FF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Roboto" w:hAnsi="Roboto" w:cs="Times New Roman"/>
          <w:sz w:val="20"/>
          <w:szCs w:val="20"/>
        </w:rPr>
      </w:pPr>
    </w:p>
    <w:p w:rsidR="00C57532" w:rsidRDefault="00C57532" w:rsidP="007863FF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Roboto" w:hAnsi="Roboto" w:cs="Times New Roman"/>
          <w:sz w:val="20"/>
          <w:szCs w:val="20"/>
        </w:rPr>
      </w:pPr>
    </w:p>
    <w:p w:rsidR="00C57532" w:rsidRDefault="00C57532" w:rsidP="007863FF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Roboto" w:hAnsi="Roboto" w:cs="Times New Roman"/>
          <w:sz w:val="20"/>
          <w:szCs w:val="20"/>
        </w:rPr>
      </w:pPr>
    </w:p>
    <w:p w:rsidR="00C57532" w:rsidRDefault="00C57532" w:rsidP="007863FF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Roboto" w:hAnsi="Roboto" w:cs="Times New Roman"/>
          <w:sz w:val="20"/>
          <w:szCs w:val="20"/>
        </w:rPr>
      </w:pPr>
    </w:p>
    <w:p w:rsidR="00C57532" w:rsidRDefault="00C57532" w:rsidP="007863FF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Roboto" w:hAnsi="Roboto" w:cs="Times New Roman"/>
          <w:sz w:val="20"/>
          <w:szCs w:val="20"/>
        </w:rPr>
      </w:pPr>
    </w:p>
    <w:p w:rsidR="00C57532" w:rsidRDefault="00C57532" w:rsidP="007863FF">
      <w:pPr>
        <w:tabs>
          <w:tab w:val="center" w:pos="4536"/>
          <w:tab w:val="right" w:pos="9072"/>
        </w:tabs>
        <w:spacing w:before="240" w:after="0" w:line="240" w:lineRule="auto"/>
        <w:jc w:val="center"/>
        <w:rPr>
          <w:rFonts w:ascii="Roboto" w:hAnsi="Roboto" w:cs="Times New Roman"/>
          <w:sz w:val="20"/>
          <w:szCs w:val="20"/>
        </w:rPr>
      </w:pPr>
    </w:p>
    <w:p w:rsidR="00C57532" w:rsidRPr="004C14E1" w:rsidRDefault="00C57532" w:rsidP="00ED608E">
      <w:pPr>
        <w:tabs>
          <w:tab w:val="center" w:pos="4536"/>
          <w:tab w:val="right" w:pos="9072"/>
        </w:tabs>
        <w:spacing w:before="240" w:after="0" w:line="240" w:lineRule="auto"/>
        <w:rPr>
          <w:rFonts w:ascii="Roboto" w:hAnsi="Roboto" w:cs="Times New Roman"/>
          <w:sz w:val="20"/>
          <w:szCs w:val="20"/>
        </w:rPr>
      </w:pPr>
    </w:p>
    <w:p w:rsidR="00C57532" w:rsidRPr="007B3CB4" w:rsidRDefault="00C57532" w:rsidP="00C57532">
      <w:pPr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sz w:val="20"/>
          <w:szCs w:val="20"/>
          <w:lang w:eastAsia="pl-PL"/>
        </w:rPr>
      </w:pPr>
      <w:r w:rsidRPr="007B3CB4">
        <w:rPr>
          <w:rFonts w:ascii="Roboto" w:eastAsia="Times New Roman" w:hAnsi="Roboto" w:cs="Times New Roman"/>
          <w:b/>
          <w:bCs/>
          <w:sz w:val="20"/>
          <w:szCs w:val="20"/>
          <w:lang w:eastAsia="pl-PL"/>
        </w:rPr>
        <w:lastRenderedPageBreak/>
        <w:t>CZĘŚĆ 5: Laserowa głowica skanująca</w:t>
      </w:r>
    </w:p>
    <w:p w:rsidR="00C57532" w:rsidRPr="007B3CB4" w:rsidRDefault="00C57532" w:rsidP="00C57532">
      <w:pPr>
        <w:spacing w:before="100" w:beforeAutospacing="1" w:after="120" w:line="240" w:lineRule="auto"/>
        <w:textAlignment w:val="baseline"/>
        <w:rPr>
          <w:rFonts w:ascii="Roboto" w:eastAsia="Times New Roman" w:hAnsi="Roboto" w:cs="Times New Roman"/>
          <w:sz w:val="20"/>
          <w:szCs w:val="20"/>
          <w:lang w:eastAsia="pl-PL"/>
        </w:rPr>
      </w:pPr>
      <w:r w:rsidRPr="007B3CB4">
        <w:rPr>
          <w:rFonts w:ascii="Roboto" w:eastAsia="Times New Roman" w:hAnsi="Roboto" w:cs="Times New Roman"/>
          <w:b/>
          <w:sz w:val="20"/>
          <w:szCs w:val="20"/>
          <w:lang w:eastAsia="pl-PL"/>
        </w:rPr>
        <w:t xml:space="preserve">Określenie przedmiotu zamówienia zgodnie ze Wspólnym Słownikiem Zamówień (CPV): </w:t>
      </w:r>
    </w:p>
    <w:p w:rsidR="00C57532" w:rsidRPr="007B3CB4" w:rsidRDefault="00C57532" w:rsidP="00C57532">
      <w:pPr>
        <w:spacing w:before="120" w:after="120" w:line="259" w:lineRule="auto"/>
        <w:rPr>
          <w:rFonts w:ascii="Roboto" w:hAnsi="Roboto" w:cs="Times New Roman"/>
          <w:b/>
          <w:sz w:val="20"/>
          <w:szCs w:val="20"/>
        </w:rPr>
      </w:pPr>
      <w:r w:rsidRPr="007B3CB4">
        <w:rPr>
          <w:rFonts w:ascii="Roboto" w:hAnsi="Roboto" w:cs="Times New Roman"/>
          <w:b/>
          <w:sz w:val="20"/>
          <w:szCs w:val="20"/>
        </w:rPr>
        <w:t>38540000-2 Maszyny i aparatura badawcza i pomiarowa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0490"/>
      </w:tblGrid>
      <w:tr w:rsidR="00C57532" w:rsidRPr="007B3CB4" w:rsidTr="00C57532">
        <w:trPr>
          <w:trHeight w:val="7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7532" w:rsidRPr="007B3CB4" w:rsidRDefault="00C57532" w:rsidP="00C57532">
            <w:pPr>
              <w:spacing w:after="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>Nazwa urządzenia:</w:t>
            </w:r>
          </w:p>
          <w:p w:rsidR="00C57532" w:rsidRPr="007B3CB4" w:rsidRDefault="00C57532" w:rsidP="00C57532">
            <w:pPr>
              <w:spacing w:before="60" w:after="6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i/>
                <w:sz w:val="20"/>
                <w:szCs w:val="20"/>
              </w:rPr>
              <w:t>Należy wskazać: Model, typ aparatu, nr katalogowy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2" w:rsidRPr="007B3CB4" w:rsidRDefault="00C57532" w:rsidP="00C57532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C57532" w:rsidRPr="007B3CB4" w:rsidRDefault="00C57532" w:rsidP="00C57532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C57532" w:rsidRPr="007B3CB4" w:rsidRDefault="00C57532" w:rsidP="00C57532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C57532" w:rsidRPr="007B3CB4" w:rsidTr="00C57532">
        <w:trPr>
          <w:trHeight w:val="6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7532" w:rsidRPr="007B3CB4" w:rsidRDefault="00C57532" w:rsidP="00C57532">
            <w:pPr>
              <w:spacing w:before="60" w:after="60" w:line="259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>Producent:</w:t>
            </w:r>
          </w:p>
          <w:p w:rsidR="00C57532" w:rsidRPr="007B3CB4" w:rsidRDefault="00C57532" w:rsidP="00C57532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>Pełna nazwa, adres, strona www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2" w:rsidRPr="007B3CB4" w:rsidRDefault="00C57532" w:rsidP="00C57532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C57532" w:rsidRPr="007B3CB4" w:rsidRDefault="00C57532" w:rsidP="00C57532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C57532" w:rsidRPr="007B3CB4" w:rsidRDefault="00C57532" w:rsidP="00C57532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  <w:lang w:val="en-US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C57532" w:rsidRPr="007B3CB4" w:rsidTr="00C5753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7532" w:rsidRPr="007B3CB4" w:rsidRDefault="00C57532" w:rsidP="00C57532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>Rok produkcji (w rozumieniu: fabrycznie nowy sprzęt)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532" w:rsidRPr="007B3CB4" w:rsidRDefault="00C57532" w:rsidP="00C57532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</w:p>
          <w:p w:rsidR="00C57532" w:rsidRPr="007B3CB4" w:rsidRDefault="00C57532" w:rsidP="00C57532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…………………………………………………………….</w:t>
            </w:r>
          </w:p>
          <w:p w:rsidR="00C57532" w:rsidRPr="007B3CB4" w:rsidRDefault="00C57532" w:rsidP="00C57532">
            <w:pPr>
              <w:spacing w:after="0" w:line="256" w:lineRule="auto"/>
              <w:jc w:val="center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</w:tbl>
    <w:p w:rsidR="00C57532" w:rsidRPr="007B3CB4" w:rsidRDefault="00C57532" w:rsidP="00C57532">
      <w:pPr>
        <w:tabs>
          <w:tab w:val="left" w:pos="0"/>
        </w:tabs>
        <w:spacing w:before="120" w:after="240" w:line="240" w:lineRule="auto"/>
        <w:ind w:left="714"/>
        <w:contextualSpacing/>
        <w:rPr>
          <w:rFonts w:ascii="Roboto" w:eastAsia="Times New Roman" w:hAnsi="Roboto" w:cs="Times New Roman"/>
          <w:b/>
          <w:sz w:val="20"/>
          <w:szCs w:val="20"/>
        </w:rPr>
      </w:pPr>
    </w:p>
    <w:p w:rsidR="00C57532" w:rsidRPr="007B3CB4" w:rsidRDefault="00C57532" w:rsidP="00C57532">
      <w:pPr>
        <w:numPr>
          <w:ilvl w:val="0"/>
          <w:numId w:val="15"/>
        </w:numPr>
        <w:tabs>
          <w:tab w:val="left" w:pos="0"/>
        </w:tabs>
        <w:spacing w:before="120" w:after="240" w:line="240" w:lineRule="auto"/>
        <w:contextualSpacing/>
        <w:rPr>
          <w:rFonts w:ascii="Roboto" w:eastAsia="Times New Roman" w:hAnsi="Roboto" w:cs="Times New Roman"/>
          <w:b/>
          <w:sz w:val="20"/>
          <w:szCs w:val="20"/>
        </w:rPr>
      </w:pPr>
      <w:r w:rsidRPr="007B3CB4">
        <w:rPr>
          <w:rFonts w:ascii="Roboto" w:eastAsia="Times New Roman" w:hAnsi="Roboto" w:cs="Times New Roman"/>
          <w:b/>
          <w:sz w:val="20"/>
          <w:szCs w:val="20"/>
        </w:rPr>
        <w:t>PARAMETRY TECHNICZE I EKSPOATACYJNE URZĄDZENIA</w:t>
      </w:r>
    </w:p>
    <w:tbl>
      <w:tblPr>
        <w:tblW w:w="1572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631"/>
        <w:gridCol w:w="5651"/>
        <w:gridCol w:w="4813"/>
      </w:tblGrid>
      <w:tr w:rsidR="00C57532" w:rsidRPr="007B3CB4" w:rsidTr="00C57532">
        <w:trPr>
          <w:trHeight w:val="423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31" w:type="dxa"/>
            <w:shd w:val="clear" w:color="auto" w:fill="D9D9D9" w:themeFill="background1" w:themeFillShade="D9"/>
            <w:vAlign w:val="center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Parametr</w:t>
            </w:r>
          </w:p>
        </w:tc>
        <w:tc>
          <w:tcPr>
            <w:tcW w:w="5651" w:type="dxa"/>
            <w:shd w:val="clear" w:color="auto" w:fill="D9D9D9" w:themeFill="background1" w:themeFillShade="D9"/>
            <w:vAlign w:val="center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Opis wymaganego parametru</w:t>
            </w:r>
          </w:p>
        </w:tc>
        <w:tc>
          <w:tcPr>
            <w:tcW w:w="4813" w:type="dxa"/>
            <w:shd w:val="clear" w:color="auto" w:fill="D9D9D9" w:themeFill="background1" w:themeFillShade="D9"/>
          </w:tcPr>
          <w:p w:rsidR="00C57532" w:rsidRPr="007B3CB4" w:rsidRDefault="00C57532" w:rsidP="00C57532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C57532" w:rsidRPr="007B3CB4" w:rsidRDefault="00C57532" w:rsidP="00C57532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C57532" w:rsidRPr="007B3CB4" w:rsidTr="007B3CB4">
        <w:trPr>
          <w:trHeight w:val="850"/>
        </w:trPr>
        <w:tc>
          <w:tcPr>
            <w:tcW w:w="633" w:type="dxa"/>
            <w:vAlign w:val="center"/>
          </w:tcPr>
          <w:p w:rsidR="00C57532" w:rsidRPr="007B3CB4" w:rsidRDefault="00C57532" w:rsidP="00C5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7B3CB4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31" w:type="dxa"/>
            <w:vAlign w:val="center"/>
          </w:tcPr>
          <w:p w:rsidR="00C57532" w:rsidRPr="007B3CB4" w:rsidRDefault="00C57532" w:rsidP="00C5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  <w:r w:rsidRPr="007B3CB4"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  <w:t>Laserowa głowica skanująca</w:t>
            </w:r>
          </w:p>
        </w:tc>
        <w:tc>
          <w:tcPr>
            <w:tcW w:w="5651" w:type="dxa"/>
            <w:vAlign w:val="center"/>
          </w:tcPr>
          <w:p w:rsidR="00C57532" w:rsidRPr="007B3CB4" w:rsidRDefault="00C57532" w:rsidP="00C57532">
            <w:p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1. Laserowa głowica skanująca: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Apertura wejściowa: 10 mm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 xml:space="preserve">Zwierciadła odbijające promieniowanie w zakresie: 450-2500 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nm</w:t>
            </w:r>
            <w:proofErr w:type="spellEnd"/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Adapter do soczewki f-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theta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 xml:space="preserve"> nr. 150-1602 firmy 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Eksma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Optics</w:t>
            </w:r>
            <w:proofErr w:type="spellEnd"/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Maksymalna prędkość znakowania (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marking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speed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>) &gt; 3 m/s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Maksymalna szybkość pozycjonowania (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positioning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 xml:space="preserve"> 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speed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>) ≥ 10 m/s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Opóźnienie pozycjonowania (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tracking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 xml:space="preserve"> error) ≤ 0,11 ms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Rozdzielczość pozycjonowania (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positioning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 xml:space="preserve"> resolution) ≥ 18 bitów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Powtarzalność pozycjonowania (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repeatability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 xml:space="preserve"> RMS) ≤ 3 µrad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  <w:lang w:val="en-US"/>
              </w:rPr>
            </w:pPr>
            <w:proofErr w:type="spellStart"/>
            <w:r w:rsidRPr="007B3CB4">
              <w:rPr>
                <w:rFonts w:ascii="Roboto" w:hAnsi="Roboto"/>
                <w:sz w:val="20"/>
                <w:szCs w:val="20"/>
                <w:lang w:val="en-US"/>
              </w:rPr>
              <w:lastRenderedPageBreak/>
              <w:t>Dryft</w:t>
            </w:r>
            <w:proofErr w:type="spellEnd"/>
            <w:r w:rsidRPr="007B3CB4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r w:rsidR="007B3CB4" w:rsidRPr="007B3CB4">
              <w:rPr>
                <w:rFonts w:ascii="Roboto" w:hAnsi="Robo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  <w:lang w:val="en-US"/>
              </w:rPr>
              <w:t>termiczny</w:t>
            </w:r>
            <w:proofErr w:type="spellEnd"/>
            <w:r w:rsidRPr="007B3CB4">
              <w:rPr>
                <w:rFonts w:ascii="Roboto" w:hAnsi="Roboto"/>
                <w:sz w:val="20"/>
                <w:szCs w:val="20"/>
                <w:lang w:val="en-US"/>
              </w:rPr>
              <w:t xml:space="preserve"> – offset (temperature drift) ≤ 17 µrad/K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Temperaturowa zmiana rozmiaru pola (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gain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 xml:space="preserve">) ≤ 30 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ppm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>/K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 xml:space="preserve">Dryft czasowy  (24h </w:t>
            </w:r>
            <w:proofErr w:type="spellStart"/>
            <w:r w:rsidRPr="007B3CB4">
              <w:rPr>
                <w:rFonts w:ascii="Roboto" w:hAnsi="Roboto"/>
                <w:sz w:val="20"/>
                <w:szCs w:val="20"/>
              </w:rPr>
              <w:t>drift</w:t>
            </w:r>
            <w:proofErr w:type="spellEnd"/>
            <w:r w:rsidRPr="007B3CB4">
              <w:rPr>
                <w:rFonts w:ascii="Roboto" w:hAnsi="Roboto"/>
                <w:sz w:val="20"/>
                <w:szCs w:val="20"/>
              </w:rPr>
              <w:t xml:space="preserve"> offset) ≤ 100 µrad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Możliwość kompensacji zniekształceń pola roboczego za pomocą dołączonego dodatkowego oprogramowania i współrzędnościowego urządzenia pomiarowego</w:t>
            </w:r>
          </w:p>
          <w:p w:rsidR="00C57532" w:rsidRPr="007B3CB4" w:rsidRDefault="00C57532" w:rsidP="00C57532">
            <w:pPr>
              <w:pStyle w:val="Akapitzlist"/>
              <w:numPr>
                <w:ilvl w:val="0"/>
                <w:numId w:val="17"/>
              </w:num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Sterownik głowicy skanującej wyposażony w co najmniej:</w:t>
            </w:r>
          </w:p>
          <w:p w:rsidR="00C57532" w:rsidRPr="007B3CB4" w:rsidRDefault="00C57532" w:rsidP="00C57532">
            <w:pPr>
              <w:pStyle w:val="Akapitzlist"/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- 2 wyjścia analogowe pracujące z rozdzielczością 12-bitów</w:t>
            </w:r>
          </w:p>
          <w:p w:rsidR="00C57532" w:rsidRPr="007B3CB4" w:rsidRDefault="00C57532" w:rsidP="007B3CB4">
            <w:pPr>
              <w:pStyle w:val="Akapitzlist"/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- 2 wyjścia cyf</w:t>
            </w:r>
            <w:r w:rsidR="007B3CB4" w:rsidRPr="007B3CB4">
              <w:rPr>
                <w:rFonts w:ascii="Roboto" w:hAnsi="Roboto"/>
                <w:sz w:val="20"/>
                <w:szCs w:val="20"/>
              </w:rPr>
              <w:t>rowe do sterowania pracą lasera</w:t>
            </w:r>
          </w:p>
        </w:tc>
        <w:tc>
          <w:tcPr>
            <w:tcW w:w="4813" w:type="dxa"/>
          </w:tcPr>
          <w:p w:rsidR="00C57532" w:rsidRPr="007B3CB4" w:rsidRDefault="00C57532" w:rsidP="00C5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C57532" w:rsidRPr="007B3CB4" w:rsidTr="007B3CB4">
        <w:trPr>
          <w:trHeight w:val="425"/>
        </w:trPr>
        <w:tc>
          <w:tcPr>
            <w:tcW w:w="633" w:type="dxa"/>
            <w:vAlign w:val="center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31" w:type="dxa"/>
            <w:vAlign w:val="center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>Oprogramowanie</w:t>
            </w:r>
          </w:p>
        </w:tc>
        <w:tc>
          <w:tcPr>
            <w:tcW w:w="5651" w:type="dxa"/>
            <w:vAlign w:val="center"/>
          </w:tcPr>
          <w:p w:rsidR="007B3CB4" w:rsidRPr="007B3CB4" w:rsidRDefault="007B3CB4" w:rsidP="007B3CB4">
            <w:p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- interfejs graficzny z widokiem obiektów poddawanych obróbce laserowej</w:t>
            </w:r>
          </w:p>
          <w:p w:rsidR="007B3CB4" w:rsidRPr="007B3CB4" w:rsidRDefault="007B3CB4" w:rsidP="007B3CB4">
            <w:p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- możliwość grawerowani mapy bitowej w 8-bitowej skali szarości</w:t>
            </w:r>
          </w:p>
          <w:p w:rsidR="007B3CB4" w:rsidRPr="007B3CB4" w:rsidRDefault="007B3CB4" w:rsidP="007B3CB4">
            <w:p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- możliwość ustawiania parametrów mapy bitowej: - częstotliwość impulsów</w:t>
            </w:r>
          </w:p>
          <w:p w:rsidR="007B3CB4" w:rsidRPr="007B3CB4" w:rsidRDefault="007B3CB4" w:rsidP="007B3CB4">
            <w:p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 xml:space="preserve">  - tablica konwersji skali szarości pikseli na wartość mocy lasera</w:t>
            </w:r>
          </w:p>
          <w:p w:rsidR="007B3CB4" w:rsidRPr="007B3CB4" w:rsidRDefault="007B3CB4" w:rsidP="007B3CB4">
            <w:pPr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 xml:space="preserve">   - opóźnienie włączenia lasera</w:t>
            </w:r>
          </w:p>
          <w:p w:rsidR="00C57532" w:rsidRPr="007B3CB4" w:rsidRDefault="007B3CB4" w:rsidP="007B3CB4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   </w:t>
            </w:r>
            <w:r w:rsidRPr="007B3CB4">
              <w:rPr>
                <w:rFonts w:ascii="Roboto" w:hAnsi="Roboto"/>
                <w:sz w:val="20"/>
                <w:szCs w:val="20"/>
              </w:rPr>
              <w:t xml:space="preserve">- opóźnienie skoku głowicy </w:t>
            </w:r>
          </w:p>
        </w:tc>
        <w:tc>
          <w:tcPr>
            <w:tcW w:w="4813" w:type="dxa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C57532" w:rsidRPr="007B3CB4" w:rsidTr="00C57532">
        <w:trPr>
          <w:trHeight w:val="429"/>
        </w:trPr>
        <w:tc>
          <w:tcPr>
            <w:tcW w:w="633" w:type="dxa"/>
            <w:vAlign w:val="center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>6</w:t>
            </w:r>
          </w:p>
        </w:tc>
        <w:tc>
          <w:tcPr>
            <w:tcW w:w="4631" w:type="dxa"/>
            <w:vAlign w:val="center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 xml:space="preserve">Instrukcja obsługi </w:t>
            </w:r>
          </w:p>
        </w:tc>
        <w:tc>
          <w:tcPr>
            <w:tcW w:w="5651" w:type="dxa"/>
            <w:vAlign w:val="center"/>
          </w:tcPr>
          <w:p w:rsidR="00C57532" w:rsidRPr="007B3CB4" w:rsidRDefault="003570F0" w:rsidP="00C57532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>
              <w:rPr>
                <w:rFonts w:ascii="Roboto" w:hAnsi="Roboto" w:cs="Times New Roman"/>
                <w:sz w:val="20"/>
                <w:szCs w:val="20"/>
              </w:rPr>
              <w:t>j. angielski</w:t>
            </w:r>
          </w:p>
        </w:tc>
        <w:tc>
          <w:tcPr>
            <w:tcW w:w="4813" w:type="dxa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C57532" w:rsidRDefault="00C57532" w:rsidP="00387ECA">
      <w:pPr>
        <w:spacing w:before="240" w:after="240" w:line="259" w:lineRule="auto"/>
        <w:rPr>
          <w:rFonts w:ascii="Roboto" w:hAnsi="Roboto" w:cs="Times New Roman"/>
          <w:b/>
          <w:sz w:val="20"/>
          <w:szCs w:val="20"/>
        </w:rPr>
      </w:pPr>
    </w:p>
    <w:p w:rsidR="006B7ADA" w:rsidRPr="007B3CB4" w:rsidRDefault="006B7ADA" w:rsidP="00387ECA">
      <w:pPr>
        <w:spacing w:before="240" w:after="240" w:line="259" w:lineRule="auto"/>
        <w:rPr>
          <w:rFonts w:ascii="Roboto" w:hAnsi="Roboto" w:cs="Times New Roman"/>
          <w:b/>
          <w:sz w:val="20"/>
          <w:szCs w:val="20"/>
        </w:rPr>
      </w:pPr>
      <w:bookmarkStart w:id="7" w:name="_GoBack"/>
      <w:bookmarkEnd w:id="7"/>
    </w:p>
    <w:p w:rsidR="00C57532" w:rsidRPr="007B3CB4" w:rsidRDefault="00C57532" w:rsidP="00C57532">
      <w:pPr>
        <w:spacing w:before="240" w:after="240" w:line="259" w:lineRule="auto"/>
        <w:ind w:left="360"/>
        <w:rPr>
          <w:rFonts w:ascii="Roboto" w:hAnsi="Roboto" w:cs="Times New Roman"/>
          <w:b/>
          <w:sz w:val="20"/>
          <w:szCs w:val="20"/>
        </w:rPr>
      </w:pPr>
      <w:r w:rsidRPr="007B3CB4">
        <w:rPr>
          <w:rFonts w:ascii="Roboto" w:hAnsi="Roboto" w:cs="Times New Roman"/>
          <w:b/>
          <w:sz w:val="20"/>
          <w:szCs w:val="20"/>
        </w:rPr>
        <w:lastRenderedPageBreak/>
        <w:t>B.</w:t>
      </w:r>
      <w:r w:rsidRPr="007B3CB4">
        <w:rPr>
          <w:rFonts w:ascii="Roboto" w:hAnsi="Roboto" w:cs="Times New Roman"/>
          <w:b/>
          <w:sz w:val="20"/>
          <w:szCs w:val="20"/>
        </w:rPr>
        <w:tab/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4"/>
        <w:gridCol w:w="10191"/>
        <w:gridCol w:w="4820"/>
      </w:tblGrid>
      <w:tr w:rsidR="00C57532" w:rsidRPr="007B3CB4" w:rsidTr="00C57532">
        <w:trPr>
          <w:trHeight w:val="471"/>
          <w:tblHeader/>
        </w:trPr>
        <w:tc>
          <w:tcPr>
            <w:tcW w:w="724" w:type="dxa"/>
            <w:shd w:val="clear" w:color="auto" w:fill="E7E6E6"/>
          </w:tcPr>
          <w:p w:rsidR="00C57532" w:rsidRPr="007B3CB4" w:rsidRDefault="00C57532" w:rsidP="00C57532">
            <w:pPr>
              <w:spacing w:before="120" w:after="0" w:line="240" w:lineRule="auto"/>
              <w:ind w:left="113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191" w:type="dxa"/>
            <w:shd w:val="clear" w:color="auto" w:fill="E7E6E6"/>
            <w:vAlign w:val="center"/>
          </w:tcPr>
          <w:p w:rsidR="00C57532" w:rsidRPr="007B3CB4" w:rsidRDefault="00C57532" w:rsidP="00C5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 xml:space="preserve">Parametry wymagane przez Zamawiającego </w:t>
            </w:r>
          </w:p>
          <w:p w:rsidR="00C57532" w:rsidRPr="007B3CB4" w:rsidRDefault="00C57532" w:rsidP="00C57532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" w:hAnsi="Roboto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E7E6E6"/>
            <w:vAlign w:val="center"/>
          </w:tcPr>
          <w:p w:rsidR="00C57532" w:rsidRPr="007B3CB4" w:rsidRDefault="00C57532" w:rsidP="00C57532">
            <w:pPr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Parametry oferowane przez Wykonawcę</w:t>
            </w:r>
          </w:p>
          <w:p w:rsidR="00C57532" w:rsidRPr="007B3CB4" w:rsidRDefault="00C57532" w:rsidP="00C57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oboto" w:hAnsi="Roboto" w:cs="Times New Roman"/>
                <w:b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/>
                <w:sz w:val="20"/>
                <w:szCs w:val="20"/>
              </w:rPr>
              <w:t>(wypełnia Wykonawca)</w:t>
            </w:r>
          </w:p>
        </w:tc>
      </w:tr>
      <w:tr w:rsidR="00C57532" w:rsidRPr="007B3CB4" w:rsidTr="00C57532">
        <w:trPr>
          <w:trHeight w:val="232"/>
        </w:trPr>
        <w:tc>
          <w:tcPr>
            <w:tcW w:w="724" w:type="dxa"/>
          </w:tcPr>
          <w:p w:rsidR="00C57532" w:rsidRPr="007B3CB4" w:rsidRDefault="00C57532" w:rsidP="00C57532">
            <w:pPr>
              <w:tabs>
                <w:tab w:val="left" w:pos="0"/>
              </w:tabs>
              <w:spacing w:after="0" w:line="240" w:lineRule="auto"/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1</w:t>
            </w:r>
          </w:p>
        </w:tc>
        <w:tc>
          <w:tcPr>
            <w:tcW w:w="10191" w:type="dxa"/>
          </w:tcPr>
          <w:p w:rsidR="00C57532" w:rsidRPr="007B3CB4" w:rsidRDefault="00C57532" w:rsidP="00C57532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>Bezpłatna gwarancja na urządzenie w okresie minimum 12 miesięcy od daty podpisania protokołu odbioru bez zastrzeżeń</w:t>
            </w:r>
          </w:p>
        </w:tc>
        <w:tc>
          <w:tcPr>
            <w:tcW w:w="4820" w:type="dxa"/>
          </w:tcPr>
          <w:p w:rsidR="00C57532" w:rsidRPr="007B3CB4" w:rsidRDefault="00C57532" w:rsidP="00C57532">
            <w:pPr>
              <w:spacing w:after="0" w:line="240" w:lineRule="auto"/>
              <w:jc w:val="both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C57532" w:rsidRPr="007B3CB4" w:rsidTr="00C57532">
        <w:trPr>
          <w:trHeight w:val="232"/>
        </w:trPr>
        <w:tc>
          <w:tcPr>
            <w:tcW w:w="724" w:type="dxa"/>
          </w:tcPr>
          <w:p w:rsidR="00C57532" w:rsidRPr="007B3CB4" w:rsidRDefault="00C57532" w:rsidP="00C57532">
            <w:pPr>
              <w:tabs>
                <w:tab w:val="left" w:pos="0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2</w:t>
            </w:r>
          </w:p>
        </w:tc>
        <w:tc>
          <w:tcPr>
            <w:tcW w:w="10191" w:type="dxa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Cs/>
                <w:sz w:val="20"/>
                <w:szCs w:val="20"/>
              </w:rPr>
              <w:t>Bezpłatny serwis gwarancyjny, autoryzowany ser</w:t>
            </w:r>
            <w:r w:rsidR="002479B6">
              <w:rPr>
                <w:rFonts w:ascii="Roboto" w:hAnsi="Roboto" w:cs="Times New Roman"/>
                <w:bCs/>
                <w:sz w:val="20"/>
                <w:szCs w:val="20"/>
              </w:rPr>
              <w:t>wis gwarancyjny i pogwarancyjny na terenie UE</w:t>
            </w:r>
          </w:p>
        </w:tc>
        <w:tc>
          <w:tcPr>
            <w:tcW w:w="4820" w:type="dxa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C57532" w:rsidRPr="007B3CB4" w:rsidTr="00C57532">
        <w:trPr>
          <w:trHeight w:val="232"/>
        </w:trPr>
        <w:tc>
          <w:tcPr>
            <w:tcW w:w="724" w:type="dxa"/>
          </w:tcPr>
          <w:p w:rsidR="00C57532" w:rsidRPr="007B3CB4" w:rsidRDefault="00C57532" w:rsidP="00C57532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4</w:t>
            </w:r>
          </w:p>
        </w:tc>
        <w:tc>
          <w:tcPr>
            <w:tcW w:w="10191" w:type="dxa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>Dane teleadresowe punktu serwisowego (nazwa, adres, numer telefonu, numer faksu, adres e-mail)</w:t>
            </w:r>
          </w:p>
        </w:tc>
        <w:tc>
          <w:tcPr>
            <w:tcW w:w="4820" w:type="dxa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C57532" w:rsidRPr="007B3CB4" w:rsidTr="00C57532">
        <w:trPr>
          <w:trHeight w:val="232"/>
        </w:trPr>
        <w:tc>
          <w:tcPr>
            <w:tcW w:w="724" w:type="dxa"/>
          </w:tcPr>
          <w:p w:rsidR="00C57532" w:rsidRPr="007B3CB4" w:rsidRDefault="00C57532" w:rsidP="00C57532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6</w:t>
            </w:r>
          </w:p>
        </w:tc>
        <w:tc>
          <w:tcPr>
            <w:tcW w:w="10191" w:type="dxa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bCs/>
                <w:sz w:val="20"/>
                <w:szCs w:val="20"/>
              </w:rPr>
              <w:t>Termin gwarancji udzielonej przez Wykonawcę w przypadku wymiany sprzętu na nowy, rozpoczyna bieg na nowo od daty jego wymiany</w:t>
            </w:r>
          </w:p>
        </w:tc>
        <w:tc>
          <w:tcPr>
            <w:tcW w:w="4820" w:type="dxa"/>
          </w:tcPr>
          <w:p w:rsidR="00C57532" w:rsidRPr="007B3CB4" w:rsidRDefault="00C57532" w:rsidP="00C57532">
            <w:pPr>
              <w:spacing w:after="0" w:line="240" w:lineRule="auto"/>
              <w:rPr>
                <w:rFonts w:ascii="Roboto" w:hAnsi="Roboto" w:cs="Times New Roman"/>
                <w:bCs/>
                <w:sz w:val="20"/>
                <w:szCs w:val="20"/>
              </w:rPr>
            </w:pPr>
          </w:p>
        </w:tc>
      </w:tr>
      <w:tr w:rsidR="00C57532" w:rsidRPr="007B3CB4" w:rsidTr="00C57532">
        <w:trPr>
          <w:trHeight w:val="232"/>
        </w:trPr>
        <w:tc>
          <w:tcPr>
            <w:tcW w:w="724" w:type="dxa"/>
          </w:tcPr>
          <w:p w:rsidR="00C57532" w:rsidRPr="007B3CB4" w:rsidRDefault="00C57532" w:rsidP="00C57532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8</w:t>
            </w:r>
          </w:p>
        </w:tc>
        <w:tc>
          <w:tcPr>
            <w:tcW w:w="10191" w:type="dxa"/>
          </w:tcPr>
          <w:p w:rsidR="00C57532" w:rsidRPr="007B3CB4" w:rsidRDefault="00C57532" w:rsidP="00C57532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>Maksymalny term</w:t>
            </w:r>
            <w:r w:rsidR="003570F0">
              <w:rPr>
                <w:rFonts w:ascii="Roboto" w:hAnsi="Roboto" w:cs="Times New Roman"/>
                <w:sz w:val="20"/>
                <w:szCs w:val="20"/>
              </w:rPr>
              <w:t>in napraw awarii i usterek do 21</w:t>
            </w:r>
            <w:r w:rsidRPr="007B3CB4">
              <w:rPr>
                <w:rFonts w:ascii="Roboto" w:hAnsi="Roboto" w:cs="Times New Roman"/>
                <w:sz w:val="20"/>
                <w:szCs w:val="20"/>
              </w:rPr>
              <w:t xml:space="preserve"> dni kalendarzowych od </w:t>
            </w:r>
            <w:r w:rsidR="003570F0">
              <w:rPr>
                <w:rFonts w:ascii="Roboto" w:hAnsi="Roboto" w:cs="Times New Roman"/>
                <w:sz w:val="20"/>
                <w:szCs w:val="20"/>
              </w:rPr>
              <w:t xml:space="preserve">momentu zdiagnozowania </w:t>
            </w:r>
            <w:r w:rsidRPr="007B3CB4">
              <w:rPr>
                <w:rFonts w:ascii="Roboto" w:hAnsi="Roboto" w:cs="Times New Roman"/>
                <w:sz w:val="20"/>
                <w:szCs w:val="20"/>
              </w:rPr>
              <w:t>usterki</w:t>
            </w:r>
          </w:p>
        </w:tc>
        <w:tc>
          <w:tcPr>
            <w:tcW w:w="4820" w:type="dxa"/>
          </w:tcPr>
          <w:p w:rsidR="00C57532" w:rsidRPr="007B3CB4" w:rsidRDefault="00C57532" w:rsidP="00C57532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  <w:tr w:rsidR="00C57532" w:rsidRPr="007B3CB4" w:rsidTr="00C57532">
        <w:trPr>
          <w:trHeight w:val="232"/>
        </w:trPr>
        <w:tc>
          <w:tcPr>
            <w:tcW w:w="724" w:type="dxa"/>
          </w:tcPr>
          <w:p w:rsidR="00C57532" w:rsidRPr="007B3CB4" w:rsidRDefault="00C57532" w:rsidP="00C57532">
            <w:pPr>
              <w:tabs>
                <w:tab w:val="left" w:pos="284"/>
              </w:tabs>
              <w:spacing w:after="0" w:line="259" w:lineRule="auto"/>
              <w:rPr>
                <w:rFonts w:ascii="Roboto" w:hAnsi="Roboto"/>
                <w:sz w:val="20"/>
                <w:szCs w:val="20"/>
              </w:rPr>
            </w:pPr>
            <w:r w:rsidRPr="007B3CB4">
              <w:rPr>
                <w:rFonts w:ascii="Roboto" w:hAnsi="Roboto"/>
                <w:sz w:val="20"/>
                <w:szCs w:val="20"/>
              </w:rPr>
              <w:t>9</w:t>
            </w:r>
          </w:p>
        </w:tc>
        <w:tc>
          <w:tcPr>
            <w:tcW w:w="10191" w:type="dxa"/>
          </w:tcPr>
          <w:p w:rsidR="00C57532" w:rsidRPr="007B3CB4" w:rsidRDefault="00C57532" w:rsidP="00C57532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  <w:r w:rsidRPr="007B3CB4">
              <w:rPr>
                <w:rFonts w:ascii="Roboto" w:hAnsi="Roboto" w:cs="Times New Roman"/>
                <w:sz w:val="20"/>
                <w:szCs w:val="20"/>
              </w:rPr>
              <w:t xml:space="preserve">Maksymalny termin wymiany części na nowe do 3 miesięcy </w:t>
            </w:r>
          </w:p>
        </w:tc>
        <w:tc>
          <w:tcPr>
            <w:tcW w:w="4820" w:type="dxa"/>
          </w:tcPr>
          <w:p w:rsidR="00C57532" w:rsidRPr="007B3CB4" w:rsidRDefault="00C57532" w:rsidP="00C57532">
            <w:pPr>
              <w:spacing w:after="0" w:line="259" w:lineRule="auto"/>
              <w:rPr>
                <w:rFonts w:ascii="Roboto" w:hAnsi="Roboto" w:cs="Times New Roman"/>
                <w:sz w:val="20"/>
                <w:szCs w:val="20"/>
              </w:rPr>
            </w:pPr>
          </w:p>
        </w:tc>
      </w:tr>
    </w:tbl>
    <w:p w:rsidR="00C57532" w:rsidRPr="007B3CB4" w:rsidRDefault="00C57532" w:rsidP="00C57532">
      <w:pPr>
        <w:spacing w:before="360" w:after="0"/>
        <w:jc w:val="both"/>
        <w:rPr>
          <w:rFonts w:ascii="Roboto" w:hAnsi="Roboto" w:cs="Times New Roman"/>
          <w:b/>
          <w:sz w:val="20"/>
          <w:szCs w:val="20"/>
        </w:rPr>
      </w:pPr>
      <w:r w:rsidRPr="007B3CB4">
        <w:rPr>
          <w:rFonts w:ascii="Roboto" w:hAnsi="Roboto" w:cs="Times New Roman"/>
          <w:b/>
          <w:sz w:val="20"/>
          <w:szCs w:val="20"/>
        </w:rPr>
        <w:t xml:space="preserve">Uwaga: </w:t>
      </w:r>
    </w:p>
    <w:p w:rsidR="00C57532" w:rsidRPr="007B3CB4" w:rsidRDefault="00C57532" w:rsidP="00C57532">
      <w:pPr>
        <w:spacing w:after="0"/>
        <w:jc w:val="both"/>
        <w:rPr>
          <w:rFonts w:ascii="Roboto" w:hAnsi="Roboto" w:cs="Times New Roman"/>
          <w:sz w:val="20"/>
          <w:szCs w:val="20"/>
        </w:rPr>
      </w:pPr>
      <w:r w:rsidRPr="007B3CB4">
        <w:rPr>
          <w:rFonts w:ascii="Roboto" w:hAnsi="Roboto" w:cs="Times New Roman"/>
          <w:sz w:val="20"/>
          <w:szCs w:val="20"/>
        </w:rPr>
        <w:t xml:space="preserve">Wszystkie parametry i wymagania określone przez Zamawiającego są parametrami minimalnymi i są bezwzględnie wymagane. Oferty, które nie spełniają tych wymagań zostaną odrzucone, jako niezgodne z SIWZ. Wykonawca zobowiązany jest do podania parametrów w jednostkach wskazanych w niniejszej tabelce. Wykonawca ma obowiązek wypełnić wszystkie kolumny i wiersze z zapisem „wypełnia wykonawca”. </w:t>
      </w:r>
      <w:r w:rsidRPr="007B3CB4">
        <w:rPr>
          <w:rFonts w:ascii="Roboto" w:hAnsi="Roboto"/>
          <w:sz w:val="20"/>
          <w:szCs w:val="20"/>
        </w:rPr>
        <w:t xml:space="preserve"> W przypadku braku wypełnienia wskazanych miejsc Zamawiający odrzuci ofertą na podstawie art 89 ust 1 pkt 2 </w:t>
      </w:r>
      <w:proofErr w:type="spellStart"/>
      <w:r w:rsidRPr="007B3CB4">
        <w:rPr>
          <w:rFonts w:ascii="Roboto" w:hAnsi="Roboto"/>
          <w:sz w:val="20"/>
          <w:szCs w:val="20"/>
        </w:rPr>
        <w:t>Pzp</w:t>
      </w:r>
      <w:proofErr w:type="spellEnd"/>
      <w:r w:rsidRPr="007B3CB4">
        <w:rPr>
          <w:rFonts w:ascii="Roboto" w:hAnsi="Roboto"/>
          <w:sz w:val="20"/>
          <w:szCs w:val="20"/>
        </w:rPr>
        <w:t>.</w:t>
      </w:r>
      <w:r w:rsidRPr="007B3CB4">
        <w:rPr>
          <w:rFonts w:ascii="Roboto" w:hAnsi="Roboto" w:cs="Times New Roman"/>
          <w:sz w:val="20"/>
          <w:szCs w:val="20"/>
        </w:rPr>
        <w:t xml:space="preserve"> </w:t>
      </w:r>
    </w:p>
    <w:p w:rsidR="00C57532" w:rsidRPr="007B3CB4" w:rsidRDefault="00C57532" w:rsidP="00C57532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C57532" w:rsidRPr="007B3CB4" w:rsidRDefault="00C57532" w:rsidP="00C57532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C57532" w:rsidRPr="007B3CB4" w:rsidRDefault="00C57532" w:rsidP="00C57532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C57532" w:rsidRPr="007B3CB4" w:rsidRDefault="00C57532" w:rsidP="00C57532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C57532" w:rsidRPr="007B3CB4" w:rsidRDefault="00C57532" w:rsidP="00C57532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C57532" w:rsidRPr="007B3CB4" w:rsidRDefault="00C57532" w:rsidP="00C57532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C57532" w:rsidRPr="007B3CB4" w:rsidRDefault="00C57532" w:rsidP="00C57532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C57532" w:rsidRPr="007B3CB4" w:rsidRDefault="00C57532" w:rsidP="00C57532">
      <w:pPr>
        <w:spacing w:before="120" w:after="120" w:line="259" w:lineRule="auto"/>
        <w:rPr>
          <w:rFonts w:ascii="Roboto" w:hAnsi="Roboto" w:cs="Times New Roman"/>
          <w:b/>
          <w:color w:val="FF0000"/>
          <w:sz w:val="20"/>
          <w:szCs w:val="20"/>
        </w:rPr>
      </w:pPr>
    </w:p>
    <w:p w:rsidR="008938CF" w:rsidRPr="007B3CB4" w:rsidRDefault="008938CF">
      <w:pPr>
        <w:rPr>
          <w:rFonts w:ascii="Roboto" w:hAnsi="Roboto"/>
          <w:sz w:val="20"/>
          <w:szCs w:val="20"/>
        </w:rPr>
      </w:pPr>
    </w:p>
    <w:sectPr w:rsidR="008938CF" w:rsidRPr="007B3CB4" w:rsidSect="00242691">
      <w:headerReference w:type="default" r:id="rId8"/>
      <w:footerReference w:type="default" r:id="rId9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F13" w:rsidRDefault="00861F13">
      <w:pPr>
        <w:spacing w:after="0" w:line="240" w:lineRule="auto"/>
      </w:pPr>
      <w:r>
        <w:separator/>
      </w:r>
    </w:p>
  </w:endnote>
  <w:endnote w:type="continuationSeparator" w:id="0">
    <w:p w:rsidR="00861F13" w:rsidRDefault="00861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:rsidR="00112D57" w:rsidRDefault="00112D5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ADA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12D57" w:rsidRDefault="00112D57" w:rsidP="002426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F13" w:rsidRDefault="00861F13">
      <w:pPr>
        <w:spacing w:after="0" w:line="240" w:lineRule="auto"/>
      </w:pPr>
      <w:r>
        <w:separator/>
      </w:r>
    </w:p>
  </w:footnote>
  <w:footnote w:type="continuationSeparator" w:id="0">
    <w:p w:rsidR="00861F13" w:rsidRDefault="00861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57" w:rsidRPr="006E432B" w:rsidRDefault="00112D57" w:rsidP="00242691">
    <w:pPr>
      <w:pStyle w:val="Nagwek"/>
      <w:jc w:val="right"/>
      <w:rPr>
        <w:i/>
        <w:sz w:val="20"/>
        <w:szCs w:val="18"/>
      </w:rPr>
    </w:pPr>
    <w:r>
      <w:rPr>
        <w:i/>
        <w:sz w:val="20"/>
        <w:szCs w:val="18"/>
      </w:rPr>
      <w:t xml:space="preserve">nr sprawy: </w:t>
    </w:r>
    <w:bookmarkStart w:id="8" w:name="_Hlk521479423"/>
    <w:r>
      <w:rPr>
        <w:i/>
        <w:sz w:val="20"/>
        <w:szCs w:val="18"/>
      </w:rPr>
      <w:t>TZ.271.4.2018</w:t>
    </w:r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A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445BE"/>
    <w:multiLevelType w:val="hybridMultilevel"/>
    <w:tmpl w:val="A4083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D3D8F"/>
    <w:multiLevelType w:val="hybridMultilevel"/>
    <w:tmpl w:val="CF684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336A3"/>
    <w:multiLevelType w:val="hybridMultilevel"/>
    <w:tmpl w:val="5350987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73ECC"/>
    <w:multiLevelType w:val="hybridMultilevel"/>
    <w:tmpl w:val="A3AC8458"/>
    <w:lvl w:ilvl="0" w:tplc="F5349340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13"/>
  </w:num>
  <w:num w:numId="11">
    <w:abstractNumId w:val="7"/>
  </w:num>
  <w:num w:numId="12">
    <w:abstractNumId w:val="17"/>
  </w:num>
  <w:num w:numId="13">
    <w:abstractNumId w:val="16"/>
  </w:num>
  <w:num w:numId="14">
    <w:abstractNumId w:val="9"/>
  </w:num>
  <w:num w:numId="15">
    <w:abstractNumId w:val="8"/>
  </w:num>
  <w:num w:numId="16">
    <w:abstractNumId w:val="3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FF"/>
    <w:rsid w:val="00074945"/>
    <w:rsid w:val="000A64AA"/>
    <w:rsid w:val="000F3050"/>
    <w:rsid w:val="00112D57"/>
    <w:rsid w:val="001E6355"/>
    <w:rsid w:val="0024096A"/>
    <w:rsid w:val="00242691"/>
    <w:rsid w:val="002479B6"/>
    <w:rsid w:val="00284FFE"/>
    <w:rsid w:val="002B514F"/>
    <w:rsid w:val="002E266B"/>
    <w:rsid w:val="0030080D"/>
    <w:rsid w:val="003570F0"/>
    <w:rsid w:val="00385AAC"/>
    <w:rsid w:val="00387ECA"/>
    <w:rsid w:val="003B2E8C"/>
    <w:rsid w:val="003C15C9"/>
    <w:rsid w:val="004034D6"/>
    <w:rsid w:val="00477AF2"/>
    <w:rsid w:val="004A1C11"/>
    <w:rsid w:val="004A2584"/>
    <w:rsid w:val="004C14E1"/>
    <w:rsid w:val="005255A2"/>
    <w:rsid w:val="00550718"/>
    <w:rsid w:val="00561822"/>
    <w:rsid w:val="005675F0"/>
    <w:rsid w:val="00567C92"/>
    <w:rsid w:val="005B206E"/>
    <w:rsid w:val="00626F3C"/>
    <w:rsid w:val="006B7ADA"/>
    <w:rsid w:val="007364FF"/>
    <w:rsid w:val="0075148E"/>
    <w:rsid w:val="00756BCE"/>
    <w:rsid w:val="007863FF"/>
    <w:rsid w:val="007B3CB4"/>
    <w:rsid w:val="007C2C61"/>
    <w:rsid w:val="007D2A43"/>
    <w:rsid w:val="007D2E3D"/>
    <w:rsid w:val="00861F13"/>
    <w:rsid w:val="00886B05"/>
    <w:rsid w:val="008938CF"/>
    <w:rsid w:val="009720E5"/>
    <w:rsid w:val="0098300A"/>
    <w:rsid w:val="00991B11"/>
    <w:rsid w:val="00A15E38"/>
    <w:rsid w:val="00A25E4E"/>
    <w:rsid w:val="00AA5C3D"/>
    <w:rsid w:val="00AA607D"/>
    <w:rsid w:val="00AC5525"/>
    <w:rsid w:val="00AD0728"/>
    <w:rsid w:val="00B01474"/>
    <w:rsid w:val="00B24E33"/>
    <w:rsid w:val="00B52F66"/>
    <w:rsid w:val="00BF1675"/>
    <w:rsid w:val="00C57532"/>
    <w:rsid w:val="00C67CB1"/>
    <w:rsid w:val="00D07EAD"/>
    <w:rsid w:val="00DB3D22"/>
    <w:rsid w:val="00DF5ED7"/>
    <w:rsid w:val="00EB77E0"/>
    <w:rsid w:val="00EC5B13"/>
    <w:rsid w:val="00ED608E"/>
    <w:rsid w:val="00FB57AC"/>
    <w:rsid w:val="00FC16DA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63FF"/>
  </w:style>
  <w:style w:type="paragraph" w:styleId="Stopka">
    <w:name w:val="footer"/>
    <w:basedOn w:val="Normalny"/>
    <w:link w:val="StopkaZnak"/>
    <w:uiPriority w:val="99"/>
    <w:semiHidden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3FF"/>
  </w:style>
  <w:style w:type="table" w:styleId="Tabela-Siatka">
    <w:name w:val="Table Grid"/>
    <w:basedOn w:val="Standardowy"/>
    <w:uiPriority w:val="59"/>
    <w:rsid w:val="0078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6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63FF"/>
    <w:pPr>
      <w:spacing w:before="120"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3FF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3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63FF"/>
  </w:style>
  <w:style w:type="paragraph" w:styleId="Stopka">
    <w:name w:val="footer"/>
    <w:basedOn w:val="Normalny"/>
    <w:link w:val="StopkaZnak"/>
    <w:uiPriority w:val="99"/>
    <w:semiHidden/>
    <w:unhideWhenUsed/>
    <w:rsid w:val="00786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863FF"/>
  </w:style>
  <w:style w:type="table" w:styleId="Tabela-Siatka">
    <w:name w:val="Table Grid"/>
    <w:basedOn w:val="Standardowy"/>
    <w:uiPriority w:val="59"/>
    <w:rsid w:val="0078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63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63FF"/>
    <w:pPr>
      <w:spacing w:before="120"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63FF"/>
    <w:rPr>
      <w:rFonts w:ascii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3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7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4043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eit</cp:lastModifiedBy>
  <cp:revision>8</cp:revision>
  <dcterms:created xsi:type="dcterms:W3CDTF">2018-08-30T08:31:00Z</dcterms:created>
  <dcterms:modified xsi:type="dcterms:W3CDTF">2018-08-30T09:10:00Z</dcterms:modified>
</cp:coreProperties>
</file>