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BB" w:rsidRPr="00487516" w:rsidRDefault="00C23F29" w:rsidP="00487516">
      <w:pPr>
        <w:spacing w:before="120"/>
        <w:ind w:left="540" w:hanging="540"/>
        <w:jc w:val="center"/>
        <w:rPr>
          <w:rFonts w:ascii="Tahoma" w:hAnsi="Tahoma" w:cs="Tahoma"/>
          <w:szCs w:val="22"/>
          <w:u w:val="single"/>
        </w:rPr>
      </w:pPr>
      <w:r w:rsidRPr="00487516">
        <w:rPr>
          <w:rFonts w:ascii="Tahoma" w:hAnsi="Tahoma" w:cs="Tahoma"/>
          <w:szCs w:val="22"/>
          <w:u w:val="single"/>
        </w:rPr>
        <w:t>Istotne dla Stron postanowienia umowne (IPU)</w:t>
      </w:r>
    </w:p>
    <w:p w:rsidR="00C23F29" w:rsidRPr="00487516" w:rsidRDefault="00ED2CBB" w:rsidP="00487516">
      <w:pPr>
        <w:spacing w:before="120"/>
        <w:ind w:left="540" w:hanging="540"/>
        <w:jc w:val="center"/>
        <w:rPr>
          <w:rFonts w:ascii="Tahoma" w:hAnsi="Tahoma" w:cs="Tahoma"/>
          <w:b/>
          <w:szCs w:val="22"/>
          <w:u w:val="single"/>
        </w:rPr>
      </w:pPr>
      <w:r w:rsidRPr="00487516">
        <w:rPr>
          <w:rFonts w:ascii="Tahoma" w:hAnsi="Tahoma" w:cs="Tahoma"/>
          <w:szCs w:val="22"/>
          <w:u w:val="single"/>
        </w:rPr>
        <w:t xml:space="preserve">na </w:t>
      </w:r>
      <w:r w:rsidR="00C23F29" w:rsidRPr="00487516">
        <w:rPr>
          <w:rFonts w:ascii="Tahoma" w:hAnsi="Tahoma" w:cs="Tahoma"/>
          <w:szCs w:val="22"/>
          <w:u w:val="single"/>
        </w:rPr>
        <w:t>świadczenie usługi:</w:t>
      </w:r>
    </w:p>
    <w:p w:rsidR="00C23F29" w:rsidRPr="00BD78B4" w:rsidRDefault="00C23F29" w:rsidP="004E505F">
      <w:pPr>
        <w:spacing w:before="120"/>
        <w:ind w:left="540" w:hanging="540"/>
        <w:jc w:val="center"/>
        <w:rPr>
          <w:rFonts w:ascii="Tahoma" w:hAnsi="Tahoma" w:cs="Tahoma"/>
          <w:b/>
          <w:szCs w:val="22"/>
        </w:rPr>
      </w:pPr>
    </w:p>
    <w:p w:rsidR="00C23F29" w:rsidRPr="00BD78B4" w:rsidRDefault="00C23F29" w:rsidP="004E505F">
      <w:pPr>
        <w:spacing w:before="120"/>
        <w:jc w:val="center"/>
        <w:rPr>
          <w:rFonts w:ascii="Tahoma" w:hAnsi="Tahoma" w:cs="Tahoma"/>
          <w:b/>
          <w:szCs w:val="22"/>
        </w:rPr>
      </w:pPr>
      <w:r w:rsidRPr="00BD78B4">
        <w:rPr>
          <w:rFonts w:ascii="Tahoma" w:hAnsi="Tahoma" w:cs="Tahoma"/>
          <w:b/>
          <w:szCs w:val="22"/>
        </w:rPr>
        <w:t>Badanie sprawozdań finansowych Wrocławskiego Centrum Badań EIT+ Sp. z o.o. obejmujące przeglądy półroczne i badan</w:t>
      </w:r>
      <w:r w:rsidR="0075539C" w:rsidRPr="00BD78B4">
        <w:rPr>
          <w:rFonts w:ascii="Tahoma" w:hAnsi="Tahoma" w:cs="Tahoma"/>
          <w:b/>
          <w:szCs w:val="22"/>
        </w:rPr>
        <w:t xml:space="preserve">ia roczne za lata obrachunkowe </w:t>
      </w:r>
      <w:r w:rsidRPr="00BD78B4">
        <w:rPr>
          <w:rFonts w:ascii="Tahoma" w:hAnsi="Tahoma" w:cs="Tahoma"/>
          <w:b/>
          <w:szCs w:val="22"/>
        </w:rPr>
        <w:t>201</w:t>
      </w:r>
      <w:r w:rsidR="007F7D47">
        <w:rPr>
          <w:rFonts w:ascii="Tahoma" w:hAnsi="Tahoma" w:cs="Tahoma"/>
          <w:b/>
          <w:szCs w:val="22"/>
        </w:rPr>
        <w:t>5</w:t>
      </w:r>
      <w:r w:rsidRPr="00BD78B4">
        <w:rPr>
          <w:rFonts w:ascii="Tahoma" w:hAnsi="Tahoma" w:cs="Tahoma"/>
          <w:b/>
          <w:szCs w:val="22"/>
        </w:rPr>
        <w:t>, 201</w:t>
      </w:r>
      <w:r w:rsidR="007F7D47">
        <w:rPr>
          <w:rFonts w:ascii="Tahoma" w:hAnsi="Tahoma" w:cs="Tahoma"/>
          <w:b/>
          <w:szCs w:val="22"/>
        </w:rPr>
        <w:t>6</w:t>
      </w:r>
      <w:r w:rsidRPr="00BD78B4">
        <w:rPr>
          <w:rFonts w:ascii="Tahoma" w:hAnsi="Tahoma" w:cs="Tahoma"/>
          <w:b/>
          <w:szCs w:val="22"/>
        </w:rPr>
        <w:t xml:space="preserve"> i 201</w:t>
      </w:r>
      <w:r w:rsidR="007F7D47">
        <w:rPr>
          <w:rFonts w:ascii="Tahoma" w:hAnsi="Tahoma" w:cs="Tahoma"/>
          <w:b/>
          <w:szCs w:val="22"/>
        </w:rPr>
        <w:t>7</w:t>
      </w:r>
      <w:r w:rsidRPr="00BD78B4">
        <w:rPr>
          <w:rFonts w:ascii="Tahoma" w:hAnsi="Tahoma" w:cs="Tahoma"/>
          <w:b/>
          <w:szCs w:val="22"/>
        </w:rPr>
        <w:t xml:space="preserve"> wykonywane w trzech etapach.</w:t>
      </w:r>
    </w:p>
    <w:p w:rsidR="00C23F29" w:rsidRPr="00BD78B4" w:rsidRDefault="00C23F29" w:rsidP="004E505F">
      <w:pPr>
        <w:spacing w:before="120"/>
        <w:rPr>
          <w:rFonts w:ascii="Tahoma" w:hAnsi="Tahoma" w:cs="Tahoma"/>
          <w:b/>
          <w:iCs/>
          <w:szCs w:val="22"/>
        </w:rPr>
      </w:pPr>
      <w:r w:rsidRPr="00BD78B4">
        <w:rPr>
          <w:rFonts w:ascii="Tahoma" w:hAnsi="Tahoma" w:cs="Tahoma"/>
          <w:b/>
          <w:szCs w:val="22"/>
        </w:rPr>
        <w:t xml:space="preserve"> 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40"/>
        <w:gridCol w:w="2880"/>
      </w:tblGrid>
      <w:tr w:rsidR="00C23F29" w:rsidRPr="00BD78B4" w:rsidTr="00E155FC">
        <w:tc>
          <w:tcPr>
            <w:tcW w:w="6840" w:type="dxa"/>
          </w:tcPr>
          <w:p w:rsidR="00C23F29" w:rsidRPr="00BD78B4" w:rsidRDefault="00C23F29" w:rsidP="004E505F">
            <w:pPr>
              <w:pStyle w:val="Nagwek6"/>
              <w:spacing w:before="120" w:after="120"/>
              <w:ind w:firstLine="290"/>
              <w:rPr>
                <w:rFonts w:ascii="Tahoma" w:hAnsi="Tahoma" w:cs="Tahoma"/>
                <w:b w:val="0"/>
              </w:rPr>
            </w:pPr>
          </w:p>
        </w:tc>
        <w:tc>
          <w:tcPr>
            <w:tcW w:w="2880" w:type="dxa"/>
          </w:tcPr>
          <w:p w:rsidR="00C23F29" w:rsidRPr="00BD78B4" w:rsidRDefault="00C23F29" w:rsidP="00ED2CBB">
            <w:pPr>
              <w:pStyle w:val="Nagwek6"/>
              <w:spacing w:before="120" w:after="120"/>
              <w:rPr>
                <w:rFonts w:ascii="Tahoma" w:hAnsi="Tahoma" w:cs="Tahoma"/>
                <w:b w:val="0"/>
              </w:rPr>
            </w:pPr>
          </w:p>
        </w:tc>
      </w:tr>
    </w:tbl>
    <w:p w:rsidR="004E48D4" w:rsidRPr="00BD78B4" w:rsidRDefault="004E48D4" w:rsidP="004E505F">
      <w:pPr>
        <w:spacing w:before="120"/>
        <w:contextualSpacing/>
        <w:rPr>
          <w:rFonts w:ascii="Tahoma" w:hAnsi="Tahoma" w:cs="Tahoma"/>
          <w:szCs w:val="22"/>
        </w:rPr>
      </w:pPr>
    </w:p>
    <w:p w:rsidR="004E48D4" w:rsidRPr="00BD78B4" w:rsidRDefault="004E48D4" w:rsidP="004E505F">
      <w:pPr>
        <w:spacing w:before="120"/>
        <w:contextualSpacing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 xml:space="preserve">W wyniku przeprowadzonego postępowania zostanie zawarta </w:t>
      </w:r>
      <w:r w:rsidR="00C042A3" w:rsidRPr="00BD78B4">
        <w:rPr>
          <w:rFonts w:ascii="Tahoma" w:hAnsi="Tahoma" w:cs="Tahoma"/>
          <w:szCs w:val="22"/>
        </w:rPr>
        <w:t>u</w:t>
      </w:r>
      <w:r w:rsidRPr="00BD78B4">
        <w:rPr>
          <w:rFonts w:ascii="Tahoma" w:hAnsi="Tahoma" w:cs="Tahoma"/>
          <w:szCs w:val="22"/>
        </w:rPr>
        <w:t xml:space="preserve">mowa pomiędzy Zamawiającym, a Wykonawcą. Zamawiający wymaga, aby w treść </w:t>
      </w:r>
      <w:r w:rsidR="00C042A3" w:rsidRPr="00BD78B4">
        <w:rPr>
          <w:rFonts w:ascii="Tahoma" w:hAnsi="Tahoma" w:cs="Tahoma"/>
          <w:szCs w:val="22"/>
        </w:rPr>
        <w:t>u</w:t>
      </w:r>
      <w:r w:rsidRPr="00BD78B4">
        <w:rPr>
          <w:rFonts w:ascii="Tahoma" w:hAnsi="Tahoma" w:cs="Tahoma"/>
          <w:szCs w:val="22"/>
        </w:rPr>
        <w:t xml:space="preserve">mowy uwzględniała zapisy określone poniżej oraz zobowiązania wynikające z oferty złożonej przez Wykonawcę. </w:t>
      </w:r>
    </w:p>
    <w:p w:rsidR="004E48D4" w:rsidRPr="00BD78B4" w:rsidRDefault="004E48D4" w:rsidP="004E505F">
      <w:pPr>
        <w:spacing w:before="120"/>
        <w:contextualSpacing/>
        <w:rPr>
          <w:rFonts w:ascii="Tahoma" w:hAnsi="Tahoma" w:cs="Tahoma"/>
          <w:szCs w:val="22"/>
        </w:rPr>
      </w:pPr>
    </w:p>
    <w:p w:rsidR="00CF5C12" w:rsidRPr="00BD78B4" w:rsidRDefault="004E48D4" w:rsidP="00553AC9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b/>
          <w:sz w:val="22"/>
          <w:szCs w:val="22"/>
        </w:rPr>
        <w:t xml:space="preserve">Miejsce zawarcia </w:t>
      </w:r>
      <w:r w:rsidR="00332E95" w:rsidRPr="00BD78B4">
        <w:rPr>
          <w:rFonts w:ascii="Tahoma" w:hAnsi="Tahoma" w:cs="Tahoma"/>
          <w:b/>
          <w:sz w:val="22"/>
          <w:szCs w:val="22"/>
        </w:rPr>
        <w:t>u</w:t>
      </w:r>
      <w:r w:rsidRPr="00BD78B4">
        <w:rPr>
          <w:rFonts w:ascii="Tahoma" w:hAnsi="Tahoma" w:cs="Tahoma"/>
          <w:b/>
          <w:sz w:val="22"/>
          <w:szCs w:val="22"/>
        </w:rPr>
        <w:t xml:space="preserve">mowy: </w:t>
      </w:r>
    </w:p>
    <w:p w:rsidR="00CF5C12" w:rsidRPr="00BD78B4" w:rsidRDefault="00CF5C12" w:rsidP="004E505F">
      <w:pPr>
        <w:pStyle w:val="Akapitzlist"/>
        <w:spacing w:before="120" w:after="120"/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4E48D4" w:rsidRPr="00BD78B4" w:rsidRDefault="004E48D4" w:rsidP="004E505F">
      <w:pPr>
        <w:pStyle w:val="Akapitzlist"/>
        <w:spacing w:before="120" w:after="120"/>
        <w:ind w:left="567"/>
        <w:jc w:val="both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Wrocław.</w:t>
      </w:r>
    </w:p>
    <w:p w:rsidR="000654E5" w:rsidRPr="00BD78B4" w:rsidRDefault="000654E5" w:rsidP="004E505F">
      <w:pPr>
        <w:pStyle w:val="Akapitzlist"/>
        <w:spacing w:before="120" w:after="120"/>
        <w:ind w:left="567"/>
        <w:jc w:val="both"/>
        <w:rPr>
          <w:rFonts w:ascii="Tahoma" w:hAnsi="Tahoma" w:cs="Tahoma"/>
          <w:sz w:val="22"/>
          <w:szCs w:val="22"/>
        </w:rPr>
      </w:pPr>
    </w:p>
    <w:p w:rsidR="004E48D4" w:rsidRPr="00BD78B4" w:rsidRDefault="004E48D4" w:rsidP="00553AC9">
      <w:pPr>
        <w:pStyle w:val="Akapitzlist"/>
        <w:numPr>
          <w:ilvl w:val="0"/>
          <w:numId w:val="4"/>
        </w:numPr>
        <w:spacing w:before="120" w:after="120"/>
        <w:ind w:left="567" w:hanging="567"/>
        <w:jc w:val="both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b/>
          <w:sz w:val="22"/>
          <w:szCs w:val="22"/>
        </w:rPr>
        <w:t>Preambuła:</w:t>
      </w:r>
    </w:p>
    <w:p w:rsidR="004E48D4" w:rsidRPr="00BD78B4" w:rsidRDefault="004E48D4" w:rsidP="004E505F">
      <w:pPr>
        <w:spacing w:before="120"/>
        <w:ind w:left="567" w:hanging="567"/>
        <w:rPr>
          <w:rFonts w:ascii="Tahoma" w:hAnsi="Tahoma" w:cs="Tahoma"/>
          <w:szCs w:val="22"/>
        </w:rPr>
      </w:pPr>
    </w:p>
    <w:p w:rsidR="00063E4D" w:rsidRPr="00BD78B4" w:rsidRDefault="00C23F29" w:rsidP="004E505F">
      <w:pPr>
        <w:pStyle w:val="Akapitzlist"/>
        <w:spacing w:before="120" w:after="120"/>
        <w:ind w:left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Umowa została zawarta w wyniku postępowania przeprowadzanego w trybie przetargu nieograniczonego zgodnie z postanowieniami ustawy z dnia 29 stycznia 2004 r. </w:t>
      </w:r>
      <w:r w:rsidR="00661ADA" w:rsidRPr="00BD78B4">
        <w:rPr>
          <w:rFonts w:ascii="Tahoma" w:hAnsi="Tahoma" w:cs="Tahoma"/>
          <w:sz w:val="22"/>
          <w:szCs w:val="22"/>
        </w:rPr>
        <w:t xml:space="preserve">- </w:t>
      </w:r>
      <w:r w:rsidRPr="00BD78B4">
        <w:rPr>
          <w:rFonts w:ascii="Tahoma" w:hAnsi="Tahoma" w:cs="Tahoma"/>
          <w:sz w:val="22"/>
          <w:szCs w:val="22"/>
        </w:rPr>
        <w:t>Prawo zamówie</w:t>
      </w:r>
      <w:r w:rsidR="001B5E68" w:rsidRPr="00BD78B4">
        <w:rPr>
          <w:rFonts w:ascii="Tahoma" w:hAnsi="Tahoma" w:cs="Tahoma"/>
          <w:sz w:val="22"/>
          <w:szCs w:val="22"/>
        </w:rPr>
        <w:t>ń publicznych (</w:t>
      </w:r>
      <w:proofErr w:type="spellStart"/>
      <w:r w:rsidR="001B5E68" w:rsidRPr="00BD78B4">
        <w:rPr>
          <w:rFonts w:ascii="Tahoma" w:hAnsi="Tahoma" w:cs="Tahoma"/>
          <w:sz w:val="22"/>
          <w:szCs w:val="22"/>
        </w:rPr>
        <w:t>t.j</w:t>
      </w:r>
      <w:proofErr w:type="spellEnd"/>
      <w:r w:rsidR="001B5E68" w:rsidRPr="00BD78B4">
        <w:rPr>
          <w:rFonts w:ascii="Tahoma" w:hAnsi="Tahoma" w:cs="Tahoma"/>
          <w:sz w:val="22"/>
          <w:szCs w:val="22"/>
        </w:rPr>
        <w:t xml:space="preserve">. </w:t>
      </w:r>
      <w:r w:rsidRPr="00BD78B4">
        <w:rPr>
          <w:rFonts w:ascii="Tahoma" w:hAnsi="Tahoma" w:cs="Tahoma"/>
          <w:sz w:val="22"/>
          <w:szCs w:val="22"/>
        </w:rPr>
        <w:t xml:space="preserve">Dz. U. </w:t>
      </w:r>
      <w:r w:rsidR="00661ADA" w:rsidRPr="00BD78B4">
        <w:rPr>
          <w:rFonts w:ascii="Tahoma" w:hAnsi="Tahoma" w:cs="Tahoma"/>
          <w:sz w:val="22"/>
          <w:szCs w:val="22"/>
        </w:rPr>
        <w:t xml:space="preserve">z 2010r., nr </w:t>
      </w:r>
      <w:r w:rsidRPr="00BD78B4">
        <w:rPr>
          <w:rFonts w:ascii="Tahoma" w:hAnsi="Tahoma" w:cs="Tahoma"/>
          <w:sz w:val="22"/>
          <w:szCs w:val="22"/>
        </w:rPr>
        <w:t>113 poz.759 ze zm.), któremu nadano numer</w:t>
      </w:r>
      <w:r w:rsidR="00F51EEC" w:rsidRPr="00BD78B4">
        <w:rPr>
          <w:rFonts w:ascii="Tahoma" w:hAnsi="Tahoma" w:cs="Tahoma"/>
          <w:sz w:val="22"/>
          <w:szCs w:val="22"/>
        </w:rPr>
        <w:t xml:space="preserve"> </w:t>
      </w:r>
      <w:r w:rsidR="00487516">
        <w:rPr>
          <w:rFonts w:ascii="Tahoma" w:hAnsi="Tahoma" w:cs="Tahoma"/>
          <w:sz w:val="22"/>
          <w:szCs w:val="22"/>
        </w:rPr>
        <w:t>……………………….</w:t>
      </w:r>
    </w:p>
    <w:p w:rsidR="00063E4D" w:rsidRPr="00BD78B4" w:rsidRDefault="00063E4D" w:rsidP="004E505F">
      <w:pPr>
        <w:pStyle w:val="Akapitzlist"/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063E4D" w:rsidRPr="00BD78B4" w:rsidRDefault="00063E4D" w:rsidP="00553AC9">
      <w:pPr>
        <w:pStyle w:val="Akapitzlist"/>
        <w:numPr>
          <w:ilvl w:val="0"/>
          <w:numId w:val="4"/>
        </w:numPr>
        <w:spacing w:before="120" w:after="120"/>
        <w:ind w:left="567" w:hanging="567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b/>
          <w:sz w:val="22"/>
          <w:szCs w:val="22"/>
        </w:rPr>
        <w:t>Przedmiot umowy:</w:t>
      </w:r>
    </w:p>
    <w:p w:rsidR="00063E4D" w:rsidRPr="00BD78B4" w:rsidRDefault="00063E4D" w:rsidP="004E505F">
      <w:pPr>
        <w:pStyle w:val="Akapitzlist"/>
        <w:spacing w:before="120" w:after="120"/>
        <w:ind w:left="567" w:hanging="567"/>
        <w:rPr>
          <w:rFonts w:ascii="Tahoma" w:hAnsi="Tahoma" w:cs="Tahoma"/>
          <w:sz w:val="22"/>
          <w:szCs w:val="22"/>
        </w:rPr>
      </w:pPr>
    </w:p>
    <w:p w:rsidR="006172BB" w:rsidRPr="00BD78B4" w:rsidRDefault="00C23F29" w:rsidP="004E505F">
      <w:pPr>
        <w:pStyle w:val="Akapitzlist"/>
        <w:spacing w:before="120" w:after="120"/>
        <w:ind w:left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Przedmiotem umowy jest wykonanie przez Wykonawcę na rzecz Zamawiającego </w:t>
      </w:r>
      <w:r w:rsidR="00332E95" w:rsidRPr="00BD78B4">
        <w:rPr>
          <w:rFonts w:ascii="Tahoma" w:hAnsi="Tahoma" w:cs="Tahoma"/>
          <w:sz w:val="22"/>
          <w:szCs w:val="22"/>
        </w:rPr>
        <w:t xml:space="preserve">usługi </w:t>
      </w:r>
      <w:r w:rsidRPr="00BD78B4">
        <w:rPr>
          <w:rFonts w:ascii="Tahoma" w:hAnsi="Tahoma" w:cs="Tahoma"/>
          <w:sz w:val="22"/>
          <w:szCs w:val="22"/>
        </w:rPr>
        <w:t xml:space="preserve">polegającej na </w:t>
      </w:r>
      <w:r w:rsidR="00332E95" w:rsidRPr="00BD78B4">
        <w:rPr>
          <w:rFonts w:ascii="Tahoma" w:hAnsi="Tahoma" w:cs="Tahoma"/>
          <w:sz w:val="22"/>
          <w:szCs w:val="22"/>
        </w:rPr>
        <w:t xml:space="preserve">przeprowadzeniu przez biegłego rewidenta </w:t>
      </w:r>
      <w:r w:rsidR="00CD6C1E" w:rsidRPr="00BD78B4">
        <w:rPr>
          <w:rFonts w:ascii="Tahoma" w:hAnsi="Tahoma" w:cs="Tahoma"/>
          <w:sz w:val="22"/>
          <w:szCs w:val="22"/>
        </w:rPr>
        <w:t xml:space="preserve">przeglądów półrocznych oraz </w:t>
      </w:r>
      <w:r w:rsidR="00332E95" w:rsidRPr="00BD78B4">
        <w:rPr>
          <w:rFonts w:ascii="Tahoma" w:hAnsi="Tahoma" w:cs="Tahoma"/>
          <w:sz w:val="22"/>
          <w:szCs w:val="22"/>
        </w:rPr>
        <w:t xml:space="preserve">badania </w:t>
      </w:r>
      <w:r w:rsidRPr="00BD78B4">
        <w:rPr>
          <w:rFonts w:ascii="Tahoma" w:hAnsi="Tahoma" w:cs="Tahoma"/>
          <w:sz w:val="22"/>
          <w:szCs w:val="22"/>
        </w:rPr>
        <w:t xml:space="preserve">sprawozdań finansowych </w:t>
      </w:r>
      <w:r w:rsidR="00332E95" w:rsidRPr="00BD78B4">
        <w:rPr>
          <w:rFonts w:ascii="Tahoma" w:hAnsi="Tahoma" w:cs="Tahoma"/>
          <w:sz w:val="22"/>
          <w:szCs w:val="22"/>
        </w:rPr>
        <w:t>Zamawiającego za lata obrachunkowe</w:t>
      </w:r>
      <w:r w:rsidRPr="00BD78B4">
        <w:rPr>
          <w:rFonts w:ascii="Tahoma" w:hAnsi="Tahoma" w:cs="Tahoma"/>
          <w:sz w:val="22"/>
          <w:szCs w:val="22"/>
        </w:rPr>
        <w:t xml:space="preserve"> 201</w:t>
      </w:r>
      <w:r w:rsidR="007F7D47">
        <w:rPr>
          <w:rFonts w:ascii="Tahoma" w:hAnsi="Tahoma" w:cs="Tahoma"/>
          <w:sz w:val="22"/>
          <w:szCs w:val="22"/>
        </w:rPr>
        <w:t>5</w:t>
      </w:r>
      <w:r w:rsidRPr="00BD78B4">
        <w:rPr>
          <w:rFonts w:ascii="Tahoma" w:hAnsi="Tahoma" w:cs="Tahoma"/>
          <w:sz w:val="22"/>
          <w:szCs w:val="22"/>
        </w:rPr>
        <w:t>, 201</w:t>
      </w:r>
      <w:r w:rsidR="007F7D47">
        <w:rPr>
          <w:rFonts w:ascii="Tahoma" w:hAnsi="Tahoma" w:cs="Tahoma"/>
          <w:sz w:val="22"/>
          <w:szCs w:val="22"/>
        </w:rPr>
        <w:t>6</w:t>
      </w:r>
      <w:r w:rsidRPr="00BD78B4">
        <w:rPr>
          <w:rFonts w:ascii="Tahoma" w:hAnsi="Tahoma" w:cs="Tahoma"/>
          <w:sz w:val="22"/>
          <w:szCs w:val="22"/>
        </w:rPr>
        <w:t xml:space="preserve"> </w:t>
      </w:r>
      <w:r w:rsidR="00CD6C1E" w:rsidRPr="00BD78B4">
        <w:rPr>
          <w:rFonts w:ascii="Tahoma" w:hAnsi="Tahoma" w:cs="Tahoma"/>
          <w:sz w:val="22"/>
          <w:szCs w:val="22"/>
        </w:rPr>
        <w:br/>
      </w:r>
      <w:r w:rsidRPr="00BD78B4">
        <w:rPr>
          <w:rFonts w:ascii="Tahoma" w:hAnsi="Tahoma" w:cs="Tahoma"/>
          <w:sz w:val="22"/>
          <w:szCs w:val="22"/>
        </w:rPr>
        <w:t>i 201</w:t>
      </w:r>
      <w:r w:rsidR="007F7D47">
        <w:rPr>
          <w:rFonts w:ascii="Tahoma" w:hAnsi="Tahoma" w:cs="Tahoma"/>
          <w:sz w:val="22"/>
          <w:szCs w:val="22"/>
        </w:rPr>
        <w:t>7</w:t>
      </w:r>
      <w:r w:rsidR="00CD6C1E" w:rsidRPr="00BD78B4">
        <w:rPr>
          <w:rFonts w:ascii="Tahoma" w:hAnsi="Tahoma" w:cs="Tahoma"/>
          <w:sz w:val="22"/>
          <w:szCs w:val="22"/>
        </w:rPr>
        <w:t>.</w:t>
      </w:r>
      <w:r w:rsidR="000654E5" w:rsidRPr="00BD78B4">
        <w:rPr>
          <w:rFonts w:ascii="Tahoma" w:hAnsi="Tahoma" w:cs="Tahoma"/>
          <w:sz w:val="22"/>
          <w:szCs w:val="22"/>
        </w:rPr>
        <w:t xml:space="preserve"> Końcowy wynik badania każdego sprawozdania finansowego będzie przedstawiony w formie opinii i uzasadniającego ją raportu.</w:t>
      </w:r>
      <w:r w:rsidR="00332E95" w:rsidRPr="00BD78B4">
        <w:rPr>
          <w:rFonts w:ascii="Tahoma" w:hAnsi="Tahoma" w:cs="Tahoma"/>
          <w:sz w:val="22"/>
          <w:szCs w:val="22"/>
        </w:rPr>
        <w:t xml:space="preserve"> </w:t>
      </w:r>
      <w:r w:rsidR="00A8390E" w:rsidRPr="00BD78B4">
        <w:rPr>
          <w:rFonts w:ascii="Tahoma" w:hAnsi="Tahoma" w:cs="Tahoma"/>
          <w:sz w:val="22"/>
          <w:szCs w:val="22"/>
        </w:rPr>
        <w:t>Przedmiot umowy zostanie zrealizowany w trzech etapach.</w:t>
      </w:r>
      <w:r w:rsidR="004273CE" w:rsidRPr="00BD78B4">
        <w:rPr>
          <w:rFonts w:ascii="Tahoma" w:hAnsi="Tahoma" w:cs="Tahoma"/>
          <w:sz w:val="22"/>
          <w:szCs w:val="22"/>
        </w:rPr>
        <w:t xml:space="preserve"> Szczegółowy opis przedmiotu umowy oraz termin i </w:t>
      </w:r>
      <w:r w:rsidR="00851E95" w:rsidRPr="00BD78B4">
        <w:rPr>
          <w:rFonts w:ascii="Tahoma" w:hAnsi="Tahoma" w:cs="Tahoma"/>
          <w:sz w:val="22"/>
          <w:szCs w:val="22"/>
        </w:rPr>
        <w:t>sposób</w:t>
      </w:r>
      <w:r w:rsidR="004273CE" w:rsidRPr="00BD78B4">
        <w:rPr>
          <w:rFonts w:ascii="Tahoma" w:hAnsi="Tahoma" w:cs="Tahoma"/>
          <w:sz w:val="22"/>
          <w:szCs w:val="22"/>
        </w:rPr>
        <w:t xml:space="preserve"> </w:t>
      </w:r>
      <w:r w:rsidR="00851E95" w:rsidRPr="00BD78B4">
        <w:rPr>
          <w:rFonts w:ascii="Tahoma" w:hAnsi="Tahoma" w:cs="Tahoma"/>
          <w:sz w:val="22"/>
          <w:szCs w:val="22"/>
        </w:rPr>
        <w:t xml:space="preserve">odbioru </w:t>
      </w:r>
      <w:r w:rsidR="004273CE" w:rsidRPr="00BD78B4">
        <w:rPr>
          <w:rFonts w:ascii="Tahoma" w:hAnsi="Tahoma" w:cs="Tahoma"/>
          <w:sz w:val="22"/>
          <w:szCs w:val="22"/>
        </w:rPr>
        <w:t xml:space="preserve">prac wchodzących w zakres każdego z etapów </w:t>
      </w:r>
      <w:r w:rsidR="00851E95" w:rsidRPr="00BD78B4">
        <w:rPr>
          <w:rFonts w:ascii="Tahoma" w:hAnsi="Tahoma" w:cs="Tahoma"/>
          <w:sz w:val="22"/>
          <w:szCs w:val="22"/>
        </w:rPr>
        <w:t>określa odpowiednio</w:t>
      </w:r>
      <w:r w:rsidR="004273CE" w:rsidRPr="00BD78B4">
        <w:rPr>
          <w:rFonts w:ascii="Tahoma" w:hAnsi="Tahoma" w:cs="Tahoma"/>
          <w:sz w:val="22"/>
          <w:szCs w:val="22"/>
        </w:rPr>
        <w:t xml:space="preserve"> Załącznik nr 1a (opis przedmiotu zamówienia) oraz Załącznik nr 1b do umowy (harmonogram realizacji umowy). </w:t>
      </w:r>
    </w:p>
    <w:p w:rsidR="00063E4D" w:rsidRPr="00BD78B4" w:rsidRDefault="00063E4D" w:rsidP="004E505F">
      <w:pPr>
        <w:pStyle w:val="Akapitzlist"/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063E4D" w:rsidRPr="00BD78B4" w:rsidRDefault="00063E4D" w:rsidP="00553AC9">
      <w:pPr>
        <w:pStyle w:val="Akapitzlist"/>
        <w:numPr>
          <w:ilvl w:val="0"/>
          <w:numId w:val="4"/>
        </w:numPr>
        <w:spacing w:before="120" w:after="120"/>
        <w:ind w:left="567" w:hanging="567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b/>
          <w:sz w:val="22"/>
          <w:szCs w:val="22"/>
        </w:rPr>
        <w:t>Załączniki do umowy:</w:t>
      </w:r>
    </w:p>
    <w:p w:rsidR="00063E4D" w:rsidRPr="00BD78B4" w:rsidRDefault="00063E4D" w:rsidP="004E505F">
      <w:pPr>
        <w:pStyle w:val="Akapitzlist"/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</w:p>
    <w:p w:rsidR="00C23F29" w:rsidRPr="00BD78B4" w:rsidRDefault="00C23F29" w:rsidP="004E505F">
      <w:pPr>
        <w:spacing w:before="120"/>
        <w:ind w:firstLine="567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 xml:space="preserve">Integralną część </w:t>
      </w:r>
      <w:r w:rsidR="00E64635" w:rsidRPr="00BD78B4">
        <w:rPr>
          <w:rFonts w:ascii="Tahoma" w:hAnsi="Tahoma" w:cs="Tahoma"/>
          <w:szCs w:val="22"/>
        </w:rPr>
        <w:t>u</w:t>
      </w:r>
      <w:r w:rsidRPr="00BD78B4">
        <w:rPr>
          <w:rFonts w:ascii="Tahoma" w:hAnsi="Tahoma" w:cs="Tahoma"/>
          <w:szCs w:val="22"/>
        </w:rPr>
        <w:t>mowy stanowią :</w:t>
      </w:r>
    </w:p>
    <w:p w:rsidR="004273CE" w:rsidRPr="00BD78B4" w:rsidRDefault="00C23F29" w:rsidP="00553AC9">
      <w:pPr>
        <w:pStyle w:val="Akapitzlist"/>
        <w:numPr>
          <w:ilvl w:val="4"/>
          <w:numId w:val="2"/>
        </w:numPr>
        <w:tabs>
          <w:tab w:val="left" w:pos="1065"/>
        </w:tabs>
        <w:suppressAutoHyphens/>
        <w:spacing w:before="120" w:after="120"/>
        <w:ind w:left="851" w:hanging="284"/>
        <w:jc w:val="both"/>
        <w:textAlignment w:val="baseline"/>
        <w:rPr>
          <w:rStyle w:val="Domylnaczcionkaakapitu1"/>
          <w:rFonts w:ascii="Tahoma" w:hAnsi="Tahoma" w:cs="Tahoma"/>
          <w:sz w:val="22"/>
          <w:szCs w:val="22"/>
        </w:rPr>
      </w:pPr>
      <w:r w:rsidRPr="00BD78B4">
        <w:rPr>
          <w:rStyle w:val="Domylnaczcionkaakapitu1"/>
          <w:rFonts w:ascii="Tahoma" w:hAnsi="Tahoma" w:cs="Tahoma"/>
          <w:sz w:val="22"/>
          <w:szCs w:val="22"/>
        </w:rPr>
        <w:t>Załącznik nr</w:t>
      </w:r>
      <w:r w:rsidR="00332E95" w:rsidRPr="00BD78B4">
        <w:rPr>
          <w:rStyle w:val="Domylnaczcionkaakapitu1"/>
          <w:rFonts w:ascii="Tahoma" w:hAnsi="Tahoma" w:cs="Tahoma"/>
          <w:sz w:val="22"/>
          <w:szCs w:val="22"/>
        </w:rPr>
        <w:t xml:space="preserve"> 1</w:t>
      </w:r>
      <w:r w:rsidR="004273CE" w:rsidRPr="00BD78B4">
        <w:rPr>
          <w:rStyle w:val="Domylnaczcionkaakapitu1"/>
          <w:rFonts w:ascii="Tahoma" w:hAnsi="Tahoma" w:cs="Tahoma"/>
          <w:sz w:val="22"/>
          <w:szCs w:val="22"/>
        </w:rPr>
        <w:t>a</w:t>
      </w:r>
      <w:r w:rsidR="00332E95" w:rsidRPr="00BD78B4">
        <w:rPr>
          <w:rStyle w:val="Domylnaczcionkaakapitu1"/>
          <w:rFonts w:ascii="Tahoma" w:hAnsi="Tahoma" w:cs="Tahoma"/>
          <w:sz w:val="22"/>
          <w:szCs w:val="22"/>
        </w:rPr>
        <w:t xml:space="preserve"> - Opis przedmiotu zamówienia</w:t>
      </w:r>
      <w:r w:rsidR="00F51EEC" w:rsidRPr="00BD78B4">
        <w:rPr>
          <w:rStyle w:val="Domylnaczcionkaakapitu1"/>
          <w:rFonts w:ascii="Tahoma" w:hAnsi="Tahoma" w:cs="Tahoma"/>
          <w:sz w:val="22"/>
          <w:szCs w:val="22"/>
        </w:rPr>
        <w:t xml:space="preserve"> </w:t>
      </w:r>
      <w:r w:rsidR="00332E95" w:rsidRPr="00BD78B4">
        <w:rPr>
          <w:rStyle w:val="Domylnaczcionkaakapitu1"/>
          <w:rFonts w:ascii="Tahoma" w:hAnsi="Tahoma" w:cs="Tahoma"/>
          <w:sz w:val="22"/>
          <w:szCs w:val="22"/>
        </w:rPr>
        <w:t>stanowiąc</w:t>
      </w:r>
      <w:r w:rsidR="00F51EEC" w:rsidRPr="00BD78B4">
        <w:rPr>
          <w:rStyle w:val="Domylnaczcionkaakapitu1"/>
          <w:rFonts w:ascii="Tahoma" w:hAnsi="Tahoma" w:cs="Tahoma"/>
          <w:sz w:val="22"/>
          <w:szCs w:val="22"/>
        </w:rPr>
        <w:t>y</w:t>
      </w:r>
      <w:r w:rsidR="00332E95" w:rsidRPr="00BD78B4">
        <w:rPr>
          <w:rStyle w:val="Domylnaczcionkaakapitu1"/>
          <w:rFonts w:ascii="Tahoma" w:hAnsi="Tahoma" w:cs="Tahoma"/>
          <w:sz w:val="22"/>
          <w:szCs w:val="22"/>
        </w:rPr>
        <w:t xml:space="preserve"> </w:t>
      </w:r>
      <w:r w:rsidR="00851E95" w:rsidRPr="00BD78B4">
        <w:rPr>
          <w:rStyle w:val="Domylnaczcionkaakapitu1"/>
          <w:rFonts w:ascii="Tahoma" w:hAnsi="Tahoma" w:cs="Tahoma"/>
          <w:sz w:val="22"/>
          <w:szCs w:val="22"/>
        </w:rPr>
        <w:t xml:space="preserve">jednocześnie </w:t>
      </w:r>
      <w:r w:rsidR="00332E95" w:rsidRPr="00BD78B4">
        <w:rPr>
          <w:rStyle w:val="Domylnaczcionkaakapitu1"/>
          <w:rFonts w:ascii="Tahoma" w:hAnsi="Tahoma" w:cs="Tahoma"/>
          <w:sz w:val="22"/>
          <w:szCs w:val="22"/>
        </w:rPr>
        <w:t>z</w:t>
      </w:r>
      <w:r w:rsidRPr="00BD78B4">
        <w:rPr>
          <w:rStyle w:val="Domylnaczcionkaakapitu1"/>
          <w:rFonts w:ascii="Tahoma" w:hAnsi="Tahoma" w:cs="Tahoma"/>
          <w:sz w:val="22"/>
          <w:szCs w:val="22"/>
        </w:rPr>
        <w:t>ałącznik nr 7 do Specyfikacji</w:t>
      </w:r>
      <w:r w:rsidR="00F51EEC" w:rsidRPr="00BD78B4">
        <w:rPr>
          <w:rStyle w:val="Domylnaczcionkaakapitu1"/>
          <w:rFonts w:ascii="Tahoma" w:hAnsi="Tahoma" w:cs="Tahoma"/>
          <w:sz w:val="22"/>
          <w:szCs w:val="22"/>
        </w:rPr>
        <w:t xml:space="preserve"> Istotnych Warunków Zamówienia</w:t>
      </w:r>
      <w:r w:rsidR="00C06521">
        <w:rPr>
          <w:rStyle w:val="Domylnaczcionkaakapitu1"/>
          <w:rFonts w:ascii="Tahoma" w:hAnsi="Tahoma" w:cs="Tahoma"/>
          <w:sz w:val="22"/>
          <w:szCs w:val="22"/>
        </w:rPr>
        <w:t xml:space="preserve"> (dalej SIWZ)</w:t>
      </w:r>
      <w:r w:rsidR="00F51EEC" w:rsidRPr="00BD78B4">
        <w:rPr>
          <w:rStyle w:val="Domylnaczcionkaakapitu1"/>
          <w:rFonts w:ascii="Tahoma" w:hAnsi="Tahoma" w:cs="Tahoma"/>
          <w:sz w:val="22"/>
          <w:szCs w:val="22"/>
        </w:rPr>
        <w:t xml:space="preserve"> </w:t>
      </w:r>
    </w:p>
    <w:p w:rsidR="00332E95" w:rsidRPr="00BD78B4" w:rsidRDefault="004273CE" w:rsidP="00553AC9">
      <w:pPr>
        <w:pStyle w:val="Akapitzlist"/>
        <w:numPr>
          <w:ilvl w:val="4"/>
          <w:numId w:val="2"/>
        </w:numPr>
        <w:tabs>
          <w:tab w:val="left" w:pos="1065"/>
        </w:tabs>
        <w:suppressAutoHyphens/>
        <w:spacing w:before="120" w:after="120"/>
        <w:ind w:left="851" w:hanging="284"/>
        <w:jc w:val="both"/>
        <w:textAlignment w:val="baseline"/>
        <w:rPr>
          <w:rStyle w:val="Domylnaczcionkaakapitu1"/>
          <w:rFonts w:ascii="Tahoma" w:hAnsi="Tahoma" w:cs="Tahoma"/>
          <w:sz w:val="22"/>
          <w:szCs w:val="22"/>
        </w:rPr>
      </w:pPr>
      <w:r w:rsidRPr="00BD78B4">
        <w:rPr>
          <w:rStyle w:val="Domylnaczcionkaakapitu1"/>
          <w:rFonts w:ascii="Tahoma" w:hAnsi="Tahoma" w:cs="Tahoma"/>
          <w:sz w:val="22"/>
          <w:szCs w:val="22"/>
        </w:rPr>
        <w:t>Załącznik nr 1b</w:t>
      </w:r>
      <w:r w:rsidR="00C06521">
        <w:rPr>
          <w:rStyle w:val="Domylnaczcionkaakapitu1"/>
          <w:rFonts w:ascii="Tahoma" w:hAnsi="Tahoma" w:cs="Tahoma"/>
          <w:sz w:val="22"/>
          <w:szCs w:val="22"/>
        </w:rPr>
        <w:t xml:space="preserve"> do Umowy</w:t>
      </w:r>
      <w:r w:rsidRPr="00BD78B4">
        <w:rPr>
          <w:rStyle w:val="Domylnaczcionkaakapitu1"/>
          <w:rFonts w:ascii="Tahoma" w:hAnsi="Tahoma" w:cs="Tahoma"/>
          <w:sz w:val="22"/>
          <w:szCs w:val="22"/>
        </w:rPr>
        <w:t xml:space="preserve"> - Harmonogram</w:t>
      </w:r>
      <w:r w:rsidR="00F51EEC" w:rsidRPr="00BD78B4">
        <w:rPr>
          <w:rStyle w:val="Domylnaczcionkaakapitu1"/>
          <w:rFonts w:ascii="Tahoma" w:hAnsi="Tahoma" w:cs="Tahoma"/>
          <w:sz w:val="22"/>
          <w:szCs w:val="22"/>
        </w:rPr>
        <w:t xml:space="preserve"> </w:t>
      </w:r>
      <w:r w:rsidR="00C06521">
        <w:rPr>
          <w:rStyle w:val="Domylnaczcionkaakapitu1"/>
          <w:rFonts w:ascii="Tahoma" w:hAnsi="Tahoma" w:cs="Tahoma"/>
          <w:sz w:val="22"/>
          <w:szCs w:val="22"/>
        </w:rPr>
        <w:t>rzeczowo-finansowy stanowiący jednocześnie załącznik nr 10 do SIWZ</w:t>
      </w:r>
      <w:r w:rsidR="00F51EEC" w:rsidRPr="00BD78B4">
        <w:rPr>
          <w:rStyle w:val="Domylnaczcionkaakapitu1"/>
          <w:rFonts w:ascii="Tahoma" w:hAnsi="Tahoma" w:cs="Tahoma"/>
          <w:sz w:val="22"/>
          <w:szCs w:val="22"/>
        </w:rPr>
        <w:t>,</w:t>
      </w:r>
    </w:p>
    <w:p w:rsidR="00C23F29" w:rsidRPr="00BD78B4" w:rsidRDefault="00C23F29" w:rsidP="00553AC9">
      <w:pPr>
        <w:pStyle w:val="Akapitzlist"/>
        <w:numPr>
          <w:ilvl w:val="4"/>
          <w:numId w:val="2"/>
        </w:numPr>
        <w:tabs>
          <w:tab w:val="left" w:pos="1065"/>
        </w:tabs>
        <w:suppressAutoHyphens/>
        <w:spacing w:before="120" w:after="120"/>
        <w:ind w:left="851" w:hanging="284"/>
        <w:jc w:val="both"/>
        <w:textAlignment w:val="baseline"/>
        <w:rPr>
          <w:rStyle w:val="Domylnaczcionkaakapitu1"/>
          <w:rFonts w:ascii="Tahoma" w:hAnsi="Tahoma" w:cs="Tahoma"/>
          <w:sz w:val="22"/>
          <w:szCs w:val="22"/>
        </w:rPr>
      </w:pPr>
      <w:r w:rsidRPr="00BD78B4">
        <w:rPr>
          <w:rStyle w:val="Domylnaczcionkaakapitu1"/>
          <w:rFonts w:ascii="Tahoma" w:hAnsi="Tahoma" w:cs="Tahoma"/>
          <w:sz w:val="22"/>
          <w:szCs w:val="22"/>
        </w:rPr>
        <w:t xml:space="preserve">Załącznik nr 2 - Oferta Wykonawcy; </w:t>
      </w:r>
    </w:p>
    <w:p w:rsidR="00C23F29" w:rsidRPr="00BD78B4" w:rsidRDefault="00C23F29" w:rsidP="00553AC9">
      <w:pPr>
        <w:pStyle w:val="Akapitzlist"/>
        <w:numPr>
          <w:ilvl w:val="4"/>
          <w:numId w:val="2"/>
        </w:numPr>
        <w:tabs>
          <w:tab w:val="left" w:pos="1065"/>
        </w:tabs>
        <w:suppressAutoHyphens/>
        <w:spacing w:before="120" w:after="120"/>
        <w:ind w:left="851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Załącznik nr 3 – Wzór Protokołu Odbioru </w:t>
      </w:r>
      <w:r w:rsidR="00CD6C1E" w:rsidRPr="00BD78B4">
        <w:rPr>
          <w:rFonts w:ascii="Tahoma" w:hAnsi="Tahoma" w:cs="Tahoma"/>
          <w:sz w:val="22"/>
          <w:szCs w:val="22"/>
        </w:rPr>
        <w:t>Etapu;</w:t>
      </w:r>
    </w:p>
    <w:p w:rsidR="006172BB" w:rsidRPr="00BD78B4" w:rsidRDefault="006172BB" w:rsidP="00553AC9">
      <w:pPr>
        <w:pStyle w:val="Akapitzlist"/>
        <w:numPr>
          <w:ilvl w:val="4"/>
          <w:numId w:val="2"/>
        </w:numPr>
        <w:tabs>
          <w:tab w:val="left" w:pos="1065"/>
        </w:tabs>
        <w:suppressAutoHyphens/>
        <w:spacing w:before="120" w:after="120"/>
        <w:ind w:left="851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Załącznik nr </w:t>
      </w:r>
      <w:r w:rsidR="00553AC9">
        <w:rPr>
          <w:rFonts w:ascii="Tahoma" w:hAnsi="Tahoma" w:cs="Tahoma"/>
          <w:sz w:val="22"/>
          <w:szCs w:val="22"/>
        </w:rPr>
        <w:t>4</w:t>
      </w:r>
      <w:r w:rsidRPr="00BD78B4">
        <w:rPr>
          <w:rFonts w:ascii="Tahoma" w:hAnsi="Tahoma" w:cs="Tahoma"/>
          <w:sz w:val="22"/>
          <w:szCs w:val="22"/>
        </w:rPr>
        <w:t xml:space="preserve"> </w:t>
      </w:r>
      <w:r w:rsidR="00F51EEC" w:rsidRPr="00BD78B4">
        <w:rPr>
          <w:rFonts w:ascii="Tahoma" w:hAnsi="Tahoma" w:cs="Tahoma"/>
          <w:sz w:val="22"/>
          <w:szCs w:val="22"/>
        </w:rPr>
        <w:t>– Kopia polisy ubezpieczeniowej,</w:t>
      </w:r>
    </w:p>
    <w:p w:rsidR="00A8390E" w:rsidRPr="00BD78B4" w:rsidRDefault="00A8390E" w:rsidP="004E505F">
      <w:pPr>
        <w:tabs>
          <w:tab w:val="left" w:pos="1065"/>
        </w:tabs>
        <w:suppressAutoHyphens/>
        <w:spacing w:before="120"/>
        <w:textAlignment w:val="baseline"/>
        <w:rPr>
          <w:rFonts w:ascii="Tahoma" w:hAnsi="Tahoma" w:cs="Tahoma"/>
          <w:szCs w:val="22"/>
        </w:rPr>
      </w:pPr>
    </w:p>
    <w:p w:rsidR="00063E4D" w:rsidRPr="00BD78B4" w:rsidRDefault="00CF5C12" w:rsidP="00553AC9">
      <w:pPr>
        <w:pStyle w:val="Akapitzlist"/>
        <w:numPr>
          <w:ilvl w:val="0"/>
          <w:numId w:val="4"/>
        </w:numPr>
        <w:spacing w:before="120" w:after="120"/>
        <w:ind w:left="567" w:hanging="567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b/>
          <w:sz w:val="22"/>
          <w:szCs w:val="22"/>
        </w:rPr>
        <w:lastRenderedPageBreak/>
        <w:t>Okres obowiązywania</w:t>
      </w:r>
      <w:r w:rsidR="000654E5" w:rsidRPr="00BD78B4">
        <w:rPr>
          <w:rFonts w:ascii="Tahoma" w:hAnsi="Tahoma" w:cs="Tahoma"/>
          <w:b/>
          <w:sz w:val="22"/>
          <w:szCs w:val="22"/>
        </w:rPr>
        <w:t xml:space="preserve"> umowy:</w:t>
      </w:r>
    </w:p>
    <w:p w:rsidR="00866B04" w:rsidRPr="00BD78B4" w:rsidRDefault="00866B04" w:rsidP="004E505F">
      <w:pPr>
        <w:pStyle w:val="Akapitzlist"/>
        <w:spacing w:before="120" w:after="120"/>
        <w:ind w:left="567"/>
        <w:rPr>
          <w:rFonts w:ascii="Tahoma" w:hAnsi="Tahoma" w:cs="Tahoma"/>
          <w:b/>
          <w:sz w:val="22"/>
          <w:szCs w:val="22"/>
        </w:rPr>
      </w:pPr>
    </w:p>
    <w:p w:rsidR="00F72502" w:rsidRPr="00BD78B4" w:rsidRDefault="00F72502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Umowa zostaje zawarta na czas określony, to jest od dnia jej zawarcia do dnia </w:t>
      </w:r>
      <w:r w:rsidR="00004D62" w:rsidRPr="00487516">
        <w:rPr>
          <w:rFonts w:ascii="Tahoma" w:hAnsi="Tahoma" w:cs="Tahoma"/>
          <w:sz w:val="22"/>
          <w:szCs w:val="22"/>
        </w:rPr>
        <w:t>31</w:t>
      </w:r>
      <w:r w:rsidR="002B2C02" w:rsidRPr="00487516">
        <w:rPr>
          <w:rFonts w:ascii="Tahoma" w:hAnsi="Tahoma" w:cs="Tahoma"/>
          <w:sz w:val="22"/>
          <w:szCs w:val="22"/>
        </w:rPr>
        <w:t xml:space="preserve"> lipca 201</w:t>
      </w:r>
      <w:r w:rsidR="00004D62" w:rsidRPr="00487516">
        <w:rPr>
          <w:rFonts w:ascii="Tahoma" w:hAnsi="Tahoma" w:cs="Tahoma"/>
          <w:sz w:val="22"/>
          <w:szCs w:val="22"/>
        </w:rPr>
        <w:t>8</w:t>
      </w:r>
      <w:r w:rsidR="002B2C02" w:rsidRPr="00487516">
        <w:rPr>
          <w:rFonts w:ascii="Tahoma" w:hAnsi="Tahoma" w:cs="Tahoma"/>
          <w:sz w:val="22"/>
          <w:szCs w:val="22"/>
        </w:rPr>
        <w:t xml:space="preserve"> roku.</w:t>
      </w:r>
      <w:r w:rsidRPr="00BD78B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Szczegóły realizacji zawarto w Opisie Przedmiotu Zamówienia (Załącznik nr 1a do umowy) w punkcie  II - Zasady realizacji zamówienia i w punkcie IV - Przedmiot, sposób i terminy realizacji zamówienia.</w:t>
      </w:r>
    </w:p>
    <w:p w:rsidR="000654E5" w:rsidRPr="00687889" w:rsidRDefault="000654E5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Po zakończeniu każdego z etapów </w:t>
      </w:r>
      <w:r w:rsidR="003A5FEE" w:rsidRPr="00BD78B4">
        <w:rPr>
          <w:rFonts w:ascii="Tahoma" w:hAnsi="Tahoma" w:cs="Tahoma"/>
          <w:sz w:val="22"/>
          <w:szCs w:val="22"/>
        </w:rPr>
        <w:t>realizacji umowy</w:t>
      </w:r>
      <w:r w:rsidRPr="00BD78B4">
        <w:rPr>
          <w:rFonts w:ascii="Tahoma" w:hAnsi="Tahoma" w:cs="Tahoma"/>
          <w:sz w:val="22"/>
          <w:szCs w:val="22"/>
        </w:rPr>
        <w:t xml:space="preserve">, </w:t>
      </w:r>
      <w:r w:rsidR="003A5FEE" w:rsidRPr="00BD78B4">
        <w:rPr>
          <w:rFonts w:ascii="Tahoma" w:hAnsi="Tahoma" w:cs="Tahoma"/>
          <w:sz w:val="22"/>
          <w:szCs w:val="22"/>
        </w:rPr>
        <w:t>Wykonawca</w:t>
      </w:r>
      <w:r w:rsidRPr="00BD78B4">
        <w:rPr>
          <w:rFonts w:ascii="Tahoma" w:hAnsi="Tahoma" w:cs="Tahoma"/>
          <w:sz w:val="22"/>
          <w:szCs w:val="22"/>
        </w:rPr>
        <w:t xml:space="preserve"> zobowiązany jest do sporządzenia </w:t>
      </w:r>
      <w:r w:rsidR="00594432" w:rsidRPr="00BD78B4">
        <w:rPr>
          <w:rFonts w:ascii="Tahoma" w:hAnsi="Tahoma" w:cs="Tahoma"/>
          <w:sz w:val="22"/>
          <w:szCs w:val="22"/>
        </w:rPr>
        <w:t>Protokołu Odbioru Etapu</w:t>
      </w:r>
      <w:r w:rsidR="002604A0">
        <w:rPr>
          <w:rFonts w:ascii="Tahoma" w:hAnsi="Tahoma" w:cs="Tahoma"/>
          <w:sz w:val="22"/>
          <w:szCs w:val="22"/>
        </w:rPr>
        <w:t>.</w:t>
      </w:r>
      <w:r w:rsidR="00CF5C12" w:rsidRPr="00BD78B4">
        <w:rPr>
          <w:rFonts w:ascii="Tahoma" w:hAnsi="Tahoma" w:cs="Tahoma"/>
          <w:sz w:val="22"/>
          <w:szCs w:val="22"/>
        </w:rPr>
        <w:t xml:space="preserve"> </w:t>
      </w:r>
    </w:p>
    <w:p w:rsidR="0083044D" w:rsidRPr="00BD78B4" w:rsidRDefault="0083044D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W przypadku, gdy Zamawiający stwierdzi, że </w:t>
      </w:r>
      <w:r w:rsidR="00C042A3" w:rsidRPr="00BD78B4">
        <w:rPr>
          <w:rFonts w:ascii="Tahoma" w:hAnsi="Tahoma" w:cs="Tahoma"/>
          <w:sz w:val="22"/>
          <w:szCs w:val="22"/>
        </w:rPr>
        <w:t>czynności wchodzące w zakres danego etapu zostały</w:t>
      </w:r>
      <w:r w:rsidRPr="00BD78B4">
        <w:rPr>
          <w:rFonts w:ascii="Tahoma" w:hAnsi="Tahoma" w:cs="Tahoma"/>
          <w:sz w:val="22"/>
          <w:szCs w:val="22"/>
        </w:rPr>
        <w:t xml:space="preserve"> wykonane niezgodnie z wymaganiami określonymi w </w:t>
      </w:r>
      <w:r w:rsidR="00C042A3" w:rsidRPr="00BD78B4">
        <w:rPr>
          <w:rFonts w:ascii="Tahoma" w:hAnsi="Tahoma" w:cs="Tahoma"/>
          <w:sz w:val="22"/>
          <w:szCs w:val="22"/>
        </w:rPr>
        <w:t>u</w:t>
      </w:r>
      <w:r w:rsidRPr="00BD78B4">
        <w:rPr>
          <w:rFonts w:ascii="Tahoma" w:hAnsi="Tahoma" w:cs="Tahoma"/>
          <w:sz w:val="22"/>
          <w:szCs w:val="22"/>
        </w:rPr>
        <w:t xml:space="preserve">mowie, w Protokole Odbioru </w:t>
      </w:r>
      <w:r w:rsidR="00C042A3" w:rsidRPr="00BD78B4">
        <w:rPr>
          <w:rFonts w:ascii="Tahoma" w:hAnsi="Tahoma" w:cs="Tahoma"/>
          <w:sz w:val="22"/>
          <w:szCs w:val="22"/>
        </w:rPr>
        <w:t>Etapu</w:t>
      </w:r>
      <w:r w:rsidR="0075539C" w:rsidRPr="00BD78B4">
        <w:rPr>
          <w:rFonts w:ascii="Tahoma" w:hAnsi="Tahoma" w:cs="Tahoma"/>
          <w:sz w:val="22"/>
          <w:szCs w:val="22"/>
        </w:rPr>
        <w:t xml:space="preserve">, </w:t>
      </w:r>
      <w:r w:rsidRPr="00BD78B4">
        <w:rPr>
          <w:rFonts w:ascii="Tahoma" w:hAnsi="Tahoma" w:cs="Tahoma"/>
          <w:sz w:val="22"/>
          <w:szCs w:val="22"/>
        </w:rPr>
        <w:t xml:space="preserve">wskaże wszystkie zastrzeżenia oraz termin na ich usunięcie. Usunięcie przez Wykonawcę wszystkich wskazanych przez Zamawiającego zastrzeżeń zostanie potwierdzone kolejnym Protokołem Odbioru </w:t>
      </w:r>
      <w:r w:rsidR="00C042A3" w:rsidRPr="00BD78B4">
        <w:rPr>
          <w:rFonts w:ascii="Tahoma" w:hAnsi="Tahoma" w:cs="Tahoma"/>
          <w:sz w:val="22"/>
          <w:szCs w:val="22"/>
        </w:rPr>
        <w:t>Etapu</w:t>
      </w:r>
      <w:r w:rsidR="0075539C" w:rsidRPr="00BD78B4">
        <w:rPr>
          <w:rFonts w:ascii="Tahoma" w:hAnsi="Tahoma" w:cs="Tahoma"/>
          <w:sz w:val="22"/>
          <w:szCs w:val="22"/>
        </w:rPr>
        <w:t xml:space="preserve">, </w:t>
      </w:r>
      <w:r w:rsidRPr="00BD78B4">
        <w:rPr>
          <w:rFonts w:ascii="Tahoma" w:hAnsi="Tahoma" w:cs="Tahoma"/>
          <w:sz w:val="22"/>
          <w:szCs w:val="22"/>
        </w:rPr>
        <w:t xml:space="preserve">zgodnie z postanowieniami niniejszego paragrafu. </w:t>
      </w:r>
    </w:p>
    <w:p w:rsidR="0083044D" w:rsidRPr="00BD78B4" w:rsidRDefault="0083044D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W przypadku, gdy Zamawiający stwierdzi, że </w:t>
      </w:r>
      <w:r w:rsidR="00C042A3" w:rsidRPr="00BD78B4">
        <w:rPr>
          <w:rFonts w:ascii="Tahoma" w:hAnsi="Tahoma" w:cs="Tahoma"/>
          <w:sz w:val="22"/>
          <w:szCs w:val="22"/>
        </w:rPr>
        <w:t xml:space="preserve">czynności wchodzące w zakres danego etapu zostały wykonane </w:t>
      </w:r>
      <w:r w:rsidRPr="00BD78B4">
        <w:rPr>
          <w:rFonts w:ascii="Tahoma" w:hAnsi="Tahoma" w:cs="Tahoma"/>
          <w:sz w:val="22"/>
          <w:szCs w:val="22"/>
        </w:rPr>
        <w:t xml:space="preserve">zgodnie z wymaganiami określonymi w </w:t>
      </w:r>
      <w:r w:rsidR="0075539C" w:rsidRPr="00BD78B4">
        <w:rPr>
          <w:rFonts w:ascii="Tahoma" w:hAnsi="Tahoma" w:cs="Tahoma"/>
          <w:sz w:val="22"/>
          <w:szCs w:val="22"/>
        </w:rPr>
        <w:t>u</w:t>
      </w:r>
      <w:r w:rsidRPr="00BD78B4">
        <w:rPr>
          <w:rFonts w:ascii="Tahoma" w:hAnsi="Tahoma" w:cs="Tahoma"/>
          <w:sz w:val="22"/>
          <w:szCs w:val="22"/>
        </w:rPr>
        <w:t xml:space="preserve">mowie, Protokół Odbioru </w:t>
      </w:r>
      <w:r w:rsidR="00C042A3" w:rsidRPr="00BD78B4">
        <w:rPr>
          <w:rFonts w:ascii="Tahoma" w:hAnsi="Tahoma" w:cs="Tahoma"/>
          <w:sz w:val="22"/>
          <w:szCs w:val="22"/>
        </w:rPr>
        <w:t>Etapu</w:t>
      </w:r>
      <w:r w:rsidR="0075539C" w:rsidRPr="00BD78B4">
        <w:rPr>
          <w:rFonts w:ascii="Tahoma" w:hAnsi="Tahoma" w:cs="Tahoma"/>
          <w:sz w:val="22"/>
          <w:szCs w:val="22"/>
        </w:rPr>
        <w:t xml:space="preserve">, </w:t>
      </w:r>
      <w:r w:rsidRPr="00BD78B4">
        <w:rPr>
          <w:rFonts w:ascii="Tahoma" w:hAnsi="Tahoma" w:cs="Tahoma"/>
          <w:sz w:val="22"/>
          <w:szCs w:val="22"/>
        </w:rPr>
        <w:t xml:space="preserve">będzie stanowił potwierdzenie prawidłowego wykonania </w:t>
      </w:r>
      <w:r w:rsidR="00C042A3" w:rsidRPr="00BD78B4">
        <w:rPr>
          <w:rFonts w:ascii="Tahoma" w:hAnsi="Tahoma" w:cs="Tahoma"/>
          <w:sz w:val="22"/>
          <w:szCs w:val="22"/>
        </w:rPr>
        <w:t xml:space="preserve">etapu, którego dotyczy. </w:t>
      </w:r>
    </w:p>
    <w:p w:rsidR="00381186" w:rsidRPr="00BD78B4" w:rsidRDefault="00381186" w:rsidP="004E505F">
      <w:pPr>
        <w:spacing w:before="120"/>
        <w:rPr>
          <w:rFonts w:ascii="Tahoma" w:hAnsi="Tahoma" w:cs="Tahoma"/>
          <w:szCs w:val="22"/>
        </w:rPr>
      </w:pPr>
    </w:p>
    <w:p w:rsidR="00E64635" w:rsidRPr="00BD78B4" w:rsidRDefault="006172BB" w:rsidP="00553AC9">
      <w:pPr>
        <w:pStyle w:val="Akapitzlist"/>
        <w:numPr>
          <w:ilvl w:val="0"/>
          <w:numId w:val="4"/>
        </w:numPr>
        <w:spacing w:before="120" w:after="120"/>
        <w:ind w:left="567" w:hanging="567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b/>
          <w:sz w:val="22"/>
          <w:szCs w:val="22"/>
        </w:rPr>
        <w:t>Warunki realizacji umowy</w:t>
      </w:r>
      <w:r w:rsidR="00E64635" w:rsidRPr="00BD78B4">
        <w:rPr>
          <w:rFonts w:ascii="Tahoma" w:hAnsi="Tahoma" w:cs="Tahoma"/>
          <w:b/>
          <w:sz w:val="22"/>
          <w:szCs w:val="22"/>
        </w:rPr>
        <w:t>:</w:t>
      </w:r>
    </w:p>
    <w:p w:rsidR="00E64635" w:rsidRPr="00BD78B4" w:rsidRDefault="00E64635" w:rsidP="004E505F">
      <w:pPr>
        <w:pStyle w:val="Akapitzlist"/>
        <w:spacing w:before="120" w:after="120"/>
        <w:rPr>
          <w:rFonts w:ascii="Tahoma" w:hAnsi="Tahoma" w:cs="Tahoma"/>
          <w:sz w:val="22"/>
          <w:szCs w:val="22"/>
        </w:rPr>
      </w:pPr>
    </w:p>
    <w:p w:rsidR="00C23F29" w:rsidRPr="00BD78B4" w:rsidRDefault="00C23F29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Wykonawca oświadcza, że dysponuje wiedzą, zasobami, umiejętnościam</w:t>
      </w:r>
      <w:r w:rsidR="006172BB" w:rsidRPr="00BD78B4">
        <w:rPr>
          <w:rFonts w:ascii="Tahoma" w:hAnsi="Tahoma" w:cs="Tahoma"/>
          <w:sz w:val="22"/>
          <w:szCs w:val="22"/>
        </w:rPr>
        <w:t xml:space="preserve">i, </w:t>
      </w:r>
      <w:r w:rsidRPr="00BD78B4">
        <w:rPr>
          <w:rFonts w:ascii="Tahoma" w:hAnsi="Tahoma" w:cs="Tahoma"/>
          <w:sz w:val="22"/>
          <w:szCs w:val="22"/>
        </w:rPr>
        <w:t>doświadczeniem niezbędnymi do należytego wykonania umowy</w:t>
      </w:r>
      <w:r w:rsidR="00654C3A" w:rsidRPr="00BD78B4">
        <w:rPr>
          <w:rFonts w:ascii="Tahoma" w:hAnsi="Tahoma" w:cs="Tahoma"/>
          <w:sz w:val="22"/>
          <w:szCs w:val="22"/>
        </w:rPr>
        <w:t xml:space="preserve">. Wykonawca </w:t>
      </w:r>
      <w:r w:rsidRPr="00BD78B4">
        <w:rPr>
          <w:rFonts w:ascii="Tahoma" w:hAnsi="Tahoma" w:cs="Tahoma"/>
          <w:sz w:val="22"/>
          <w:szCs w:val="22"/>
        </w:rPr>
        <w:t>zobowiązuje się wykonać</w:t>
      </w:r>
      <w:r w:rsidR="00654C3A" w:rsidRPr="00BD78B4">
        <w:rPr>
          <w:rFonts w:ascii="Tahoma" w:hAnsi="Tahoma" w:cs="Tahoma"/>
          <w:sz w:val="22"/>
          <w:szCs w:val="22"/>
        </w:rPr>
        <w:t xml:space="preserve"> umowę</w:t>
      </w:r>
      <w:r w:rsidRPr="00BD78B4">
        <w:rPr>
          <w:rFonts w:ascii="Tahoma" w:hAnsi="Tahoma" w:cs="Tahoma"/>
          <w:sz w:val="22"/>
          <w:szCs w:val="22"/>
        </w:rPr>
        <w:t xml:space="preserve"> </w:t>
      </w:r>
      <w:r w:rsidR="00BD78B4" w:rsidRPr="00BD78B4">
        <w:rPr>
          <w:rFonts w:ascii="Tahoma" w:hAnsi="Tahoma" w:cs="Tahoma"/>
          <w:sz w:val="22"/>
          <w:szCs w:val="22"/>
        </w:rPr>
        <w:t>z najwyższą starannością oraz</w:t>
      </w:r>
      <w:r w:rsidRPr="00BD78B4">
        <w:rPr>
          <w:rFonts w:ascii="Tahoma" w:hAnsi="Tahoma" w:cs="Tahoma"/>
          <w:sz w:val="22"/>
          <w:szCs w:val="22"/>
        </w:rPr>
        <w:t xml:space="preserve"> z uwzględnieniem obowiązujących przepisów prawa, powszechnie stosowanych w obrocie standardów i reguł wykonywania prac objętych niniejszą umową, aktualnej najlepszej wiedzy fachowej</w:t>
      </w:r>
      <w:r w:rsidR="00654C3A" w:rsidRPr="00BD78B4">
        <w:rPr>
          <w:rFonts w:ascii="Tahoma" w:hAnsi="Tahoma" w:cs="Tahoma"/>
          <w:sz w:val="22"/>
          <w:szCs w:val="22"/>
        </w:rPr>
        <w:t>,</w:t>
      </w:r>
      <w:r w:rsidRPr="00BD78B4">
        <w:rPr>
          <w:rFonts w:ascii="Tahoma" w:hAnsi="Tahoma" w:cs="Tahoma"/>
          <w:sz w:val="22"/>
          <w:szCs w:val="22"/>
        </w:rPr>
        <w:t xml:space="preserve"> a także zasad etyki zawodowe</w:t>
      </w:r>
      <w:r w:rsidRPr="00BD78B4">
        <w:rPr>
          <w:rFonts w:ascii="Tahoma" w:hAnsi="Tahoma" w:cs="Tahoma"/>
          <w:bCs/>
          <w:sz w:val="22"/>
          <w:szCs w:val="22"/>
        </w:rPr>
        <w:t>j</w:t>
      </w:r>
      <w:r w:rsidR="004E48D4" w:rsidRPr="00BD78B4">
        <w:rPr>
          <w:rFonts w:ascii="Tahoma" w:hAnsi="Tahoma" w:cs="Tahoma"/>
          <w:bCs/>
          <w:sz w:val="22"/>
          <w:szCs w:val="22"/>
        </w:rPr>
        <w:t>.</w:t>
      </w:r>
    </w:p>
    <w:p w:rsidR="001B5E68" w:rsidRPr="00BD78B4" w:rsidRDefault="001B5E68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Wykonawca oświadcza, że badanie sprawozda</w:t>
      </w:r>
      <w:r w:rsidR="00654C3A" w:rsidRPr="00BD78B4">
        <w:rPr>
          <w:rFonts w:ascii="Tahoma" w:hAnsi="Tahoma" w:cs="Tahoma"/>
          <w:sz w:val="22"/>
          <w:szCs w:val="22"/>
        </w:rPr>
        <w:t>ń finansowych</w:t>
      </w:r>
      <w:r w:rsidRPr="00BD78B4">
        <w:rPr>
          <w:rFonts w:ascii="Tahoma" w:hAnsi="Tahoma" w:cs="Tahoma"/>
          <w:sz w:val="22"/>
          <w:szCs w:val="22"/>
        </w:rPr>
        <w:t xml:space="preserve"> zostanie przeprowadzone zgodnie z przepisami ustawy z dnia 29 września 1994r. - o rachunkowości (tj. Dz. U. z 2009r., nr 152, poz. 1224 ze zm.), ustawy z dnia 7 maja 2009r. - </w:t>
      </w:r>
      <w:r w:rsidRPr="00BD78B4">
        <w:rPr>
          <w:rFonts w:ascii="Tahoma" w:eastAsiaTheme="minorHAnsi" w:hAnsi="Tahoma" w:cs="Tahoma"/>
          <w:sz w:val="22"/>
          <w:szCs w:val="22"/>
          <w:lang w:eastAsia="en-US"/>
        </w:rPr>
        <w:t xml:space="preserve">o biegłych rewidentach i ich samorządzie, podmiotach uprawnionych do badania sprawozdań finansowych oraz o nadzorze publicznym (Dz. U. z 2009r., nr 77, poz. 649 ze zm.), </w:t>
      </w:r>
      <w:r w:rsidRPr="00BD78B4">
        <w:rPr>
          <w:rFonts w:ascii="Tahoma" w:hAnsi="Tahoma" w:cs="Tahoma"/>
          <w:sz w:val="22"/>
          <w:szCs w:val="22"/>
        </w:rPr>
        <w:t xml:space="preserve">a także normami wydanymi przez Krajową Radę Biegłych Rewidentów. </w:t>
      </w:r>
    </w:p>
    <w:p w:rsidR="001B5E68" w:rsidRPr="00BD78B4" w:rsidRDefault="001B5E68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Wykonawca oświadcza, że badanie sprawozda</w:t>
      </w:r>
      <w:r w:rsidR="00654C3A" w:rsidRPr="00BD78B4">
        <w:rPr>
          <w:rFonts w:ascii="Tahoma" w:hAnsi="Tahoma" w:cs="Tahoma"/>
          <w:sz w:val="22"/>
          <w:szCs w:val="22"/>
        </w:rPr>
        <w:t xml:space="preserve">ń </w:t>
      </w:r>
      <w:r w:rsidRPr="00BD78B4">
        <w:rPr>
          <w:rFonts w:ascii="Tahoma" w:hAnsi="Tahoma" w:cs="Tahoma"/>
          <w:sz w:val="22"/>
          <w:szCs w:val="22"/>
        </w:rPr>
        <w:t>finansow</w:t>
      </w:r>
      <w:r w:rsidR="00654C3A" w:rsidRPr="00BD78B4">
        <w:rPr>
          <w:rFonts w:ascii="Tahoma" w:hAnsi="Tahoma" w:cs="Tahoma"/>
          <w:sz w:val="22"/>
          <w:szCs w:val="22"/>
        </w:rPr>
        <w:t>ych</w:t>
      </w:r>
      <w:r w:rsidRPr="00BD78B4">
        <w:rPr>
          <w:rFonts w:ascii="Tahoma" w:hAnsi="Tahoma" w:cs="Tahoma"/>
          <w:sz w:val="22"/>
          <w:szCs w:val="22"/>
        </w:rPr>
        <w:t xml:space="preserve"> zostanie przeprowadzone </w:t>
      </w:r>
      <w:r w:rsidRPr="00BD78B4">
        <w:rPr>
          <w:rFonts w:ascii="Tahoma" w:eastAsiaTheme="minorHAnsi" w:hAnsi="Tahoma" w:cs="Tahoma"/>
          <w:sz w:val="22"/>
          <w:szCs w:val="22"/>
          <w:lang w:eastAsia="en-US"/>
        </w:rPr>
        <w:t>przez biegłego rewidenta w</w:t>
      </w:r>
      <w:r w:rsidR="00625835">
        <w:rPr>
          <w:rFonts w:ascii="Tahoma" w:eastAsiaTheme="minorHAnsi" w:hAnsi="Tahoma" w:cs="Tahoma"/>
          <w:sz w:val="22"/>
          <w:szCs w:val="22"/>
          <w:lang w:eastAsia="en-US"/>
        </w:rPr>
        <w:t>skazanego w Załączniku nr 2</w:t>
      </w:r>
      <w:r w:rsidRPr="00BD78B4">
        <w:rPr>
          <w:rFonts w:ascii="Tahoma" w:eastAsiaTheme="minorHAnsi" w:hAnsi="Tahoma" w:cs="Tahoma"/>
          <w:sz w:val="22"/>
          <w:szCs w:val="22"/>
          <w:lang w:eastAsia="en-US"/>
        </w:rPr>
        <w:t xml:space="preserve"> do umowy, uprawnionego do badania sprawozdań finansowych w rozumieniu cytowanej ustawy </w:t>
      </w:r>
      <w:r w:rsidRPr="00BD78B4">
        <w:rPr>
          <w:rFonts w:ascii="Tahoma" w:hAnsi="Tahoma" w:cs="Tahoma"/>
          <w:sz w:val="22"/>
          <w:szCs w:val="22"/>
        </w:rPr>
        <w:t xml:space="preserve">z dnia 29 września 1994r.- o rachunkowości oraz cytowanej ustawy z dnia 7 maja 2009r. - </w:t>
      </w:r>
      <w:r w:rsidRPr="00BD78B4">
        <w:rPr>
          <w:rFonts w:ascii="Tahoma" w:eastAsiaTheme="minorHAnsi" w:hAnsi="Tahoma" w:cs="Tahoma"/>
          <w:sz w:val="22"/>
          <w:szCs w:val="22"/>
          <w:lang w:eastAsia="en-US"/>
        </w:rPr>
        <w:t>o biegłych rewidentach i ich samorządzie, podmiotach uprawnionych do badania sprawozdań finansowych oraz o nadzorze publicznym.</w:t>
      </w:r>
    </w:p>
    <w:p w:rsidR="00591F48" w:rsidRPr="00BD78B4" w:rsidRDefault="00C23F29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Wykonawca może</w:t>
      </w:r>
      <w:r w:rsidR="00591F48" w:rsidRPr="00BD78B4">
        <w:rPr>
          <w:rFonts w:ascii="Tahoma" w:hAnsi="Tahoma" w:cs="Tahoma"/>
          <w:sz w:val="22"/>
          <w:szCs w:val="22"/>
        </w:rPr>
        <w:t xml:space="preserve"> zmienić biegłego rewidenta wyłącznie za </w:t>
      </w:r>
      <w:r w:rsidR="00591F48"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>uprzednią pisemną zgodą Zamawiającego, zawierającą akceptację nowej osoby, w następujących przypadkach:</w:t>
      </w:r>
    </w:p>
    <w:p w:rsidR="00591F48" w:rsidRPr="00BD78B4" w:rsidRDefault="00591F48" w:rsidP="00553AC9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</w:pPr>
      <w:r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>śmierci, choroby lub innych zdarzeń losowych dotyczących danej osoby;</w:t>
      </w:r>
    </w:p>
    <w:p w:rsidR="00591F48" w:rsidRPr="00BD78B4" w:rsidRDefault="00591F48" w:rsidP="00553AC9">
      <w:pPr>
        <w:pStyle w:val="Akapitzlist"/>
        <w:numPr>
          <w:ilvl w:val="0"/>
          <w:numId w:val="9"/>
        </w:numPr>
        <w:spacing w:before="120" w:after="120"/>
        <w:jc w:val="both"/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</w:pPr>
      <w:r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>gdy zmiana biegłego rewidenta stanie się konieczna z jakichkolwiek innych ważnych i niezależnych od Wykonawcy przyczyn (np. wobec definitywnego i nie dającego się uprzednio przewidzieć ustania stosunków prawnych normujących współpracę pomiędzy Wykonawcą, a tą osobą);</w:t>
      </w:r>
    </w:p>
    <w:p w:rsidR="00591F48" w:rsidRPr="00BD78B4" w:rsidRDefault="00591F48" w:rsidP="00553AC9">
      <w:pPr>
        <w:pStyle w:val="Akapitzlist"/>
        <w:numPr>
          <w:ilvl w:val="0"/>
          <w:numId w:val="9"/>
        </w:numPr>
        <w:suppressAutoHyphens/>
        <w:spacing w:before="120" w:after="120"/>
        <w:ind w:right="72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nie wywiązywania się biegłego rewidenta z obowiązków wynikających z umowy.</w:t>
      </w:r>
    </w:p>
    <w:p w:rsidR="00591F48" w:rsidRPr="00BD78B4" w:rsidRDefault="00591F48" w:rsidP="00553AC9">
      <w:pPr>
        <w:pStyle w:val="Akapitzlist"/>
        <w:numPr>
          <w:ilvl w:val="1"/>
          <w:numId w:val="4"/>
        </w:numPr>
        <w:tabs>
          <w:tab w:val="num" w:pos="1135"/>
        </w:tabs>
        <w:suppressAutoHyphens/>
        <w:spacing w:before="120" w:after="120"/>
        <w:ind w:left="567" w:right="72" w:hanging="56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>Zamawiający może zażądać od Wykonawcy</w:t>
      </w:r>
      <w:r w:rsidR="00654C3A"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 xml:space="preserve"> zmiany</w:t>
      </w:r>
      <w:r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 xml:space="preserve"> </w:t>
      </w:r>
      <w:r w:rsidR="003A5FEE"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>biegłego rewidenta</w:t>
      </w:r>
      <w:r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 xml:space="preserve">, jeżeli uzna, że </w:t>
      </w:r>
      <w:r w:rsidR="003A5FEE"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>biegły rewident</w:t>
      </w:r>
      <w:r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 xml:space="preserve"> nie wykonuje swoich obowiązków lub wykonuje je w sposób nienależyty</w:t>
      </w:r>
      <w:r w:rsidR="003A5FEE"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 xml:space="preserve">. W sytuacji, o której mowa w zdaniu poprzednim, </w:t>
      </w:r>
      <w:r w:rsidR="003A5FEE" w:rsidRPr="00BD78B4">
        <w:rPr>
          <w:rFonts w:ascii="Tahoma" w:hAnsi="Tahoma" w:cs="Tahoma"/>
          <w:sz w:val="22"/>
          <w:szCs w:val="22"/>
        </w:rPr>
        <w:t xml:space="preserve">Wykonawca obowiązany jest zmienić biegłego rewidenta w </w:t>
      </w:r>
      <w:r w:rsidR="003A5FEE" w:rsidRPr="00BD78B4">
        <w:rPr>
          <w:rFonts w:ascii="Tahoma" w:hAnsi="Tahoma" w:cs="Tahoma"/>
          <w:bCs/>
          <w:sz w:val="22"/>
          <w:szCs w:val="22"/>
        </w:rPr>
        <w:t>terminie</w:t>
      </w:r>
      <w:r w:rsidR="003A5FEE" w:rsidRPr="00BD78B4">
        <w:rPr>
          <w:rFonts w:ascii="Tahoma" w:hAnsi="Tahoma" w:cs="Tahoma"/>
          <w:sz w:val="22"/>
          <w:szCs w:val="22"/>
        </w:rPr>
        <w:t xml:space="preserve"> wskazanym przez Zamawiającego i zaakceptowanym prze</w:t>
      </w:r>
      <w:r w:rsidR="00BD78B4" w:rsidRPr="00BD78B4">
        <w:rPr>
          <w:rFonts w:ascii="Tahoma" w:hAnsi="Tahoma" w:cs="Tahoma"/>
          <w:sz w:val="22"/>
          <w:szCs w:val="22"/>
        </w:rPr>
        <w:t xml:space="preserve">z Wykonawcę, tak aby umożliwić prawidłową realizację </w:t>
      </w:r>
      <w:r w:rsidR="003A5FEE" w:rsidRPr="00BD78B4">
        <w:rPr>
          <w:rFonts w:ascii="Tahoma" w:hAnsi="Tahoma" w:cs="Tahoma"/>
          <w:sz w:val="22"/>
          <w:szCs w:val="22"/>
        </w:rPr>
        <w:t xml:space="preserve">umowy. </w:t>
      </w:r>
    </w:p>
    <w:p w:rsidR="00591F48" w:rsidRPr="00BD78B4" w:rsidRDefault="00591F48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BD78B4">
        <w:rPr>
          <w:rFonts w:ascii="Tahoma" w:eastAsia="DejaVu Sans" w:hAnsi="Tahoma" w:cs="Tahoma"/>
          <w:kern w:val="2"/>
          <w:sz w:val="22"/>
          <w:szCs w:val="22"/>
          <w:lang w:eastAsia="hi-IN" w:bidi="hi-IN"/>
        </w:rPr>
        <w:t>W przypadku zmiany biegłego rewidenta, nowa osoba musi spełniać wszelkie wymagania określone w Specyfikacji Istotnych Warunków Zamówienia.</w:t>
      </w:r>
    </w:p>
    <w:p w:rsidR="006172BB" w:rsidRPr="00BD78B4" w:rsidRDefault="006172BB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lastRenderedPageBreak/>
        <w:t xml:space="preserve">Wykonawca ponosi odpowiedzialność za działania lub zaniechania wszelkich osób, którymi </w:t>
      </w:r>
      <w:r w:rsidR="00654C3A" w:rsidRPr="00BD78B4">
        <w:rPr>
          <w:rFonts w:ascii="Tahoma" w:hAnsi="Tahoma" w:cs="Tahoma"/>
          <w:sz w:val="22"/>
          <w:szCs w:val="22"/>
        </w:rPr>
        <w:t>będzie posługiwać się</w:t>
      </w:r>
      <w:r w:rsidRPr="00BD78B4">
        <w:rPr>
          <w:rFonts w:ascii="Tahoma" w:hAnsi="Tahoma" w:cs="Tahoma"/>
          <w:sz w:val="22"/>
          <w:szCs w:val="22"/>
        </w:rPr>
        <w:t xml:space="preserve"> przy </w:t>
      </w:r>
      <w:r w:rsidR="00654C3A" w:rsidRPr="00BD78B4">
        <w:rPr>
          <w:rFonts w:ascii="Tahoma" w:hAnsi="Tahoma" w:cs="Tahoma"/>
          <w:sz w:val="22"/>
          <w:szCs w:val="22"/>
        </w:rPr>
        <w:t>realizacji</w:t>
      </w:r>
      <w:r w:rsidRPr="00BD78B4">
        <w:rPr>
          <w:rFonts w:ascii="Tahoma" w:hAnsi="Tahoma" w:cs="Tahoma"/>
          <w:sz w:val="22"/>
          <w:szCs w:val="22"/>
        </w:rPr>
        <w:t xml:space="preserve"> </w:t>
      </w:r>
      <w:r w:rsidR="00654C3A" w:rsidRPr="00BD78B4">
        <w:rPr>
          <w:rFonts w:ascii="Tahoma" w:hAnsi="Tahoma" w:cs="Tahoma"/>
          <w:sz w:val="22"/>
          <w:szCs w:val="22"/>
        </w:rPr>
        <w:t>u</w:t>
      </w:r>
      <w:r w:rsidRPr="00BD78B4">
        <w:rPr>
          <w:rFonts w:ascii="Tahoma" w:hAnsi="Tahoma" w:cs="Tahoma"/>
          <w:sz w:val="22"/>
          <w:szCs w:val="22"/>
        </w:rPr>
        <w:t>mowy, jak za swoje własne działania lub zaniechania.</w:t>
      </w:r>
    </w:p>
    <w:p w:rsidR="006172BB" w:rsidRPr="00BD78B4" w:rsidRDefault="006172BB" w:rsidP="00553AC9">
      <w:pPr>
        <w:pStyle w:val="Akapitzlist"/>
        <w:numPr>
          <w:ilvl w:val="1"/>
          <w:numId w:val="4"/>
        </w:numPr>
        <w:spacing w:before="120" w:after="120"/>
        <w:ind w:left="567" w:hanging="567"/>
        <w:jc w:val="both"/>
        <w:rPr>
          <w:rFonts w:ascii="Tahoma" w:hAnsi="Tahoma" w:cs="Tahoma"/>
          <w:bCs/>
          <w:sz w:val="22"/>
          <w:szCs w:val="22"/>
        </w:rPr>
      </w:pPr>
      <w:r w:rsidRPr="00BD78B4">
        <w:rPr>
          <w:rFonts w:ascii="Tahoma" w:eastAsiaTheme="minorHAnsi" w:hAnsi="Tahoma" w:cs="Tahoma"/>
          <w:sz w:val="22"/>
          <w:szCs w:val="22"/>
          <w:lang w:eastAsia="en-US"/>
        </w:rPr>
        <w:t xml:space="preserve">Wykonawca jest zobowiązany do posiadania ważnego ubezpieczenia odpowiedzialności cywilnej z tytułu świadczonych usług przez cały okres obowiązywania umowy. </w:t>
      </w:r>
      <w:r w:rsidRPr="00BD78B4">
        <w:rPr>
          <w:rFonts w:ascii="Tahoma" w:hAnsi="Tahoma" w:cs="Tahoma"/>
          <w:sz w:val="22"/>
          <w:szCs w:val="22"/>
        </w:rPr>
        <w:t>Na potwierdzenie powyższej okoliczności Wykonawca przedkłada potwierdzoną za zgodność z oryginałem kopię polisy ubezpieczeniowej, która stanowi Załącznik nr 5 do Umowy. W przypadku wygaśnięcia aktualnej polisy ubezpieczeniowej, Wykonawca doręczy Zamawiającemu w terminie 7 (słownie: siedmiu) dni od tej daty, kopię nowej polisy potwierdzonej za zgodność z oryginałem.</w:t>
      </w:r>
    </w:p>
    <w:p w:rsidR="006172BB" w:rsidRPr="00BD78B4" w:rsidRDefault="006172BB" w:rsidP="004E505F">
      <w:pPr>
        <w:suppressAutoHyphens/>
        <w:spacing w:before="120"/>
        <w:ind w:left="567" w:right="72" w:hanging="567"/>
        <w:textAlignment w:val="baseline"/>
        <w:rPr>
          <w:rFonts w:ascii="Tahoma" w:hAnsi="Tahoma" w:cs="Tahoma"/>
          <w:b/>
          <w:szCs w:val="22"/>
        </w:rPr>
      </w:pPr>
    </w:p>
    <w:p w:rsidR="00237A1E" w:rsidRPr="00BD78B4" w:rsidRDefault="000654E5" w:rsidP="004E505F">
      <w:pPr>
        <w:suppressAutoHyphens/>
        <w:spacing w:before="120"/>
        <w:ind w:left="567" w:right="72" w:hanging="567"/>
        <w:textAlignment w:val="baseline"/>
        <w:rPr>
          <w:rFonts w:ascii="Tahoma" w:hAnsi="Tahoma" w:cs="Tahoma"/>
          <w:b/>
          <w:szCs w:val="22"/>
        </w:rPr>
      </w:pPr>
      <w:r w:rsidRPr="00BD78B4">
        <w:rPr>
          <w:rFonts w:ascii="Tahoma" w:hAnsi="Tahoma" w:cs="Tahoma"/>
          <w:b/>
          <w:szCs w:val="22"/>
        </w:rPr>
        <w:t>7</w:t>
      </w:r>
      <w:r w:rsidR="00237A1E" w:rsidRPr="00BD78B4">
        <w:rPr>
          <w:rFonts w:ascii="Tahoma" w:hAnsi="Tahoma" w:cs="Tahoma"/>
          <w:b/>
          <w:szCs w:val="22"/>
        </w:rPr>
        <w:t xml:space="preserve">. </w:t>
      </w:r>
      <w:r w:rsidR="00CD6C1E" w:rsidRPr="00BD78B4">
        <w:rPr>
          <w:rFonts w:ascii="Tahoma" w:hAnsi="Tahoma" w:cs="Tahoma"/>
          <w:b/>
          <w:szCs w:val="22"/>
        </w:rPr>
        <w:tab/>
      </w:r>
      <w:r w:rsidR="00237A1E" w:rsidRPr="00BD78B4">
        <w:rPr>
          <w:rFonts w:ascii="Tahoma" w:hAnsi="Tahoma" w:cs="Tahoma"/>
          <w:b/>
          <w:szCs w:val="22"/>
        </w:rPr>
        <w:t>Podwykonawcy:</w:t>
      </w:r>
    </w:p>
    <w:p w:rsidR="00237A1E" w:rsidRPr="00BD78B4" w:rsidRDefault="00237A1E" w:rsidP="004E505F">
      <w:pPr>
        <w:tabs>
          <w:tab w:val="left" w:pos="1702"/>
          <w:tab w:val="left" w:pos="9070"/>
        </w:tabs>
        <w:suppressAutoHyphens/>
        <w:spacing w:before="120"/>
        <w:ind w:right="-2"/>
        <w:textAlignment w:val="baseline"/>
        <w:rPr>
          <w:rFonts w:ascii="Tahoma" w:hAnsi="Tahoma" w:cs="Tahoma"/>
          <w:szCs w:val="22"/>
        </w:rPr>
      </w:pPr>
    </w:p>
    <w:p w:rsidR="00237A1E" w:rsidRPr="00BD78B4" w:rsidRDefault="000654E5" w:rsidP="004E505F">
      <w:pPr>
        <w:tabs>
          <w:tab w:val="left" w:pos="1702"/>
          <w:tab w:val="left" w:pos="9070"/>
        </w:tabs>
        <w:suppressAutoHyphens/>
        <w:spacing w:before="120"/>
        <w:ind w:left="567" w:right="-2" w:hanging="567"/>
        <w:textAlignment w:val="baseline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>7</w:t>
      </w:r>
      <w:r w:rsidR="00661ADA" w:rsidRPr="00BD78B4">
        <w:rPr>
          <w:rFonts w:ascii="Tahoma" w:hAnsi="Tahoma" w:cs="Tahoma"/>
          <w:szCs w:val="22"/>
        </w:rPr>
        <w:t xml:space="preserve">.1. </w:t>
      </w:r>
      <w:r w:rsidR="00237A1E" w:rsidRPr="00BD78B4">
        <w:rPr>
          <w:rFonts w:ascii="Tahoma" w:hAnsi="Tahoma" w:cs="Tahoma"/>
          <w:szCs w:val="22"/>
        </w:rPr>
        <w:t xml:space="preserve">Wykonawca może za zgodą Zamawiającego powierzyć wykonanie części </w:t>
      </w:r>
      <w:r w:rsidR="00591F48" w:rsidRPr="00BD78B4">
        <w:rPr>
          <w:rFonts w:ascii="Tahoma" w:hAnsi="Tahoma" w:cs="Tahoma"/>
          <w:szCs w:val="22"/>
        </w:rPr>
        <w:t>umowy p</w:t>
      </w:r>
      <w:r w:rsidR="00237A1E" w:rsidRPr="00BD78B4">
        <w:rPr>
          <w:rFonts w:ascii="Tahoma" w:hAnsi="Tahoma" w:cs="Tahoma"/>
          <w:szCs w:val="22"/>
        </w:rPr>
        <w:t>odwykonawcy. W takim przypadku Wykonawca</w:t>
      </w:r>
      <w:r w:rsidR="00591F48" w:rsidRPr="00BD78B4">
        <w:rPr>
          <w:rFonts w:ascii="Tahoma" w:hAnsi="Tahoma" w:cs="Tahoma"/>
          <w:szCs w:val="22"/>
        </w:rPr>
        <w:t>,</w:t>
      </w:r>
      <w:r w:rsidR="00237A1E" w:rsidRPr="00BD78B4">
        <w:rPr>
          <w:rFonts w:ascii="Tahoma" w:hAnsi="Tahoma" w:cs="Tahoma"/>
          <w:szCs w:val="22"/>
        </w:rPr>
        <w:t xml:space="preserve"> przed zawarciem </w:t>
      </w:r>
      <w:r w:rsidR="00591F48" w:rsidRPr="00BD78B4">
        <w:rPr>
          <w:rFonts w:ascii="Tahoma" w:hAnsi="Tahoma" w:cs="Tahoma"/>
          <w:szCs w:val="22"/>
        </w:rPr>
        <w:t>umowy z p</w:t>
      </w:r>
      <w:r w:rsidR="00237A1E" w:rsidRPr="00BD78B4">
        <w:rPr>
          <w:rFonts w:ascii="Tahoma" w:hAnsi="Tahoma" w:cs="Tahoma"/>
          <w:szCs w:val="22"/>
        </w:rPr>
        <w:t>odwykonawcą</w:t>
      </w:r>
      <w:r w:rsidR="00591F48" w:rsidRPr="00BD78B4">
        <w:rPr>
          <w:rFonts w:ascii="Tahoma" w:hAnsi="Tahoma" w:cs="Tahoma"/>
          <w:szCs w:val="22"/>
        </w:rPr>
        <w:t>,</w:t>
      </w:r>
      <w:r w:rsidR="00237A1E" w:rsidRPr="00BD78B4">
        <w:rPr>
          <w:rFonts w:ascii="Tahoma" w:hAnsi="Tahoma" w:cs="Tahoma"/>
          <w:szCs w:val="22"/>
        </w:rPr>
        <w:t xml:space="preserve"> musi uprzednio uzyskać pisemną zgodę Zamawiającego. Podstawą do uzyskania takiej zgody będzie wniosek Wykonawcy przedstawiający cześć </w:t>
      </w:r>
      <w:r w:rsidR="00591F48" w:rsidRPr="00BD78B4">
        <w:rPr>
          <w:rFonts w:ascii="Tahoma" w:hAnsi="Tahoma" w:cs="Tahoma"/>
          <w:szCs w:val="22"/>
        </w:rPr>
        <w:t>przedmiotu umowy</w:t>
      </w:r>
      <w:r w:rsidR="00237A1E" w:rsidRPr="00BD78B4">
        <w:rPr>
          <w:rFonts w:ascii="Tahoma" w:hAnsi="Tahoma" w:cs="Tahoma"/>
          <w:szCs w:val="22"/>
        </w:rPr>
        <w:t>, któreg</w:t>
      </w:r>
      <w:r w:rsidR="00591F48" w:rsidRPr="00BD78B4">
        <w:rPr>
          <w:rFonts w:ascii="Tahoma" w:hAnsi="Tahoma" w:cs="Tahoma"/>
          <w:szCs w:val="22"/>
        </w:rPr>
        <w:t>o wykonanie zamierza powierzyć p</w:t>
      </w:r>
      <w:r w:rsidR="00237A1E" w:rsidRPr="00BD78B4">
        <w:rPr>
          <w:rFonts w:ascii="Tahoma" w:hAnsi="Tahoma" w:cs="Tahoma"/>
          <w:szCs w:val="22"/>
        </w:rPr>
        <w:t>odwykonawcy wraz z uzasadnieniem.</w:t>
      </w:r>
    </w:p>
    <w:p w:rsidR="00661ADA" w:rsidRPr="00BD78B4" w:rsidRDefault="000654E5" w:rsidP="004E505F">
      <w:pPr>
        <w:tabs>
          <w:tab w:val="left" w:pos="1702"/>
          <w:tab w:val="left" w:pos="9070"/>
        </w:tabs>
        <w:suppressAutoHyphens/>
        <w:spacing w:before="120"/>
        <w:ind w:left="567" w:right="-2" w:hanging="567"/>
        <w:textAlignment w:val="baseline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>7</w:t>
      </w:r>
      <w:r w:rsidR="00661ADA" w:rsidRPr="00BD78B4">
        <w:rPr>
          <w:rFonts w:ascii="Tahoma" w:hAnsi="Tahoma" w:cs="Tahoma"/>
          <w:szCs w:val="22"/>
        </w:rPr>
        <w:t xml:space="preserve">.2. Wykonawca zobowiązany jest przedstawić Zamawiającemu dokumenty rejestrowe </w:t>
      </w:r>
      <w:r w:rsidR="00BD78B4">
        <w:rPr>
          <w:rFonts w:ascii="Tahoma" w:hAnsi="Tahoma" w:cs="Tahoma"/>
          <w:szCs w:val="22"/>
        </w:rPr>
        <w:t>p</w:t>
      </w:r>
      <w:r w:rsidR="00661ADA" w:rsidRPr="00BD78B4">
        <w:rPr>
          <w:rFonts w:ascii="Tahoma" w:hAnsi="Tahoma" w:cs="Tahoma"/>
          <w:szCs w:val="22"/>
        </w:rPr>
        <w:t>odwykonawcy, tj. wpis</w:t>
      </w:r>
      <w:r w:rsidR="00591F48" w:rsidRPr="00BD78B4">
        <w:rPr>
          <w:rFonts w:ascii="Tahoma" w:hAnsi="Tahoma" w:cs="Tahoma"/>
          <w:szCs w:val="22"/>
        </w:rPr>
        <w:t xml:space="preserve"> do właściwego rejestru, decyzję</w:t>
      </w:r>
      <w:r w:rsidR="00661ADA" w:rsidRPr="00BD78B4">
        <w:rPr>
          <w:rFonts w:ascii="Tahoma" w:hAnsi="Tahoma" w:cs="Tahoma"/>
          <w:szCs w:val="22"/>
        </w:rPr>
        <w:t xml:space="preserve"> NIP, REGON, projekt umowy podwykonawstwa zawierającej klauzule o: </w:t>
      </w:r>
    </w:p>
    <w:p w:rsidR="00661ADA" w:rsidRPr="00BD78B4" w:rsidRDefault="00661ADA" w:rsidP="004E505F">
      <w:pPr>
        <w:numPr>
          <w:ilvl w:val="0"/>
          <w:numId w:val="1"/>
        </w:numPr>
        <w:spacing w:before="120"/>
        <w:ind w:left="851" w:hanging="284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>prawie Zamawiającego do bezpośredniej kontroli i nadzoru nad sposobem realizacji umowy podwykonawstwa;</w:t>
      </w:r>
    </w:p>
    <w:p w:rsidR="00661ADA" w:rsidRPr="00BD78B4" w:rsidRDefault="00661ADA" w:rsidP="004E505F">
      <w:pPr>
        <w:numPr>
          <w:ilvl w:val="0"/>
          <w:numId w:val="1"/>
        </w:numPr>
        <w:spacing w:before="120"/>
        <w:ind w:left="851" w:hanging="284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>oświadczenie o zazna</w:t>
      </w:r>
      <w:r w:rsidR="00591F48" w:rsidRPr="00BD78B4">
        <w:rPr>
          <w:rFonts w:ascii="Tahoma" w:hAnsi="Tahoma" w:cs="Tahoma"/>
          <w:szCs w:val="22"/>
        </w:rPr>
        <w:t xml:space="preserve">jomieniu podwykonawcy z treścią umowy oraz Specyfikacją Istotnych Warunków Zamówienia </w:t>
      </w:r>
      <w:r w:rsidRPr="00BD78B4">
        <w:rPr>
          <w:rFonts w:ascii="Tahoma" w:hAnsi="Tahoma" w:cs="Tahoma"/>
          <w:szCs w:val="22"/>
        </w:rPr>
        <w:t>w zakresie koniecznym do prawidłowego wykonania umowy podwykonawstwa;</w:t>
      </w:r>
    </w:p>
    <w:p w:rsidR="00661ADA" w:rsidRPr="00BD78B4" w:rsidRDefault="00661ADA" w:rsidP="004E505F">
      <w:pPr>
        <w:numPr>
          <w:ilvl w:val="0"/>
          <w:numId w:val="1"/>
        </w:numPr>
        <w:spacing w:before="120"/>
        <w:ind w:left="851" w:hanging="284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>oświadczenie podwykonawcy o obowiązku przestrzegania wszystkich postanowień zawartych w dokum</w:t>
      </w:r>
      <w:r w:rsidR="00591F48" w:rsidRPr="00BD78B4">
        <w:rPr>
          <w:rFonts w:ascii="Tahoma" w:hAnsi="Tahoma" w:cs="Tahoma"/>
          <w:szCs w:val="22"/>
        </w:rPr>
        <w:t>entach, o których mowa w pkt</w:t>
      </w:r>
      <w:r w:rsidR="00194EA1">
        <w:rPr>
          <w:rFonts w:ascii="Tahoma" w:hAnsi="Tahoma" w:cs="Tahoma"/>
          <w:szCs w:val="22"/>
        </w:rPr>
        <w:t>.</w:t>
      </w:r>
      <w:r w:rsidR="00591F48" w:rsidRPr="00BD78B4">
        <w:rPr>
          <w:rFonts w:ascii="Tahoma" w:hAnsi="Tahoma" w:cs="Tahoma"/>
          <w:szCs w:val="22"/>
        </w:rPr>
        <w:t xml:space="preserve"> b) powyżej. </w:t>
      </w:r>
    </w:p>
    <w:p w:rsidR="00661ADA" w:rsidRPr="00BD78B4" w:rsidRDefault="00661ADA" w:rsidP="00553AC9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Zamawiający powiadomi Wykonawcę o swojej decyzji w terminie 14 dni od otrzymania wniosku, z podaniem powodów w przypadku odmowy udzielenia zgody</w:t>
      </w:r>
      <w:r w:rsidR="006172BB" w:rsidRPr="00BD78B4">
        <w:rPr>
          <w:rFonts w:ascii="Tahoma" w:hAnsi="Tahoma" w:cs="Tahoma"/>
          <w:sz w:val="22"/>
          <w:szCs w:val="22"/>
        </w:rPr>
        <w:t>.</w:t>
      </w:r>
    </w:p>
    <w:p w:rsidR="00661ADA" w:rsidRPr="00BD78B4" w:rsidRDefault="00661ADA" w:rsidP="00553AC9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Wykonawca ponosi odpowiedzialność za wybór </w:t>
      </w:r>
      <w:r w:rsidR="00906984">
        <w:rPr>
          <w:rFonts w:ascii="Tahoma" w:hAnsi="Tahoma" w:cs="Tahoma"/>
          <w:sz w:val="22"/>
          <w:szCs w:val="22"/>
        </w:rPr>
        <w:t xml:space="preserve">oraz </w:t>
      </w:r>
      <w:r w:rsidRPr="00BD78B4">
        <w:rPr>
          <w:rFonts w:ascii="Tahoma" w:hAnsi="Tahoma" w:cs="Tahoma"/>
          <w:sz w:val="22"/>
          <w:szCs w:val="22"/>
        </w:rPr>
        <w:t xml:space="preserve">wszelkie działania i zaniechania </w:t>
      </w:r>
      <w:r w:rsidR="00906984">
        <w:rPr>
          <w:rFonts w:ascii="Tahoma" w:hAnsi="Tahoma" w:cs="Tahoma"/>
          <w:sz w:val="22"/>
          <w:szCs w:val="22"/>
        </w:rPr>
        <w:t>p</w:t>
      </w:r>
      <w:r w:rsidRPr="00BD78B4">
        <w:rPr>
          <w:rFonts w:ascii="Tahoma" w:hAnsi="Tahoma" w:cs="Tahoma"/>
          <w:sz w:val="22"/>
          <w:szCs w:val="22"/>
        </w:rPr>
        <w:t>odwykonawcy jak za swoje własne</w:t>
      </w:r>
      <w:r w:rsidR="00906984">
        <w:rPr>
          <w:rFonts w:ascii="Tahoma" w:hAnsi="Tahoma" w:cs="Tahoma"/>
          <w:sz w:val="22"/>
          <w:szCs w:val="22"/>
        </w:rPr>
        <w:t xml:space="preserve"> działania lub zaniechania.</w:t>
      </w:r>
    </w:p>
    <w:p w:rsidR="00661ADA" w:rsidRPr="00906984" w:rsidRDefault="00906984" w:rsidP="00553AC9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Żadna umowa zawarta z p</w:t>
      </w:r>
      <w:r w:rsidR="00661ADA" w:rsidRPr="00BD78B4">
        <w:rPr>
          <w:rFonts w:ascii="Tahoma" w:hAnsi="Tahoma" w:cs="Tahoma"/>
          <w:sz w:val="22"/>
          <w:szCs w:val="22"/>
        </w:rPr>
        <w:t xml:space="preserve">odwykonawcą nie skutkuje powstaniem bezpośrednich stosunków </w:t>
      </w:r>
      <w:r w:rsidR="00661ADA" w:rsidRPr="00906984">
        <w:rPr>
          <w:rFonts w:ascii="Tahoma" w:hAnsi="Tahoma" w:cs="Tahoma"/>
          <w:sz w:val="22"/>
          <w:szCs w:val="22"/>
        </w:rPr>
        <w:t xml:space="preserve">umownych pomiędzy </w:t>
      </w:r>
      <w:r w:rsidRPr="00906984">
        <w:rPr>
          <w:rFonts w:ascii="Tahoma" w:hAnsi="Tahoma" w:cs="Tahoma"/>
          <w:sz w:val="22"/>
          <w:szCs w:val="22"/>
        </w:rPr>
        <w:t>p</w:t>
      </w:r>
      <w:r w:rsidR="00661ADA" w:rsidRPr="00906984">
        <w:rPr>
          <w:rFonts w:ascii="Tahoma" w:hAnsi="Tahoma" w:cs="Tahoma"/>
          <w:sz w:val="22"/>
          <w:szCs w:val="22"/>
        </w:rPr>
        <w:t>odwykonawcą</w:t>
      </w:r>
      <w:r w:rsidR="000654E5" w:rsidRPr="00906984">
        <w:rPr>
          <w:rFonts w:ascii="Tahoma" w:hAnsi="Tahoma" w:cs="Tahoma"/>
          <w:sz w:val="22"/>
          <w:szCs w:val="22"/>
        </w:rPr>
        <w:t>,</w:t>
      </w:r>
      <w:r w:rsidR="00661ADA" w:rsidRPr="00906984">
        <w:rPr>
          <w:rFonts w:ascii="Tahoma" w:hAnsi="Tahoma" w:cs="Tahoma"/>
          <w:sz w:val="22"/>
          <w:szCs w:val="22"/>
        </w:rPr>
        <w:t xml:space="preserve"> a Zamawiającym</w:t>
      </w:r>
      <w:r w:rsidR="000654E5" w:rsidRPr="00906984">
        <w:rPr>
          <w:rFonts w:ascii="Tahoma" w:hAnsi="Tahoma" w:cs="Tahoma"/>
          <w:sz w:val="22"/>
          <w:szCs w:val="22"/>
        </w:rPr>
        <w:t>.</w:t>
      </w:r>
    </w:p>
    <w:p w:rsidR="00661ADA" w:rsidRPr="00906984" w:rsidRDefault="00661ADA" w:rsidP="00553AC9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906984">
        <w:rPr>
          <w:rFonts w:ascii="Tahoma" w:hAnsi="Tahoma" w:cs="Tahoma"/>
          <w:sz w:val="22"/>
          <w:szCs w:val="22"/>
        </w:rPr>
        <w:t xml:space="preserve">Zgoda Zamawiającego na wykonanie jakiejkolwiek </w:t>
      </w:r>
      <w:r w:rsidR="00906984" w:rsidRPr="00906984">
        <w:rPr>
          <w:rFonts w:ascii="Tahoma" w:hAnsi="Tahoma" w:cs="Tahoma"/>
          <w:sz w:val="22"/>
          <w:szCs w:val="22"/>
        </w:rPr>
        <w:t xml:space="preserve">części umowy </w:t>
      </w:r>
      <w:r w:rsidR="00906984">
        <w:rPr>
          <w:rFonts w:ascii="Tahoma" w:hAnsi="Tahoma" w:cs="Tahoma"/>
          <w:sz w:val="22"/>
          <w:szCs w:val="22"/>
        </w:rPr>
        <w:t>przez p</w:t>
      </w:r>
      <w:r w:rsidRPr="00906984">
        <w:rPr>
          <w:rFonts w:ascii="Tahoma" w:hAnsi="Tahoma" w:cs="Tahoma"/>
          <w:sz w:val="22"/>
          <w:szCs w:val="22"/>
        </w:rPr>
        <w:t>odwykonawcę nie zwalnia Wykonawcy z jakichkolwiek jego zobowiązań wynikającyc</w:t>
      </w:r>
      <w:r w:rsidR="000654E5" w:rsidRPr="00906984">
        <w:rPr>
          <w:rFonts w:ascii="Tahoma" w:hAnsi="Tahoma" w:cs="Tahoma"/>
          <w:sz w:val="22"/>
          <w:szCs w:val="22"/>
        </w:rPr>
        <w:t>h z u</w:t>
      </w:r>
      <w:r w:rsidRPr="00906984">
        <w:rPr>
          <w:rFonts w:ascii="Tahoma" w:hAnsi="Tahoma" w:cs="Tahoma"/>
          <w:sz w:val="22"/>
          <w:szCs w:val="22"/>
        </w:rPr>
        <w:t>mowy</w:t>
      </w:r>
      <w:r w:rsidR="000654E5" w:rsidRPr="00906984">
        <w:rPr>
          <w:rFonts w:ascii="Tahoma" w:hAnsi="Tahoma" w:cs="Tahoma"/>
          <w:sz w:val="22"/>
          <w:szCs w:val="22"/>
        </w:rPr>
        <w:t>.</w:t>
      </w:r>
    </w:p>
    <w:p w:rsidR="00661ADA" w:rsidRPr="00BD78B4" w:rsidRDefault="00661ADA" w:rsidP="00553AC9">
      <w:pPr>
        <w:pStyle w:val="Akapitzlist"/>
        <w:numPr>
          <w:ilvl w:val="1"/>
          <w:numId w:val="10"/>
        </w:numPr>
        <w:tabs>
          <w:tab w:val="left" w:pos="851"/>
        </w:tabs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906984">
        <w:rPr>
          <w:rFonts w:ascii="Tahoma" w:hAnsi="Tahoma" w:cs="Tahoma"/>
          <w:sz w:val="22"/>
          <w:szCs w:val="22"/>
        </w:rPr>
        <w:t>Nie zachowanie przez Wykonawcę</w:t>
      </w:r>
      <w:r w:rsidR="00906984">
        <w:rPr>
          <w:rFonts w:ascii="Tahoma" w:hAnsi="Tahoma" w:cs="Tahoma"/>
          <w:sz w:val="22"/>
          <w:szCs w:val="22"/>
        </w:rPr>
        <w:t xml:space="preserve"> trybu zawarcia umowy z p</w:t>
      </w:r>
      <w:r w:rsidRPr="00BD78B4">
        <w:rPr>
          <w:rFonts w:ascii="Tahoma" w:hAnsi="Tahoma" w:cs="Tahoma"/>
          <w:sz w:val="22"/>
          <w:szCs w:val="22"/>
        </w:rPr>
        <w:t>odwykonawcą</w:t>
      </w:r>
      <w:r w:rsidR="00906984">
        <w:rPr>
          <w:rFonts w:ascii="Tahoma" w:hAnsi="Tahoma" w:cs="Tahoma"/>
          <w:sz w:val="22"/>
          <w:szCs w:val="22"/>
        </w:rPr>
        <w:t xml:space="preserve"> j</w:t>
      </w:r>
      <w:r w:rsidR="00917D0A" w:rsidRPr="00BD78B4">
        <w:rPr>
          <w:rFonts w:ascii="Tahoma" w:hAnsi="Tahoma" w:cs="Tahoma"/>
          <w:sz w:val="22"/>
          <w:szCs w:val="22"/>
        </w:rPr>
        <w:t>est bezskuteczne wobec Zamawiającego,</w:t>
      </w:r>
      <w:r w:rsidRPr="00BD78B4">
        <w:rPr>
          <w:rFonts w:ascii="Tahoma" w:hAnsi="Tahoma" w:cs="Tahoma"/>
          <w:sz w:val="22"/>
          <w:szCs w:val="22"/>
        </w:rPr>
        <w:t xml:space="preserve"> a Wykonawca ponosi z tego tytułu pełną odpowiedzialność wobec </w:t>
      </w:r>
      <w:r w:rsidR="00906984">
        <w:rPr>
          <w:rFonts w:ascii="Tahoma" w:hAnsi="Tahoma" w:cs="Tahoma"/>
          <w:sz w:val="22"/>
          <w:szCs w:val="22"/>
        </w:rPr>
        <w:t>p</w:t>
      </w:r>
      <w:r w:rsidRPr="00BD78B4">
        <w:rPr>
          <w:rFonts w:ascii="Tahoma" w:hAnsi="Tahoma" w:cs="Tahoma"/>
          <w:sz w:val="22"/>
          <w:szCs w:val="22"/>
        </w:rPr>
        <w:t>odwykonawcy.</w:t>
      </w:r>
    </w:p>
    <w:p w:rsidR="00654C3A" w:rsidRPr="00BD78B4" w:rsidRDefault="00654C3A" w:rsidP="004E505F">
      <w:pPr>
        <w:suppressAutoHyphens/>
        <w:spacing w:before="120"/>
        <w:ind w:right="72"/>
        <w:textAlignment w:val="baseline"/>
        <w:rPr>
          <w:rFonts w:ascii="Tahoma" w:hAnsi="Tahoma" w:cs="Tahoma"/>
          <w:b/>
          <w:szCs w:val="22"/>
        </w:rPr>
      </w:pPr>
    </w:p>
    <w:p w:rsidR="00E64635" w:rsidRPr="00BD78B4" w:rsidRDefault="00E64635" w:rsidP="00553AC9">
      <w:pPr>
        <w:pStyle w:val="Akapitzlist"/>
        <w:numPr>
          <w:ilvl w:val="0"/>
          <w:numId w:val="6"/>
        </w:numPr>
        <w:suppressAutoHyphens/>
        <w:spacing w:before="120" w:after="120"/>
        <w:ind w:left="567" w:right="72" w:hanging="567"/>
        <w:textAlignment w:val="baseline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b/>
          <w:sz w:val="22"/>
          <w:szCs w:val="22"/>
        </w:rPr>
        <w:t xml:space="preserve">Wynagrodzenie: </w:t>
      </w:r>
    </w:p>
    <w:p w:rsidR="00E64635" w:rsidRPr="00BD78B4" w:rsidRDefault="00E64635" w:rsidP="004E505F">
      <w:pPr>
        <w:pStyle w:val="Akapitzlist"/>
        <w:suppressAutoHyphens/>
        <w:spacing w:before="120" w:after="120"/>
        <w:ind w:left="928" w:right="72"/>
        <w:textAlignment w:val="baseline"/>
        <w:rPr>
          <w:rFonts w:ascii="Tahoma" w:hAnsi="Tahoma" w:cs="Tahoma"/>
          <w:sz w:val="22"/>
          <w:szCs w:val="22"/>
        </w:rPr>
      </w:pPr>
    </w:p>
    <w:p w:rsidR="00F065DC" w:rsidRPr="00BD78B4" w:rsidRDefault="002E125D" w:rsidP="00553AC9">
      <w:pPr>
        <w:pStyle w:val="Akapitzlist"/>
        <w:numPr>
          <w:ilvl w:val="1"/>
          <w:numId w:val="6"/>
        </w:numPr>
        <w:tabs>
          <w:tab w:val="left" w:pos="1702"/>
          <w:tab w:val="left" w:pos="9070"/>
        </w:tabs>
        <w:suppressAutoHyphens/>
        <w:spacing w:before="120" w:after="120"/>
        <w:ind w:left="567" w:right="-2" w:hanging="56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eastAsia="Arial" w:hAnsi="Tahoma" w:cs="Tahoma"/>
          <w:sz w:val="22"/>
          <w:szCs w:val="22"/>
        </w:rPr>
        <w:t xml:space="preserve">Z tytułu realizacji umowy, Zamawiający zapłaci Wykonawcy wynagrodzenie ryczałtowe w wysokości wynikającej z oferty </w:t>
      </w:r>
      <w:r w:rsidR="00C23F29" w:rsidRPr="00BD78B4">
        <w:rPr>
          <w:rFonts w:ascii="Tahoma" w:hAnsi="Tahoma" w:cs="Tahoma"/>
          <w:sz w:val="22"/>
          <w:szCs w:val="22"/>
        </w:rPr>
        <w:t>Wykonawcy</w:t>
      </w:r>
      <w:r w:rsidR="003A5FEE" w:rsidRPr="00BD78B4">
        <w:rPr>
          <w:rFonts w:ascii="Tahoma" w:hAnsi="Tahoma" w:cs="Tahoma"/>
          <w:sz w:val="22"/>
          <w:szCs w:val="22"/>
        </w:rPr>
        <w:t xml:space="preserve">, to jest </w:t>
      </w:r>
      <w:r w:rsidR="000654E5" w:rsidRPr="00BD78B4">
        <w:rPr>
          <w:rFonts w:ascii="Tahoma" w:hAnsi="Tahoma" w:cs="Tahoma"/>
          <w:sz w:val="22"/>
          <w:szCs w:val="22"/>
        </w:rPr>
        <w:t>……………….. zł (słownie</w:t>
      </w:r>
      <w:r w:rsidR="00C23F29" w:rsidRPr="00BD78B4">
        <w:rPr>
          <w:rFonts w:ascii="Tahoma" w:hAnsi="Tahoma" w:cs="Tahoma"/>
          <w:sz w:val="22"/>
          <w:szCs w:val="22"/>
        </w:rPr>
        <w:t>: …………………………… 00/100</w:t>
      </w:r>
      <w:r w:rsidR="000654E5" w:rsidRPr="00BD78B4">
        <w:rPr>
          <w:rFonts w:ascii="Tahoma" w:hAnsi="Tahoma" w:cs="Tahoma"/>
          <w:sz w:val="22"/>
          <w:szCs w:val="22"/>
        </w:rPr>
        <w:t xml:space="preserve"> złotych</w:t>
      </w:r>
      <w:r w:rsidR="00C23F29" w:rsidRPr="00BD78B4">
        <w:rPr>
          <w:rFonts w:ascii="Tahoma" w:hAnsi="Tahoma" w:cs="Tahoma"/>
          <w:sz w:val="22"/>
          <w:szCs w:val="22"/>
        </w:rPr>
        <w:t>)</w:t>
      </w:r>
      <w:r w:rsidR="000654E5" w:rsidRPr="00BD78B4">
        <w:rPr>
          <w:rFonts w:ascii="Tahoma" w:hAnsi="Tahoma" w:cs="Tahoma"/>
          <w:sz w:val="22"/>
          <w:szCs w:val="22"/>
        </w:rPr>
        <w:t xml:space="preserve"> netto, powiększone o podatek VAT</w:t>
      </w:r>
      <w:r w:rsidR="00906984">
        <w:rPr>
          <w:rFonts w:ascii="Tahoma" w:hAnsi="Tahoma" w:cs="Tahoma"/>
          <w:sz w:val="22"/>
          <w:szCs w:val="22"/>
        </w:rPr>
        <w:t>,</w:t>
      </w:r>
      <w:r w:rsidR="000654E5" w:rsidRPr="00BD78B4">
        <w:rPr>
          <w:rFonts w:ascii="Tahoma" w:hAnsi="Tahoma" w:cs="Tahoma"/>
          <w:sz w:val="22"/>
          <w:szCs w:val="22"/>
        </w:rPr>
        <w:t xml:space="preserve"> to jest łącznie</w:t>
      </w:r>
      <w:r w:rsidR="00C23F29" w:rsidRPr="00BD78B4">
        <w:rPr>
          <w:rFonts w:ascii="Tahoma" w:hAnsi="Tahoma" w:cs="Tahoma"/>
          <w:sz w:val="22"/>
          <w:szCs w:val="22"/>
        </w:rPr>
        <w:t xml:space="preserve"> …………………… </w:t>
      </w:r>
      <w:r w:rsidR="000654E5" w:rsidRPr="00BD78B4">
        <w:rPr>
          <w:rFonts w:ascii="Tahoma" w:hAnsi="Tahoma" w:cs="Tahoma"/>
          <w:sz w:val="22"/>
          <w:szCs w:val="22"/>
        </w:rPr>
        <w:t>zł</w:t>
      </w:r>
      <w:r w:rsidR="00C23F29" w:rsidRPr="00BD78B4">
        <w:rPr>
          <w:rFonts w:ascii="Tahoma" w:hAnsi="Tahoma" w:cs="Tahoma"/>
          <w:sz w:val="22"/>
          <w:szCs w:val="22"/>
        </w:rPr>
        <w:t xml:space="preserve"> (słownie:</w:t>
      </w:r>
      <w:r w:rsidR="000654E5" w:rsidRPr="00BD78B4">
        <w:rPr>
          <w:rFonts w:ascii="Tahoma" w:hAnsi="Tahoma" w:cs="Tahoma"/>
          <w:sz w:val="22"/>
          <w:szCs w:val="22"/>
        </w:rPr>
        <w:t xml:space="preserve"> </w:t>
      </w:r>
      <w:r w:rsidR="00C23F29" w:rsidRPr="00BD78B4">
        <w:rPr>
          <w:rFonts w:ascii="Tahoma" w:hAnsi="Tahoma" w:cs="Tahoma"/>
          <w:sz w:val="22"/>
          <w:szCs w:val="22"/>
        </w:rPr>
        <w:t>………………..</w:t>
      </w:r>
      <w:r w:rsidR="000654E5" w:rsidRPr="00BD78B4">
        <w:rPr>
          <w:rFonts w:ascii="Tahoma" w:hAnsi="Tahoma" w:cs="Tahoma"/>
          <w:sz w:val="22"/>
          <w:szCs w:val="22"/>
        </w:rPr>
        <w:t xml:space="preserve"> złotych</w:t>
      </w:r>
      <w:r w:rsidR="00C23F29" w:rsidRPr="00BD78B4">
        <w:rPr>
          <w:rFonts w:ascii="Tahoma" w:hAnsi="Tahoma" w:cs="Tahoma"/>
          <w:sz w:val="22"/>
          <w:szCs w:val="22"/>
        </w:rPr>
        <w:t>)</w:t>
      </w:r>
      <w:r w:rsidR="000654E5" w:rsidRPr="00BD78B4">
        <w:rPr>
          <w:rFonts w:ascii="Tahoma" w:hAnsi="Tahoma" w:cs="Tahoma"/>
          <w:sz w:val="22"/>
          <w:szCs w:val="22"/>
        </w:rPr>
        <w:t xml:space="preserve"> brutto.</w:t>
      </w:r>
      <w:r w:rsidRPr="00BD78B4">
        <w:rPr>
          <w:rFonts w:ascii="Tahoma" w:hAnsi="Tahoma" w:cs="Tahoma"/>
          <w:sz w:val="22"/>
          <w:szCs w:val="22"/>
        </w:rPr>
        <w:t xml:space="preserve"> </w:t>
      </w:r>
      <w:r w:rsidR="001031AA" w:rsidRPr="00BD78B4">
        <w:rPr>
          <w:rStyle w:val="Domylnaczcionkaakapitu1"/>
          <w:rFonts w:ascii="Tahoma" w:hAnsi="Tahoma" w:cs="Tahoma"/>
          <w:sz w:val="22"/>
          <w:szCs w:val="22"/>
        </w:rPr>
        <w:t>Wynagrodzenie, o którym mowa w zdaniu poprzednim</w:t>
      </w:r>
      <w:r w:rsidR="00906984">
        <w:rPr>
          <w:rStyle w:val="Domylnaczcionkaakapitu1"/>
          <w:rFonts w:ascii="Tahoma" w:hAnsi="Tahoma" w:cs="Tahoma"/>
          <w:sz w:val="22"/>
          <w:szCs w:val="22"/>
        </w:rPr>
        <w:t>,</w:t>
      </w:r>
      <w:r w:rsidR="001031AA" w:rsidRPr="00BD78B4">
        <w:rPr>
          <w:rStyle w:val="Domylnaczcionkaakapitu1"/>
          <w:rFonts w:ascii="Tahoma" w:hAnsi="Tahoma" w:cs="Tahoma"/>
          <w:sz w:val="22"/>
          <w:szCs w:val="22"/>
        </w:rPr>
        <w:t xml:space="preserve"> jest wynagrodzeniem ostatecznym i obejmuje należność za całość prac związanych w wykonaniem umowy, w tym koszty wykorzystanych materiałów, </w:t>
      </w:r>
      <w:r w:rsidR="001031AA" w:rsidRPr="00BD78B4">
        <w:rPr>
          <w:rStyle w:val="Domylnaczcionkaakapitu1"/>
          <w:rFonts w:ascii="Tahoma" w:hAnsi="Tahoma" w:cs="Tahoma"/>
          <w:sz w:val="22"/>
          <w:szCs w:val="22"/>
        </w:rPr>
        <w:lastRenderedPageBreak/>
        <w:t>sprzętu, ewentualnych konsultacji, koszty dojazdów, delegacji i innych niezbędnych do wykonania umowy.</w:t>
      </w:r>
    </w:p>
    <w:p w:rsidR="00C23F29" w:rsidRPr="00BD78B4" w:rsidRDefault="002E125D" w:rsidP="00553AC9">
      <w:pPr>
        <w:pStyle w:val="Akapitzlist"/>
        <w:numPr>
          <w:ilvl w:val="1"/>
          <w:numId w:val="6"/>
        </w:numPr>
        <w:suppressAutoHyphens/>
        <w:spacing w:before="120" w:after="120"/>
        <w:ind w:left="567" w:right="72" w:hanging="56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Wynagrodzenie, o którym mowa </w:t>
      </w:r>
      <w:r w:rsidR="00F065DC" w:rsidRPr="00BD78B4">
        <w:rPr>
          <w:rFonts w:ascii="Tahoma" w:hAnsi="Tahoma" w:cs="Tahoma"/>
          <w:sz w:val="22"/>
          <w:szCs w:val="22"/>
        </w:rPr>
        <w:t>w punkcie 8.1</w:t>
      </w:r>
      <w:r w:rsidR="00906984">
        <w:rPr>
          <w:rFonts w:ascii="Tahoma" w:hAnsi="Tahoma" w:cs="Tahoma"/>
          <w:sz w:val="22"/>
          <w:szCs w:val="22"/>
        </w:rPr>
        <w:t>.</w:t>
      </w:r>
      <w:r w:rsidRPr="00BD78B4">
        <w:rPr>
          <w:rFonts w:ascii="Tahoma" w:hAnsi="Tahoma" w:cs="Tahoma"/>
          <w:sz w:val="22"/>
          <w:szCs w:val="22"/>
        </w:rPr>
        <w:t xml:space="preserve">, będzie płatne po zrealizowaniu każdego z etapów </w:t>
      </w:r>
      <w:r w:rsidR="00F065DC" w:rsidRPr="00BD78B4">
        <w:rPr>
          <w:rFonts w:ascii="Tahoma" w:hAnsi="Tahoma" w:cs="Tahoma"/>
          <w:sz w:val="22"/>
          <w:szCs w:val="22"/>
        </w:rPr>
        <w:t>realizacji</w:t>
      </w:r>
      <w:r w:rsidRPr="00BD78B4">
        <w:rPr>
          <w:rFonts w:ascii="Tahoma" w:hAnsi="Tahoma" w:cs="Tahoma"/>
          <w:sz w:val="22"/>
          <w:szCs w:val="22"/>
        </w:rPr>
        <w:t xml:space="preserve"> umowy, w następujący sposób:</w:t>
      </w:r>
    </w:p>
    <w:p w:rsidR="00C23F29" w:rsidRPr="00BD78B4" w:rsidRDefault="00C23F29" w:rsidP="00553AC9">
      <w:pPr>
        <w:pStyle w:val="Akapitzlist"/>
        <w:numPr>
          <w:ilvl w:val="4"/>
          <w:numId w:val="3"/>
        </w:numPr>
        <w:tabs>
          <w:tab w:val="left" w:pos="1702"/>
        </w:tabs>
        <w:suppressAutoHyphens/>
        <w:spacing w:before="120" w:after="120"/>
        <w:ind w:left="851" w:hanging="284"/>
        <w:contextualSpacing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z tytułu wykonania</w:t>
      </w:r>
      <w:r w:rsidR="00F065DC" w:rsidRPr="00BD78B4">
        <w:rPr>
          <w:rFonts w:ascii="Tahoma" w:hAnsi="Tahoma" w:cs="Tahoma"/>
          <w:sz w:val="22"/>
          <w:szCs w:val="22"/>
        </w:rPr>
        <w:t xml:space="preserve"> I</w:t>
      </w:r>
      <w:r w:rsidR="000654E5" w:rsidRPr="00BD78B4">
        <w:rPr>
          <w:rFonts w:ascii="Tahoma" w:hAnsi="Tahoma" w:cs="Tahoma"/>
          <w:sz w:val="22"/>
          <w:szCs w:val="22"/>
        </w:rPr>
        <w:t xml:space="preserve"> etapu</w:t>
      </w:r>
      <w:r w:rsidR="00F065DC" w:rsidRPr="00BD78B4">
        <w:rPr>
          <w:rFonts w:ascii="Tahoma" w:hAnsi="Tahoma" w:cs="Tahoma"/>
          <w:sz w:val="22"/>
          <w:szCs w:val="22"/>
        </w:rPr>
        <w:t xml:space="preserve"> realizacji </w:t>
      </w:r>
      <w:r w:rsidRPr="00BD78B4">
        <w:rPr>
          <w:rFonts w:ascii="Tahoma" w:hAnsi="Tahoma" w:cs="Tahoma"/>
          <w:sz w:val="22"/>
          <w:szCs w:val="22"/>
        </w:rPr>
        <w:t xml:space="preserve">umowy wynagrodzenie w wysokości ………..  </w:t>
      </w:r>
      <w:r w:rsidR="000654E5" w:rsidRPr="00BD78B4">
        <w:rPr>
          <w:rFonts w:ascii="Tahoma" w:hAnsi="Tahoma" w:cs="Tahoma"/>
          <w:sz w:val="22"/>
          <w:szCs w:val="22"/>
        </w:rPr>
        <w:t>zł (słownie: …………………………… 00/100 złotych) netto, powiększone o podatek VAT, to jest łącznie …………………… zł (słownie: ……………….. złotych) brutto;</w:t>
      </w:r>
    </w:p>
    <w:p w:rsidR="00C23F29" w:rsidRPr="00BD78B4" w:rsidRDefault="00C23F29" w:rsidP="00553AC9">
      <w:pPr>
        <w:pStyle w:val="Akapitzlist"/>
        <w:numPr>
          <w:ilvl w:val="4"/>
          <w:numId w:val="3"/>
        </w:numPr>
        <w:tabs>
          <w:tab w:val="left" w:pos="1702"/>
        </w:tabs>
        <w:suppressAutoHyphens/>
        <w:spacing w:before="120" w:after="120"/>
        <w:ind w:left="851" w:hanging="284"/>
        <w:contextualSpacing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 z tytułu wykonania </w:t>
      </w:r>
      <w:r w:rsidR="00F065DC" w:rsidRPr="00BD78B4">
        <w:rPr>
          <w:rFonts w:ascii="Tahoma" w:hAnsi="Tahoma" w:cs="Tahoma"/>
          <w:sz w:val="22"/>
          <w:szCs w:val="22"/>
        </w:rPr>
        <w:t xml:space="preserve">II etapu realizacji </w:t>
      </w:r>
      <w:r w:rsidRPr="00BD78B4">
        <w:rPr>
          <w:rFonts w:ascii="Tahoma" w:hAnsi="Tahoma" w:cs="Tahoma"/>
          <w:sz w:val="22"/>
          <w:szCs w:val="22"/>
        </w:rPr>
        <w:t xml:space="preserve">umowy wynagrodzenie w wysokości ………..  </w:t>
      </w:r>
      <w:r w:rsidR="000654E5" w:rsidRPr="00BD78B4">
        <w:rPr>
          <w:rFonts w:ascii="Tahoma" w:hAnsi="Tahoma" w:cs="Tahoma"/>
          <w:sz w:val="22"/>
          <w:szCs w:val="22"/>
        </w:rPr>
        <w:t>zł (słownie: …………………………… 00/100 złotych) netto, powiększone o podatek VAT, to jest łącznie …………………… zł (słownie: ……………….. złotych) brutto;</w:t>
      </w:r>
    </w:p>
    <w:p w:rsidR="00C23F29" w:rsidRPr="00BD78B4" w:rsidRDefault="00C23F29" w:rsidP="00553AC9">
      <w:pPr>
        <w:pStyle w:val="Akapitzlist"/>
        <w:numPr>
          <w:ilvl w:val="4"/>
          <w:numId w:val="3"/>
        </w:numPr>
        <w:tabs>
          <w:tab w:val="left" w:pos="1702"/>
        </w:tabs>
        <w:suppressAutoHyphens/>
        <w:spacing w:before="120" w:after="120"/>
        <w:ind w:left="851" w:hanging="284"/>
        <w:contextualSpacing w:val="0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 z tytułu wykonania </w:t>
      </w:r>
      <w:r w:rsidR="00F065DC" w:rsidRPr="00BD78B4">
        <w:rPr>
          <w:rFonts w:ascii="Tahoma" w:hAnsi="Tahoma" w:cs="Tahoma"/>
          <w:sz w:val="22"/>
          <w:szCs w:val="22"/>
        </w:rPr>
        <w:t xml:space="preserve">III etapu realizacji </w:t>
      </w:r>
      <w:r w:rsidRPr="00BD78B4">
        <w:rPr>
          <w:rFonts w:ascii="Tahoma" w:hAnsi="Tahoma" w:cs="Tahoma"/>
          <w:sz w:val="22"/>
          <w:szCs w:val="22"/>
        </w:rPr>
        <w:t xml:space="preserve">umowy wynagrodzenie w wysokości ………..  </w:t>
      </w:r>
      <w:r w:rsidR="000654E5" w:rsidRPr="00BD78B4">
        <w:rPr>
          <w:rFonts w:ascii="Tahoma" w:hAnsi="Tahoma" w:cs="Tahoma"/>
          <w:sz w:val="22"/>
          <w:szCs w:val="22"/>
        </w:rPr>
        <w:t>zł (słownie: …………………………… 00/100 złotych) netto, powiększone o podatek VAT, to jest łącznie …………………… zł (słownie: ……………….. złotych) brutto;</w:t>
      </w:r>
    </w:p>
    <w:p w:rsidR="003A5FEE" w:rsidRPr="00BD78B4" w:rsidRDefault="002E125D" w:rsidP="00553AC9">
      <w:pPr>
        <w:pStyle w:val="Akapitzlist"/>
        <w:numPr>
          <w:ilvl w:val="1"/>
          <w:numId w:val="6"/>
        </w:numPr>
        <w:tabs>
          <w:tab w:val="left" w:pos="1702"/>
          <w:tab w:val="left" w:pos="9070"/>
        </w:tabs>
        <w:suppressAutoHyphens/>
        <w:spacing w:before="120" w:after="120"/>
        <w:ind w:left="567" w:right="-2" w:hanging="56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Wynagrodzenie, o którym mowa w punkcie 8.</w:t>
      </w:r>
      <w:r w:rsidR="00866B04" w:rsidRPr="00BD78B4">
        <w:rPr>
          <w:rFonts w:ascii="Tahoma" w:hAnsi="Tahoma" w:cs="Tahoma"/>
          <w:sz w:val="22"/>
          <w:szCs w:val="22"/>
        </w:rPr>
        <w:t>2</w:t>
      </w:r>
      <w:r w:rsidRPr="00BD78B4">
        <w:rPr>
          <w:rFonts w:ascii="Tahoma" w:hAnsi="Tahoma" w:cs="Tahoma"/>
          <w:sz w:val="22"/>
          <w:szCs w:val="22"/>
        </w:rPr>
        <w:t xml:space="preserve">. lit. a) – </w:t>
      </w:r>
      <w:r w:rsidR="00194EA1">
        <w:rPr>
          <w:rFonts w:ascii="Tahoma" w:hAnsi="Tahoma" w:cs="Tahoma"/>
          <w:sz w:val="22"/>
          <w:szCs w:val="22"/>
        </w:rPr>
        <w:t>c</w:t>
      </w:r>
      <w:r w:rsidRPr="00BD78B4">
        <w:rPr>
          <w:rFonts w:ascii="Tahoma" w:hAnsi="Tahoma" w:cs="Tahoma"/>
          <w:sz w:val="22"/>
          <w:szCs w:val="22"/>
        </w:rPr>
        <w:t xml:space="preserve">) powyżej, będzie płatne </w:t>
      </w:r>
      <w:r w:rsidRPr="00BD78B4">
        <w:rPr>
          <w:rFonts w:ascii="Tahoma" w:hAnsi="Tahoma" w:cs="Tahoma"/>
          <w:bCs/>
          <w:noProof/>
          <w:sz w:val="22"/>
          <w:szCs w:val="22"/>
        </w:rPr>
        <w:t>w terminie 30</w:t>
      </w:r>
      <w:r w:rsidRPr="00BD78B4">
        <w:rPr>
          <w:rFonts w:ascii="Tahoma" w:hAnsi="Tahoma" w:cs="Tahoma"/>
          <w:bCs/>
          <w:sz w:val="22"/>
          <w:szCs w:val="22"/>
        </w:rPr>
        <w:t xml:space="preserve"> (słownie: trzydziestu) dni od daty doręczenia Zamawiającemu prawidłowo wystawionej faktury VAT</w:t>
      </w:r>
      <w:r w:rsidR="003A5FEE" w:rsidRPr="00BD78B4">
        <w:rPr>
          <w:rFonts w:ascii="Tahoma" w:hAnsi="Tahoma" w:cs="Tahoma"/>
          <w:bCs/>
          <w:noProof/>
          <w:sz w:val="22"/>
          <w:szCs w:val="22"/>
        </w:rPr>
        <w:t xml:space="preserve">. </w:t>
      </w:r>
    </w:p>
    <w:p w:rsidR="003A5FEE" w:rsidRPr="00BD78B4" w:rsidRDefault="002E125D" w:rsidP="00553AC9">
      <w:pPr>
        <w:pStyle w:val="Akapitzlist"/>
        <w:numPr>
          <w:ilvl w:val="1"/>
          <w:numId w:val="6"/>
        </w:numPr>
        <w:tabs>
          <w:tab w:val="left" w:pos="1702"/>
          <w:tab w:val="left" w:pos="9070"/>
        </w:tabs>
        <w:suppressAutoHyphens/>
        <w:spacing w:before="120" w:after="120"/>
        <w:ind w:left="567" w:right="-2" w:hanging="56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bCs/>
          <w:noProof/>
          <w:sz w:val="22"/>
          <w:szCs w:val="22"/>
        </w:rPr>
        <w:t xml:space="preserve">Podstawą </w:t>
      </w:r>
      <w:r w:rsidRPr="00BD78B4">
        <w:rPr>
          <w:rFonts w:ascii="Tahoma" w:hAnsi="Tahoma" w:cs="Tahoma"/>
          <w:sz w:val="22"/>
          <w:szCs w:val="22"/>
        </w:rPr>
        <w:t>wystawienia faktury VAT</w:t>
      </w:r>
      <w:r w:rsidR="00866B04" w:rsidRPr="00BD78B4">
        <w:rPr>
          <w:rFonts w:ascii="Tahoma" w:hAnsi="Tahoma" w:cs="Tahoma"/>
          <w:sz w:val="22"/>
          <w:szCs w:val="22"/>
        </w:rPr>
        <w:t xml:space="preserve"> </w:t>
      </w:r>
      <w:r w:rsidRPr="00BD78B4">
        <w:rPr>
          <w:rFonts w:ascii="Tahoma" w:hAnsi="Tahoma" w:cs="Tahoma"/>
          <w:sz w:val="22"/>
          <w:szCs w:val="22"/>
        </w:rPr>
        <w:t>będzie podpisany przez Zamawi</w:t>
      </w:r>
      <w:r w:rsidR="00CF5C12" w:rsidRPr="00BD78B4">
        <w:rPr>
          <w:rFonts w:ascii="Tahoma" w:hAnsi="Tahoma" w:cs="Tahoma"/>
          <w:sz w:val="22"/>
          <w:szCs w:val="22"/>
        </w:rPr>
        <w:t>ającego Protokół Odbioru Etapu</w:t>
      </w:r>
      <w:r w:rsidR="00CF5C12" w:rsidRPr="00BD78B4">
        <w:rPr>
          <w:rFonts w:ascii="Tahoma" w:eastAsia="DejaVu Sans" w:hAnsi="Tahoma" w:cs="Tahoma"/>
          <w:spacing w:val="-1"/>
          <w:kern w:val="1"/>
          <w:sz w:val="22"/>
          <w:szCs w:val="22"/>
          <w:lang w:eastAsia="hi-IN" w:bidi="hi-IN"/>
        </w:rPr>
        <w:t xml:space="preserve">, </w:t>
      </w:r>
      <w:r w:rsidRPr="00BD78B4">
        <w:rPr>
          <w:rFonts w:ascii="Tahoma" w:hAnsi="Tahoma" w:cs="Tahoma"/>
          <w:sz w:val="22"/>
          <w:szCs w:val="22"/>
        </w:rPr>
        <w:t>potwierdzający prawidłową realizację etapu, którego dotyczy</w:t>
      </w:r>
      <w:r w:rsidR="00CF5C12" w:rsidRPr="00BD78B4">
        <w:rPr>
          <w:rFonts w:ascii="Tahoma" w:hAnsi="Tahoma" w:cs="Tahoma"/>
          <w:sz w:val="22"/>
          <w:szCs w:val="22"/>
        </w:rPr>
        <w:t xml:space="preserve"> .</w:t>
      </w:r>
    </w:p>
    <w:p w:rsidR="002E125D" w:rsidRPr="00BD78B4" w:rsidRDefault="002E125D" w:rsidP="00553AC9">
      <w:pPr>
        <w:pStyle w:val="Akapitzlist"/>
        <w:numPr>
          <w:ilvl w:val="1"/>
          <w:numId w:val="6"/>
        </w:numPr>
        <w:tabs>
          <w:tab w:val="left" w:pos="1702"/>
          <w:tab w:val="left" w:pos="9070"/>
        </w:tabs>
        <w:suppressAutoHyphens/>
        <w:spacing w:before="120" w:after="120"/>
        <w:ind w:left="567" w:right="-2" w:hanging="56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Za dzień zapłaty przyjmuje się dzień obciążenia rachunku bankowego </w:t>
      </w:r>
      <w:r w:rsidR="00CF5C12" w:rsidRPr="00BD78B4">
        <w:rPr>
          <w:rFonts w:ascii="Tahoma" w:hAnsi="Tahoma" w:cs="Tahoma"/>
          <w:sz w:val="22"/>
          <w:szCs w:val="22"/>
        </w:rPr>
        <w:t>Zamawiającego.</w:t>
      </w:r>
    </w:p>
    <w:p w:rsidR="000245E4" w:rsidRPr="00BD78B4" w:rsidRDefault="006F57F4" w:rsidP="00553AC9">
      <w:pPr>
        <w:pStyle w:val="Akapitzlist"/>
        <w:numPr>
          <w:ilvl w:val="1"/>
          <w:numId w:val="6"/>
        </w:numPr>
        <w:tabs>
          <w:tab w:val="left" w:pos="1702"/>
          <w:tab w:val="left" w:pos="9070"/>
        </w:tabs>
        <w:suppressAutoHyphens/>
        <w:spacing w:before="120" w:after="120"/>
        <w:ind w:left="567" w:right="-2" w:hanging="567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Strony przewidują możliwość wypłacenia zaliczek na poczet wynagrodzenia przewidzianego za I, II i III etap realizacji umowy, </w:t>
      </w:r>
      <w:r w:rsidR="000245E4" w:rsidRPr="00BD78B4">
        <w:rPr>
          <w:rFonts w:ascii="Tahoma" w:hAnsi="Tahoma" w:cs="Tahoma"/>
          <w:sz w:val="22"/>
          <w:szCs w:val="22"/>
        </w:rPr>
        <w:t>w następujących wysokościach:</w:t>
      </w:r>
    </w:p>
    <w:p w:rsidR="000245E4" w:rsidRPr="00BD78B4" w:rsidRDefault="000245E4" w:rsidP="00553AC9">
      <w:pPr>
        <w:pStyle w:val="Akapitzlist"/>
        <w:numPr>
          <w:ilvl w:val="0"/>
          <w:numId w:val="7"/>
        </w:numPr>
        <w:suppressAutoHyphens/>
        <w:spacing w:before="120" w:after="120"/>
        <w:ind w:left="851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20% wynagrodzenia </w:t>
      </w:r>
      <w:r w:rsidR="0083044D" w:rsidRPr="00BD78B4">
        <w:rPr>
          <w:rFonts w:ascii="Tahoma" w:hAnsi="Tahoma" w:cs="Tahoma"/>
          <w:sz w:val="22"/>
          <w:szCs w:val="22"/>
        </w:rPr>
        <w:t>przewidzianego za dany etap realizacji umowy</w:t>
      </w:r>
      <w:r w:rsidRPr="00BD78B4">
        <w:rPr>
          <w:rFonts w:ascii="Tahoma" w:hAnsi="Tahoma" w:cs="Tahoma"/>
          <w:sz w:val="22"/>
          <w:szCs w:val="22"/>
        </w:rPr>
        <w:t xml:space="preserve"> - po podpisaniu protokołu odbioru ustaleń z badania wstępnego</w:t>
      </w:r>
      <w:r w:rsidR="004273CE" w:rsidRPr="00BD78B4">
        <w:rPr>
          <w:rFonts w:ascii="Tahoma" w:hAnsi="Tahoma" w:cs="Tahoma"/>
          <w:sz w:val="22"/>
          <w:szCs w:val="22"/>
        </w:rPr>
        <w:t>, o którym mowa w harmonogramie realizacji umowy, stanowiącym załącznik nr 1b do umowy,</w:t>
      </w:r>
    </w:p>
    <w:p w:rsidR="000245E4" w:rsidRPr="00BD78B4" w:rsidRDefault="000245E4" w:rsidP="00553AC9">
      <w:pPr>
        <w:pStyle w:val="Akapitzlist"/>
        <w:numPr>
          <w:ilvl w:val="0"/>
          <w:numId w:val="7"/>
        </w:numPr>
        <w:suppressAutoHyphens/>
        <w:spacing w:before="120" w:after="120"/>
        <w:ind w:left="851" w:hanging="284"/>
        <w:jc w:val="both"/>
        <w:textAlignment w:val="baseline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>70% wynagrodzenia</w:t>
      </w:r>
      <w:r w:rsidR="0083044D" w:rsidRPr="00BD78B4">
        <w:rPr>
          <w:rFonts w:ascii="Tahoma" w:hAnsi="Tahoma" w:cs="Tahoma"/>
          <w:sz w:val="22"/>
          <w:szCs w:val="22"/>
        </w:rPr>
        <w:t xml:space="preserve"> przewidzianego za dany etap realizacji umowy</w:t>
      </w:r>
      <w:r w:rsidRPr="00BD78B4">
        <w:rPr>
          <w:rFonts w:ascii="Tahoma" w:hAnsi="Tahoma" w:cs="Tahoma"/>
          <w:sz w:val="22"/>
          <w:szCs w:val="22"/>
        </w:rPr>
        <w:t xml:space="preserve"> – po </w:t>
      </w:r>
      <w:r w:rsidR="006F57F4" w:rsidRPr="00BD78B4">
        <w:rPr>
          <w:rFonts w:ascii="Tahoma" w:hAnsi="Tahoma" w:cs="Tahoma"/>
          <w:sz w:val="22"/>
          <w:szCs w:val="22"/>
        </w:rPr>
        <w:t>podpisaniu protokołu odbioru opinii oraz raportu z badania jednostkowego sprawozdania finansowego, o którym mowa w harmonogramie realizacji umowy, stanowiącym załącznik nr 1b do umowy.</w:t>
      </w:r>
    </w:p>
    <w:p w:rsidR="004273CE" w:rsidRPr="00BD78B4" w:rsidRDefault="00594432" w:rsidP="00553AC9">
      <w:pPr>
        <w:pStyle w:val="Akapitzlist"/>
        <w:numPr>
          <w:ilvl w:val="1"/>
          <w:numId w:val="6"/>
        </w:numPr>
        <w:spacing w:before="120" w:after="120"/>
        <w:ind w:left="567" w:hanging="567"/>
        <w:jc w:val="both"/>
        <w:rPr>
          <w:rFonts w:ascii="Tahoma" w:eastAsia="DejaVu Sans" w:hAnsi="Tahoma" w:cs="Tahoma"/>
          <w:kern w:val="1"/>
          <w:sz w:val="22"/>
          <w:szCs w:val="22"/>
        </w:rPr>
      </w:pPr>
      <w:r w:rsidRPr="00BD78B4">
        <w:rPr>
          <w:rFonts w:ascii="Tahoma" w:eastAsia="DejaVu Sans" w:hAnsi="Tahoma" w:cs="Tahoma"/>
          <w:kern w:val="1"/>
          <w:sz w:val="22"/>
          <w:szCs w:val="22"/>
        </w:rPr>
        <w:t>W sytuacji, o której mowa w punkcie 8.6., Wykonawca wystawi fakturę VAT zaliczkową w terminie 7 dni od daty otrzymania części wynagrodzenia. Faktura VAT</w:t>
      </w:r>
      <w:r w:rsidR="00906984">
        <w:rPr>
          <w:rFonts w:ascii="Tahoma" w:eastAsia="DejaVu Sans" w:hAnsi="Tahoma" w:cs="Tahoma"/>
          <w:kern w:val="1"/>
          <w:sz w:val="22"/>
          <w:szCs w:val="22"/>
        </w:rPr>
        <w:t xml:space="preserve">, </w:t>
      </w:r>
      <w:r w:rsidRPr="00BD78B4">
        <w:rPr>
          <w:rFonts w:ascii="Tahoma" w:eastAsia="DejaVu Sans" w:hAnsi="Tahoma" w:cs="Tahoma"/>
          <w:kern w:val="1"/>
          <w:sz w:val="22"/>
          <w:szCs w:val="22"/>
        </w:rPr>
        <w:t xml:space="preserve">wystawiona za dany etap realizacji umowy, zostanie pomniejszona o wartość otrzymanych zaliczek. </w:t>
      </w:r>
    </w:p>
    <w:p w:rsidR="004273CE" w:rsidRPr="00BD78B4" w:rsidRDefault="004273CE" w:rsidP="004E505F">
      <w:pPr>
        <w:spacing w:before="120"/>
        <w:rPr>
          <w:rFonts w:ascii="Tahoma" w:hAnsi="Tahoma" w:cs="Tahoma"/>
          <w:szCs w:val="22"/>
        </w:rPr>
      </w:pPr>
    </w:p>
    <w:p w:rsidR="00237A1E" w:rsidRPr="00BD78B4" w:rsidRDefault="00237A1E" w:rsidP="00553AC9">
      <w:pPr>
        <w:pStyle w:val="Akapitzlist"/>
        <w:numPr>
          <w:ilvl w:val="0"/>
          <w:numId w:val="5"/>
        </w:numPr>
        <w:spacing w:before="120" w:after="120"/>
        <w:ind w:left="426" w:hanging="426"/>
        <w:jc w:val="both"/>
        <w:rPr>
          <w:rFonts w:ascii="Tahoma" w:hAnsi="Tahoma" w:cs="Tahoma"/>
          <w:b/>
          <w:spacing w:val="-5"/>
          <w:sz w:val="22"/>
          <w:szCs w:val="22"/>
        </w:rPr>
      </w:pPr>
      <w:r w:rsidRPr="00BD78B4">
        <w:rPr>
          <w:rFonts w:ascii="Tahoma" w:hAnsi="Tahoma" w:cs="Tahoma"/>
          <w:b/>
          <w:spacing w:val="-5"/>
          <w:sz w:val="22"/>
          <w:szCs w:val="22"/>
        </w:rPr>
        <w:t xml:space="preserve">Odpowiedzialność </w:t>
      </w:r>
      <w:r w:rsidR="00A62B38" w:rsidRPr="00BD78B4">
        <w:rPr>
          <w:rFonts w:ascii="Tahoma" w:hAnsi="Tahoma" w:cs="Tahoma"/>
          <w:b/>
          <w:spacing w:val="-5"/>
          <w:sz w:val="22"/>
          <w:szCs w:val="22"/>
        </w:rPr>
        <w:t>Wykonawcy</w:t>
      </w:r>
      <w:r w:rsidRPr="00BD78B4">
        <w:rPr>
          <w:rFonts w:ascii="Tahoma" w:hAnsi="Tahoma" w:cs="Tahoma"/>
          <w:b/>
          <w:spacing w:val="-5"/>
          <w:sz w:val="22"/>
          <w:szCs w:val="22"/>
        </w:rPr>
        <w:t xml:space="preserve"> </w:t>
      </w:r>
      <w:r w:rsidR="00A62B38" w:rsidRPr="00BD78B4">
        <w:rPr>
          <w:rFonts w:ascii="Tahoma" w:hAnsi="Tahoma" w:cs="Tahoma"/>
          <w:b/>
          <w:spacing w:val="-5"/>
          <w:sz w:val="22"/>
          <w:szCs w:val="22"/>
        </w:rPr>
        <w:t xml:space="preserve">z tytułu </w:t>
      </w:r>
      <w:r w:rsidR="00281E63" w:rsidRPr="00BD78B4">
        <w:rPr>
          <w:rFonts w:ascii="Tahoma" w:hAnsi="Tahoma" w:cs="Tahoma"/>
          <w:b/>
          <w:spacing w:val="-5"/>
          <w:sz w:val="22"/>
          <w:szCs w:val="22"/>
        </w:rPr>
        <w:t>naruszenia postanowień umowy:</w:t>
      </w:r>
    </w:p>
    <w:p w:rsidR="00237A1E" w:rsidRPr="00BD78B4" w:rsidRDefault="00237A1E" w:rsidP="004E505F">
      <w:pPr>
        <w:spacing w:before="120"/>
        <w:ind w:left="567" w:hanging="567"/>
        <w:rPr>
          <w:rFonts w:ascii="Tahoma" w:hAnsi="Tahoma" w:cs="Tahoma"/>
          <w:szCs w:val="22"/>
        </w:rPr>
      </w:pPr>
    </w:p>
    <w:p w:rsidR="00553AC9" w:rsidRDefault="000654E5" w:rsidP="00553AC9">
      <w:pPr>
        <w:spacing w:before="120"/>
        <w:ind w:left="567" w:hanging="567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 xml:space="preserve">9.1. </w:t>
      </w:r>
      <w:r w:rsidR="00866B04" w:rsidRPr="00BD78B4">
        <w:rPr>
          <w:rFonts w:ascii="Tahoma" w:hAnsi="Tahoma" w:cs="Tahoma"/>
          <w:szCs w:val="22"/>
        </w:rPr>
        <w:tab/>
      </w:r>
      <w:r w:rsidR="008F0181">
        <w:rPr>
          <w:rFonts w:ascii="Tahoma" w:hAnsi="Tahoma" w:cs="Tahoma"/>
          <w:szCs w:val="22"/>
        </w:rPr>
        <w:t>Jeżeli Wykonawca opóźnia się z wykonaniem przedmiotu umowy o 15 dni roboczych,  Zamawiający może bez wyznaczenia terminu dodatkowego odstąpić od Umowy</w:t>
      </w:r>
      <w:r w:rsidR="00F717E8">
        <w:rPr>
          <w:rFonts w:ascii="Tahoma" w:hAnsi="Tahoma" w:cs="Tahoma"/>
          <w:szCs w:val="22"/>
        </w:rPr>
        <w:t xml:space="preserve"> lub jej niezrealizowanej części</w:t>
      </w:r>
      <w:r w:rsidR="008F0181">
        <w:rPr>
          <w:rFonts w:ascii="Tahoma" w:hAnsi="Tahoma" w:cs="Tahoma"/>
          <w:szCs w:val="22"/>
        </w:rPr>
        <w:t>.</w:t>
      </w:r>
    </w:p>
    <w:p w:rsidR="00553AC9" w:rsidRDefault="008F0181" w:rsidP="00553AC9">
      <w:pPr>
        <w:spacing w:before="120"/>
        <w:ind w:left="567" w:hanging="567"/>
        <w:rPr>
          <w:rFonts w:ascii="Tahoma" w:hAnsi="Tahoma" w:cs="Tahoma"/>
          <w:szCs w:val="22"/>
        </w:rPr>
      </w:pPr>
      <w:r w:rsidRPr="00553AC9">
        <w:rPr>
          <w:rFonts w:ascii="Tahoma" w:hAnsi="Tahoma" w:cs="Tahoma"/>
          <w:szCs w:val="22"/>
        </w:rPr>
        <w:t xml:space="preserve">9.2. </w:t>
      </w:r>
      <w:r w:rsidR="00CB6DDF" w:rsidRPr="00553AC9">
        <w:rPr>
          <w:rFonts w:ascii="Tahoma" w:hAnsi="Tahoma" w:cs="Tahoma"/>
          <w:szCs w:val="22"/>
        </w:rPr>
        <w:t xml:space="preserve">  </w:t>
      </w:r>
      <w:r w:rsidRPr="00553AC9">
        <w:rPr>
          <w:rFonts w:ascii="Tahoma" w:hAnsi="Tahoma" w:cs="Tahoma"/>
          <w:szCs w:val="22"/>
        </w:rPr>
        <w:t>Niezależnie od postanowień pkt.9.1. niniejszego paragrafu, Zamawiaj</w:t>
      </w:r>
      <w:r w:rsidR="00553AC9">
        <w:rPr>
          <w:rFonts w:ascii="Tahoma" w:hAnsi="Tahoma" w:cs="Tahoma"/>
          <w:szCs w:val="22"/>
        </w:rPr>
        <w:t>ą</w:t>
      </w:r>
      <w:r w:rsidRPr="00553AC9">
        <w:rPr>
          <w:rFonts w:ascii="Tahoma" w:hAnsi="Tahoma" w:cs="Tahoma"/>
          <w:szCs w:val="22"/>
        </w:rPr>
        <w:t xml:space="preserve">cy może odstąpić </w:t>
      </w:r>
      <w:r w:rsidR="00CB6DDF" w:rsidRPr="00553AC9">
        <w:rPr>
          <w:rFonts w:ascii="Tahoma" w:hAnsi="Tahoma" w:cs="Tahoma"/>
          <w:szCs w:val="22"/>
        </w:rPr>
        <w:t xml:space="preserve"> </w:t>
      </w:r>
      <w:r w:rsidRPr="00553AC9">
        <w:rPr>
          <w:rFonts w:ascii="Tahoma" w:hAnsi="Tahoma" w:cs="Tahoma"/>
          <w:szCs w:val="22"/>
        </w:rPr>
        <w:t>od Umowy wobec powzięcia wiadomości o poniższej okoliczności:</w:t>
      </w:r>
    </w:p>
    <w:p w:rsidR="00553AC9" w:rsidRDefault="008F0181" w:rsidP="00553AC9">
      <w:pPr>
        <w:pStyle w:val="Akapitzlist"/>
        <w:numPr>
          <w:ilvl w:val="0"/>
          <w:numId w:val="16"/>
        </w:numPr>
        <w:spacing w:before="120"/>
        <w:rPr>
          <w:rFonts w:ascii="Tahoma" w:hAnsi="Tahoma" w:cs="Tahoma"/>
          <w:sz w:val="22"/>
          <w:szCs w:val="22"/>
        </w:rPr>
      </w:pPr>
      <w:r w:rsidRPr="00553AC9">
        <w:rPr>
          <w:rFonts w:ascii="Tahoma" w:hAnsi="Tahoma" w:cs="Tahoma"/>
          <w:sz w:val="22"/>
          <w:szCs w:val="22"/>
        </w:rPr>
        <w:t>Zostanie ogłoszona upadłość lub wszczęto postępowanie likwidacyjne Wykonawcy</w:t>
      </w:r>
      <w:r w:rsidR="00553AC9">
        <w:rPr>
          <w:rFonts w:ascii="Tahoma" w:hAnsi="Tahoma" w:cs="Tahoma"/>
          <w:sz w:val="22"/>
          <w:szCs w:val="22"/>
        </w:rPr>
        <w:t xml:space="preserve"> </w:t>
      </w:r>
    </w:p>
    <w:p w:rsidR="00553AC9" w:rsidRPr="00553AC9" w:rsidRDefault="008F0181" w:rsidP="00553AC9">
      <w:pPr>
        <w:pStyle w:val="Akapitzlist"/>
        <w:numPr>
          <w:ilvl w:val="0"/>
          <w:numId w:val="16"/>
        </w:numPr>
        <w:spacing w:before="120"/>
      </w:pPr>
      <w:r w:rsidRPr="00553AC9">
        <w:rPr>
          <w:rFonts w:ascii="Tahoma" w:hAnsi="Tahoma" w:cs="Tahoma"/>
          <w:sz w:val="22"/>
          <w:szCs w:val="22"/>
        </w:rPr>
        <w:t>Wykonawca przerwał realizację przedmiotu Umowy i przerwa trwa dłużej niż 15 dni,</w:t>
      </w:r>
    </w:p>
    <w:p w:rsidR="00331C80" w:rsidRDefault="008F0181" w:rsidP="00553AC9">
      <w:pPr>
        <w:pStyle w:val="Akapitzlist"/>
        <w:numPr>
          <w:ilvl w:val="0"/>
          <w:numId w:val="16"/>
        </w:numPr>
        <w:spacing w:before="120"/>
      </w:pPr>
      <w:r w:rsidRPr="00553AC9">
        <w:rPr>
          <w:rFonts w:ascii="Tahoma" w:hAnsi="Tahoma" w:cs="Tahoma"/>
          <w:sz w:val="22"/>
          <w:szCs w:val="22"/>
        </w:rPr>
        <w:t>Wykonawca utracił możliwość dysponowania prawami/lub zasobami niezbędnymi dla należytego wykonania przedmiotu</w:t>
      </w:r>
      <w:r w:rsidR="00CB6DDF" w:rsidRPr="00553AC9">
        <w:rPr>
          <w:rFonts w:ascii="Tahoma" w:hAnsi="Tahoma" w:cs="Tahoma"/>
          <w:sz w:val="22"/>
          <w:szCs w:val="22"/>
        </w:rPr>
        <w:t xml:space="preserve"> Umowy</w:t>
      </w:r>
      <w:r w:rsidRPr="00CB6DDF">
        <w:t xml:space="preserve"> </w:t>
      </w:r>
    </w:p>
    <w:p w:rsidR="00CB6DDF" w:rsidRPr="00553AC9" w:rsidRDefault="00CB6DDF" w:rsidP="00CB6DDF">
      <w:pPr>
        <w:pStyle w:val="Nagwek2"/>
        <w:rPr>
          <w:rFonts w:ascii="Tahoma" w:hAnsi="Tahoma" w:cs="Tahoma"/>
          <w:b w:val="0"/>
          <w:color w:val="auto"/>
          <w:sz w:val="22"/>
          <w:szCs w:val="22"/>
        </w:rPr>
      </w:pPr>
      <w:r w:rsidRPr="00553AC9">
        <w:rPr>
          <w:rFonts w:ascii="Tahoma" w:hAnsi="Tahoma" w:cs="Tahoma"/>
          <w:b w:val="0"/>
          <w:color w:val="auto"/>
          <w:sz w:val="22"/>
          <w:szCs w:val="22"/>
        </w:rPr>
        <w:lastRenderedPageBreak/>
        <w:t>9.3.  Prawo odstąpienia od Umowy</w:t>
      </w:r>
      <w:r w:rsidR="00F717E8">
        <w:rPr>
          <w:rFonts w:ascii="Tahoma" w:hAnsi="Tahoma" w:cs="Tahoma"/>
          <w:b w:val="0"/>
          <w:color w:val="auto"/>
          <w:sz w:val="22"/>
          <w:szCs w:val="22"/>
        </w:rPr>
        <w:t xml:space="preserve"> lub jej niezrealizowanej części</w:t>
      </w:r>
      <w:r w:rsidRPr="00553AC9">
        <w:rPr>
          <w:rFonts w:ascii="Tahoma" w:hAnsi="Tahoma" w:cs="Tahoma"/>
          <w:b w:val="0"/>
          <w:color w:val="auto"/>
          <w:sz w:val="22"/>
          <w:szCs w:val="22"/>
        </w:rPr>
        <w:t xml:space="preserve"> pod rygorem nieważności może zostać wykonane przez złożenie pisemnego oświadczenia ze wskazaniem przyczyn odstąpienia w terminie do 30 dni od dnia powzięcia przez Stronę odstępującą wiedzy o wystąpieniu przesłanki uprawniającej ją do odstąpienia od Umowy. Strony oświadczają, że termin o którym mowa w pkt. 9.3. </w:t>
      </w:r>
      <w:r w:rsidR="00553AC9" w:rsidRPr="00553AC9">
        <w:rPr>
          <w:rFonts w:ascii="Tahoma" w:hAnsi="Tahoma" w:cs="Tahoma"/>
          <w:b w:val="0"/>
          <w:color w:val="auto"/>
          <w:sz w:val="22"/>
          <w:szCs w:val="22"/>
        </w:rPr>
        <w:t>uważa się za dochowany jeżeli przed jego upływem Zamawiający nada przesyłką poleconą na adres Wykonawcy pismo o odstąpieniu od Umowy za pośrednictwem polskiej placówki pocztowej.</w:t>
      </w:r>
    </w:p>
    <w:p w:rsidR="00553AC9" w:rsidRDefault="00553AC9" w:rsidP="004E505F">
      <w:pPr>
        <w:widowControl w:val="0"/>
        <w:tabs>
          <w:tab w:val="left" w:pos="567"/>
        </w:tabs>
        <w:suppressAutoHyphens/>
        <w:spacing w:before="120"/>
        <w:ind w:left="567" w:hanging="567"/>
        <w:rPr>
          <w:rFonts w:ascii="Tahoma" w:hAnsi="Tahoma" w:cs="Tahoma"/>
          <w:szCs w:val="22"/>
        </w:rPr>
      </w:pPr>
    </w:p>
    <w:p w:rsidR="00866B04" w:rsidRPr="00BD78B4" w:rsidRDefault="00866B04" w:rsidP="004E505F">
      <w:pPr>
        <w:widowControl w:val="0"/>
        <w:tabs>
          <w:tab w:val="left" w:pos="567"/>
        </w:tabs>
        <w:suppressAutoHyphens/>
        <w:spacing w:before="120"/>
        <w:ind w:left="567" w:hanging="567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>9.</w:t>
      </w:r>
      <w:r w:rsidR="00553AC9">
        <w:rPr>
          <w:rFonts w:ascii="Tahoma" w:hAnsi="Tahoma" w:cs="Tahoma"/>
          <w:szCs w:val="22"/>
        </w:rPr>
        <w:t>4</w:t>
      </w:r>
      <w:r w:rsidRPr="00BD78B4">
        <w:rPr>
          <w:rFonts w:ascii="Tahoma" w:hAnsi="Tahoma" w:cs="Tahoma"/>
          <w:szCs w:val="22"/>
        </w:rPr>
        <w:t xml:space="preserve">. </w:t>
      </w:r>
      <w:r w:rsidRPr="00BD78B4">
        <w:rPr>
          <w:rFonts w:ascii="Tahoma" w:hAnsi="Tahoma" w:cs="Tahoma"/>
          <w:szCs w:val="22"/>
        </w:rPr>
        <w:tab/>
        <w:t xml:space="preserve">Niezależnie od uprawnienia Zamawiającego do odstąpienia od </w:t>
      </w:r>
      <w:r w:rsidR="00CF5C12" w:rsidRPr="00BD78B4">
        <w:rPr>
          <w:rFonts w:ascii="Tahoma" w:hAnsi="Tahoma" w:cs="Tahoma"/>
          <w:szCs w:val="22"/>
        </w:rPr>
        <w:t>u</w:t>
      </w:r>
      <w:r w:rsidRPr="00BD78B4">
        <w:rPr>
          <w:rFonts w:ascii="Tahoma" w:hAnsi="Tahoma" w:cs="Tahoma"/>
          <w:szCs w:val="22"/>
        </w:rPr>
        <w:t>mowy</w:t>
      </w:r>
      <w:r w:rsidR="00F717E8">
        <w:rPr>
          <w:rFonts w:ascii="Tahoma" w:hAnsi="Tahoma" w:cs="Tahoma"/>
          <w:szCs w:val="22"/>
        </w:rPr>
        <w:t xml:space="preserve"> lub jej niezrealizowanej części</w:t>
      </w:r>
      <w:r w:rsidRPr="00BD78B4">
        <w:rPr>
          <w:rFonts w:ascii="Tahoma" w:hAnsi="Tahoma" w:cs="Tahoma"/>
          <w:szCs w:val="22"/>
        </w:rPr>
        <w:t>, Zamawiający może zażądać od Wykonawcy</w:t>
      </w:r>
      <w:r w:rsidRPr="00BD78B4">
        <w:rPr>
          <w:rFonts w:ascii="Tahoma" w:hAnsi="Tahoma" w:cs="Tahoma"/>
          <w:b/>
          <w:szCs w:val="22"/>
        </w:rPr>
        <w:t xml:space="preserve"> </w:t>
      </w:r>
      <w:r w:rsidRPr="00BD78B4">
        <w:rPr>
          <w:rFonts w:ascii="Tahoma" w:hAnsi="Tahoma" w:cs="Tahoma"/>
          <w:szCs w:val="22"/>
        </w:rPr>
        <w:t>zapłaty kar umownych w następujących przypadkach:</w:t>
      </w:r>
    </w:p>
    <w:p w:rsidR="00C23F29" w:rsidRPr="00BD78B4" w:rsidRDefault="00866B04" w:rsidP="004E505F">
      <w:pPr>
        <w:widowControl w:val="0"/>
        <w:tabs>
          <w:tab w:val="left" w:pos="851"/>
        </w:tabs>
        <w:suppressAutoHyphens/>
        <w:spacing w:before="120"/>
        <w:ind w:left="851" w:hanging="284"/>
        <w:rPr>
          <w:rStyle w:val="Domylnaczcionkaakapitu1"/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>a)</w:t>
      </w:r>
      <w:r w:rsidRPr="00BD78B4">
        <w:rPr>
          <w:rFonts w:ascii="Tahoma" w:hAnsi="Tahoma" w:cs="Tahoma"/>
          <w:szCs w:val="22"/>
        </w:rPr>
        <w:tab/>
      </w:r>
      <w:r w:rsidR="00CF5C12" w:rsidRPr="00BD78B4">
        <w:rPr>
          <w:rFonts w:ascii="Tahoma" w:hAnsi="Tahoma" w:cs="Tahoma"/>
          <w:szCs w:val="22"/>
        </w:rPr>
        <w:t xml:space="preserve">w przypadku </w:t>
      </w:r>
      <w:r w:rsidR="002D3FC1" w:rsidRPr="00BD78B4">
        <w:rPr>
          <w:rStyle w:val="Domylnaczcionkaakapitu1"/>
          <w:rFonts w:ascii="Tahoma" w:hAnsi="Tahoma" w:cs="Tahoma"/>
          <w:szCs w:val="22"/>
        </w:rPr>
        <w:t>przekroczenia</w:t>
      </w:r>
      <w:r w:rsidR="00CF5C12" w:rsidRPr="00BD78B4">
        <w:rPr>
          <w:rStyle w:val="Domylnaczcionkaakapitu1"/>
          <w:rFonts w:ascii="Tahoma" w:hAnsi="Tahoma" w:cs="Tahoma"/>
          <w:szCs w:val="22"/>
        </w:rPr>
        <w:t xml:space="preserve"> terminów</w:t>
      </w:r>
      <w:r w:rsidR="00C23F29" w:rsidRPr="00BD78B4">
        <w:rPr>
          <w:rStyle w:val="Domylnaczcionkaakapitu1"/>
          <w:rFonts w:ascii="Tahoma" w:hAnsi="Tahoma" w:cs="Tahoma"/>
          <w:szCs w:val="22"/>
        </w:rPr>
        <w:t xml:space="preserve"> określon</w:t>
      </w:r>
      <w:r w:rsidR="00CF5C12" w:rsidRPr="00BD78B4">
        <w:rPr>
          <w:rStyle w:val="Domylnaczcionkaakapitu1"/>
          <w:rFonts w:ascii="Tahoma" w:hAnsi="Tahoma" w:cs="Tahoma"/>
          <w:szCs w:val="22"/>
        </w:rPr>
        <w:t xml:space="preserve">ych w </w:t>
      </w:r>
      <w:r w:rsidR="00C23F29" w:rsidRPr="00BD78B4">
        <w:rPr>
          <w:rStyle w:val="Domylnaczcionkaakapitu1"/>
          <w:rFonts w:ascii="Tahoma" w:hAnsi="Tahoma" w:cs="Tahoma"/>
          <w:szCs w:val="22"/>
        </w:rPr>
        <w:t>harmonogramie</w:t>
      </w:r>
      <w:r w:rsidR="00851E95" w:rsidRPr="00BD78B4">
        <w:rPr>
          <w:rStyle w:val="Domylnaczcionkaakapitu1"/>
          <w:rFonts w:ascii="Tahoma" w:hAnsi="Tahoma" w:cs="Tahoma"/>
          <w:szCs w:val="22"/>
        </w:rPr>
        <w:t xml:space="preserve"> realizacji umowy</w:t>
      </w:r>
      <w:r w:rsidR="0083044D" w:rsidRPr="00BD78B4">
        <w:rPr>
          <w:rStyle w:val="Domylnaczcionkaakapitu1"/>
          <w:rFonts w:ascii="Tahoma" w:hAnsi="Tahoma" w:cs="Tahoma"/>
          <w:szCs w:val="22"/>
        </w:rPr>
        <w:t xml:space="preserve"> stanowiącym </w:t>
      </w:r>
      <w:r w:rsidR="004273CE" w:rsidRPr="00BD78B4">
        <w:rPr>
          <w:rStyle w:val="Domylnaczcionkaakapitu1"/>
          <w:rFonts w:ascii="Tahoma" w:hAnsi="Tahoma" w:cs="Tahoma"/>
          <w:szCs w:val="22"/>
        </w:rPr>
        <w:t>Załącznik 1b do umowy,</w:t>
      </w:r>
      <w:r w:rsidR="0083044D" w:rsidRPr="00BD78B4">
        <w:rPr>
          <w:rStyle w:val="Domylnaczcionkaakapitu1"/>
          <w:rFonts w:ascii="Tahoma" w:hAnsi="Tahoma" w:cs="Tahoma"/>
          <w:szCs w:val="22"/>
        </w:rPr>
        <w:t xml:space="preserve"> </w:t>
      </w:r>
      <w:r w:rsidR="0083044D" w:rsidRPr="00BD78B4">
        <w:rPr>
          <w:rFonts w:ascii="Tahoma" w:hAnsi="Tahoma" w:cs="Tahoma"/>
          <w:szCs w:val="22"/>
        </w:rPr>
        <w:t xml:space="preserve">Zamawiający będzie miał prawo żądać od </w:t>
      </w:r>
      <w:r w:rsidR="0083044D" w:rsidRPr="00BD78B4">
        <w:rPr>
          <w:rFonts w:ascii="Tahoma" w:hAnsi="Tahoma" w:cs="Tahoma"/>
          <w:noProof/>
          <w:szCs w:val="22"/>
        </w:rPr>
        <w:t>Wykonawcy</w:t>
      </w:r>
      <w:r w:rsidR="001031AA" w:rsidRPr="00BD78B4">
        <w:rPr>
          <w:rFonts w:ascii="Tahoma" w:hAnsi="Tahoma" w:cs="Tahoma"/>
          <w:noProof/>
          <w:szCs w:val="22"/>
        </w:rPr>
        <w:t xml:space="preserve">, </w:t>
      </w:r>
      <w:r w:rsidR="0083044D" w:rsidRPr="00BD78B4">
        <w:rPr>
          <w:rFonts w:ascii="Tahoma" w:hAnsi="Tahoma" w:cs="Tahoma"/>
          <w:noProof/>
          <w:szCs w:val="22"/>
        </w:rPr>
        <w:t>zapłaty kary umownej w wysokości</w:t>
      </w:r>
      <w:r w:rsidR="0083044D" w:rsidRPr="00BD78B4">
        <w:rPr>
          <w:rFonts w:ascii="Tahoma" w:hAnsi="Tahoma" w:cs="Tahoma"/>
          <w:szCs w:val="22"/>
        </w:rPr>
        <w:t xml:space="preserve"> </w:t>
      </w:r>
      <w:r w:rsidR="004555C7" w:rsidRPr="00553AC9">
        <w:rPr>
          <w:rFonts w:ascii="Tahoma" w:hAnsi="Tahoma" w:cs="Tahoma"/>
          <w:szCs w:val="22"/>
        </w:rPr>
        <w:t>0,5</w:t>
      </w:r>
      <w:r w:rsidR="0083044D" w:rsidRPr="00553AC9">
        <w:rPr>
          <w:rFonts w:ascii="Tahoma" w:hAnsi="Tahoma" w:cs="Tahoma"/>
          <w:szCs w:val="22"/>
        </w:rPr>
        <w:t>%</w:t>
      </w:r>
      <w:r w:rsidR="0083044D" w:rsidRPr="00BD78B4">
        <w:rPr>
          <w:rFonts w:ascii="Tahoma" w:hAnsi="Tahoma" w:cs="Tahoma"/>
          <w:szCs w:val="22"/>
        </w:rPr>
        <w:t xml:space="preserve"> wynagrodzenia brutto przewidzianego za etap realizacji umowy, </w:t>
      </w:r>
      <w:r w:rsidR="00C23F29" w:rsidRPr="00BD78B4">
        <w:rPr>
          <w:rStyle w:val="Domylnaczcionkaakapitu1"/>
          <w:rFonts w:ascii="Tahoma" w:hAnsi="Tahoma" w:cs="Tahoma"/>
          <w:szCs w:val="22"/>
        </w:rPr>
        <w:t>którego opóźnienie</w:t>
      </w:r>
      <w:r w:rsidR="001031AA" w:rsidRPr="00BD78B4">
        <w:rPr>
          <w:rStyle w:val="Domylnaczcionkaakapitu1"/>
          <w:rFonts w:ascii="Tahoma" w:hAnsi="Tahoma" w:cs="Tahoma"/>
          <w:szCs w:val="22"/>
        </w:rPr>
        <w:t xml:space="preserve"> dotyczy</w:t>
      </w:r>
      <w:r w:rsidR="004E505F">
        <w:rPr>
          <w:rStyle w:val="Domylnaczcionkaakapitu1"/>
          <w:rFonts w:ascii="Tahoma" w:hAnsi="Tahoma" w:cs="Tahoma"/>
          <w:szCs w:val="22"/>
        </w:rPr>
        <w:t xml:space="preserve">, </w:t>
      </w:r>
      <w:r w:rsidR="004E505F" w:rsidRPr="00BD78B4">
        <w:rPr>
          <w:rStyle w:val="Domylnaczcionkaakapitu1"/>
          <w:rFonts w:ascii="Tahoma" w:hAnsi="Tahoma" w:cs="Tahoma"/>
          <w:szCs w:val="22"/>
        </w:rPr>
        <w:t>za ka</w:t>
      </w:r>
      <w:r w:rsidR="004E505F">
        <w:rPr>
          <w:rStyle w:val="Domylnaczcionkaakapitu1"/>
          <w:rFonts w:ascii="Tahoma" w:hAnsi="Tahoma" w:cs="Tahoma"/>
          <w:szCs w:val="22"/>
        </w:rPr>
        <w:t>żdy rozpoczęty dzień opóźnienia;</w:t>
      </w:r>
    </w:p>
    <w:p w:rsidR="00C23F29" w:rsidRPr="00BD78B4" w:rsidRDefault="00866B04" w:rsidP="004E505F">
      <w:pPr>
        <w:widowControl w:val="0"/>
        <w:tabs>
          <w:tab w:val="left" w:pos="851"/>
        </w:tabs>
        <w:suppressAutoHyphens/>
        <w:spacing w:before="120"/>
        <w:ind w:left="851" w:hanging="284"/>
        <w:rPr>
          <w:rFonts w:ascii="Tahoma" w:hAnsi="Tahoma" w:cs="Tahoma"/>
          <w:szCs w:val="22"/>
        </w:rPr>
      </w:pPr>
      <w:r w:rsidRPr="00BD78B4">
        <w:rPr>
          <w:rStyle w:val="Domylnaczcionkaakapitu1"/>
          <w:rFonts w:ascii="Tahoma" w:hAnsi="Tahoma" w:cs="Tahoma"/>
          <w:szCs w:val="22"/>
        </w:rPr>
        <w:t>b)</w:t>
      </w:r>
      <w:r w:rsidRPr="00BD78B4">
        <w:rPr>
          <w:rStyle w:val="Domylnaczcionkaakapitu1"/>
          <w:rFonts w:ascii="Tahoma" w:hAnsi="Tahoma" w:cs="Tahoma"/>
          <w:szCs w:val="22"/>
        </w:rPr>
        <w:tab/>
      </w:r>
      <w:r w:rsidR="0083044D" w:rsidRPr="00BD78B4">
        <w:rPr>
          <w:rStyle w:val="Domylnaczcionkaakapitu1"/>
          <w:rFonts w:ascii="Tahoma" w:hAnsi="Tahoma" w:cs="Tahoma"/>
          <w:szCs w:val="22"/>
        </w:rPr>
        <w:t xml:space="preserve">w przypadku niedotrzymania terminów </w:t>
      </w:r>
      <w:r w:rsidR="00C23F29" w:rsidRPr="00BD78B4">
        <w:rPr>
          <w:rFonts w:ascii="Tahoma" w:hAnsi="Tahoma" w:cs="Tahoma"/>
          <w:szCs w:val="22"/>
        </w:rPr>
        <w:t xml:space="preserve">usunięcie </w:t>
      </w:r>
      <w:r w:rsidR="002D3FC1" w:rsidRPr="00BD78B4">
        <w:rPr>
          <w:rFonts w:ascii="Tahoma" w:hAnsi="Tahoma" w:cs="Tahoma"/>
          <w:szCs w:val="22"/>
        </w:rPr>
        <w:t>zastrzeżeń, o których mowa w punkcie</w:t>
      </w:r>
      <w:r w:rsidR="00906984">
        <w:rPr>
          <w:rFonts w:ascii="Tahoma" w:hAnsi="Tahoma" w:cs="Tahoma"/>
          <w:szCs w:val="22"/>
        </w:rPr>
        <w:t xml:space="preserve"> 5.3.</w:t>
      </w:r>
      <w:r w:rsidR="002D3FC1" w:rsidRPr="00BD78B4">
        <w:rPr>
          <w:rFonts w:ascii="Tahoma" w:hAnsi="Tahoma" w:cs="Tahoma"/>
          <w:szCs w:val="22"/>
        </w:rPr>
        <w:t xml:space="preserve">, Zamawiający będzie miał prawo żądać od </w:t>
      </w:r>
      <w:r w:rsidR="002D3FC1" w:rsidRPr="00BD78B4">
        <w:rPr>
          <w:rFonts w:ascii="Tahoma" w:hAnsi="Tahoma" w:cs="Tahoma"/>
          <w:noProof/>
          <w:szCs w:val="22"/>
        </w:rPr>
        <w:t>Wykonawcy zapłaty kary umownej w wysokości</w:t>
      </w:r>
      <w:r w:rsidR="002D3FC1" w:rsidRPr="00BD78B4">
        <w:rPr>
          <w:rFonts w:ascii="Tahoma" w:hAnsi="Tahoma" w:cs="Tahoma"/>
          <w:szCs w:val="22"/>
        </w:rPr>
        <w:t xml:space="preserve"> </w:t>
      </w:r>
      <w:r w:rsidR="002D3FC1" w:rsidRPr="00BD78B4">
        <w:rPr>
          <w:rFonts w:ascii="Tahoma" w:eastAsia="DejaVu Sans" w:hAnsi="Tahoma" w:cs="Tahoma"/>
          <w:kern w:val="1"/>
          <w:szCs w:val="22"/>
          <w:lang w:eastAsia="hi-IN" w:bidi="hi-IN"/>
        </w:rPr>
        <w:t xml:space="preserve">10 </w:t>
      </w:r>
      <w:r w:rsidR="002D3FC1" w:rsidRPr="00BD78B4">
        <w:rPr>
          <w:rFonts w:ascii="Tahoma" w:hAnsi="Tahoma" w:cs="Tahoma"/>
          <w:szCs w:val="22"/>
        </w:rPr>
        <w:t xml:space="preserve">% wynagrodzenia brutto przewidzianego za etap realizacji umowy, </w:t>
      </w:r>
      <w:r w:rsidR="002D3FC1" w:rsidRPr="00BD78B4">
        <w:rPr>
          <w:rStyle w:val="Domylnaczcionkaakapitu1"/>
          <w:rFonts w:ascii="Tahoma" w:hAnsi="Tahoma" w:cs="Tahoma"/>
          <w:szCs w:val="22"/>
        </w:rPr>
        <w:t>którego zastrzeżenie dotyczy</w:t>
      </w:r>
      <w:r w:rsidR="001031AA" w:rsidRPr="00BD78B4">
        <w:rPr>
          <w:rStyle w:val="Domylnaczcionkaakapitu1"/>
          <w:rFonts w:ascii="Tahoma" w:hAnsi="Tahoma" w:cs="Tahoma"/>
          <w:szCs w:val="22"/>
        </w:rPr>
        <w:t>;</w:t>
      </w:r>
    </w:p>
    <w:p w:rsidR="00C23F29" w:rsidRPr="004E505F" w:rsidRDefault="00866B04" w:rsidP="004E505F">
      <w:pPr>
        <w:widowControl w:val="0"/>
        <w:tabs>
          <w:tab w:val="left" w:pos="851"/>
        </w:tabs>
        <w:suppressAutoHyphens/>
        <w:spacing w:before="120"/>
        <w:ind w:left="851" w:hanging="284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Cs w:val="22"/>
        </w:rPr>
        <w:t>c)</w:t>
      </w:r>
      <w:r w:rsidRPr="00BD78B4">
        <w:rPr>
          <w:rFonts w:ascii="Tahoma" w:hAnsi="Tahoma" w:cs="Tahoma"/>
          <w:szCs w:val="22"/>
        </w:rPr>
        <w:tab/>
      </w:r>
      <w:r w:rsidR="002D3FC1" w:rsidRPr="00BD78B4">
        <w:rPr>
          <w:rFonts w:ascii="Tahoma" w:hAnsi="Tahoma" w:cs="Tahoma"/>
          <w:szCs w:val="22"/>
        </w:rPr>
        <w:t>w przypadku odstąpienia od umowy</w:t>
      </w:r>
      <w:r w:rsidR="00F717E8">
        <w:rPr>
          <w:rFonts w:ascii="Tahoma" w:hAnsi="Tahoma" w:cs="Tahoma"/>
          <w:szCs w:val="22"/>
        </w:rPr>
        <w:t xml:space="preserve"> lub jej niezrealizowanej części</w:t>
      </w:r>
      <w:r w:rsidR="00381186" w:rsidRPr="00BD78B4">
        <w:rPr>
          <w:rFonts w:ascii="Tahoma" w:hAnsi="Tahoma" w:cs="Tahoma"/>
          <w:szCs w:val="22"/>
        </w:rPr>
        <w:t xml:space="preserve"> z</w:t>
      </w:r>
      <w:r w:rsidR="00C23F29" w:rsidRPr="00BD78B4">
        <w:rPr>
          <w:rFonts w:ascii="Tahoma" w:hAnsi="Tahoma" w:cs="Tahoma"/>
          <w:szCs w:val="22"/>
        </w:rPr>
        <w:t xml:space="preserve"> przyczyn leżących po stronie Wykonawcy</w:t>
      </w:r>
      <w:r w:rsidR="00381186" w:rsidRPr="00BD78B4">
        <w:rPr>
          <w:rFonts w:ascii="Tahoma" w:hAnsi="Tahoma" w:cs="Tahoma"/>
          <w:szCs w:val="22"/>
        </w:rPr>
        <w:t xml:space="preserve">, Zamawiający będzie miał prawo żądać od </w:t>
      </w:r>
      <w:r w:rsidR="00381186" w:rsidRPr="00BD78B4">
        <w:rPr>
          <w:rFonts w:ascii="Tahoma" w:hAnsi="Tahoma" w:cs="Tahoma"/>
          <w:noProof/>
          <w:szCs w:val="22"/>
        </w:rPr>
        <w:t xml:space="preserve">Wykonawcy zapłaty kary umownej w </w:t>
      </w:r>
      <w:r w:rsidR="00381186" w:rsidRPr="004E505F">
        <w:rPr>
          <w:rFonts w:ascii="Tahoma" w:hAnsi="Tahoma" w:cs="Tahoma"/>
          <w:noProof/>
          <w:szCs w:val="22"/>
        </w:rPr>
        <w:t>wysokości</w:t>
      </w:r>
      <w:r w:rsidR="00C23F29" w:rsidRPr="004E505F">
        <w:rPr>
          <w:rFonts w:ascii="Tahoma" w:hAnsi="Tahoma" w:cs="Tahoma"/>
          <w:szCs w:val="22"/>
        </w:rPr>
        <w:t xml:space="preserve"> 10% </w:t>
      </w:r>
      <w:r w:rsidR="00381186" w:rsidRPr="004E505F">
        <w:rPr>
          <w:rFonts w:ascii="Tahoma" w:hAnsi="Tahoma" w:cs="Tahoma"/>
          <w:szCs w:val="22"/>
        </w:rPr>
        <w:t>w</w:t>
      </w:r>
      <w:r w:rsidR="004E505F" w:rsidRPr="004E505F">
        <w:rPr>
          <w:rFonts w:ascii="Tahoma" w:hAnsi="Tahoma" w:cs="Tahoma"/>
          <w:szCs w:val="22"/>
        </w:rPr>
        <w:t>ynagrodzenia całkowitego brutto, o którym mowa w punkcie 8.1</w:t>
      </w:r>
      <w:r w:rsidR="006D43A6" w:rsidRPr="004E505F">
        <w:rPr>
          <w:rFonts w:ascii="Tahoma" w:hAnsi="Tahoma" w:cs="Tahoma"/>
          <w:szCs w:val="22"/>
        </w:rPr>
        <w:t>.</w:t>
      </w:r>
    </w:p>
    <w:p w:rsidR="002D3FC1" w:rsidRPr="004E505F" w:rsidRDefault="002D3FC1" w:rsidP="00553AC9">
      <w:pPr>
        <w:pStyle w:val="Akapitzlist"/>
        <w:numPr>
          <w:ilvl w:val="1"/>
          <w:numId w:val="11"/>
        </w:numPr>
        <w:tabs>
          <w:tab w:val="right" w:pos="567"/>
        </w:tabs>
        <w:spacing w:before="120" w:after="120"/>
        <w:ind w:left="567" w:hanging="567"/>
        <w:jc w:val="both"/>
        <w:rPr>
          <w:rFonts w:ascii="Tahoma" w:hAnsi="Tahoma" w:cs="Tahoma"/>
          <w:spacing w:val="-12"/>
          <w:sz w:val="22"/>
          <w:szCs w:val="22"/>
        </w:rPr>
      </w:pPr>
      <w:r w:rsidRPr="004E505F">
        <w:rPr>
          <w:rFonts w:ascii="Tahoma" w:hAnsi="Tahoma" w:cs="Tahoma"/>
          <w:noProof/>
          <w:sz w:val="22"/>
          <w:szCs w:val="22"/>
        </w:rPr>
        <w:t xml:space="preserve">Zapłata kary umownej, o której mowa w </w:t>
      </w:r>
      <w:r w:rsidR="00F717E8">
        <w:rPr>
          <w:rFonts w:ascii="Tahoma" w:hAnsi="Tahoma" w:cs="Tahoma"/>
          <w:noProof/>
          <w:sz w:val="22"/>
          <w:szCs w:val="22"/>
        </w:rPr>
        <w:t>punkcie 9.4</w:t>
      </w:r>
      <w:r w:rsidR="004E505F">
        <w:rPr>
          <w:rFonts w:ascii="Tahoma" w:hAnsi="Tahoma" w:cs="Tahoma"/>
          <w:noProof/>
          <w:sz w:val="22"/>
          <w:szCs w:val="22"/>
        </w:rPr>
        <w:t>.</w:t>
      </w:r>
      <w:r w:rsidRPr="004E505F">
        <w:rPr>
          <w:rFonts w:ascii="Tahoma" w:hAnsi="Tahoma" w:cs="Tahoma"/>
          <w:noProof/>
          <w:sz w:val="22"/>
          <w:szCs w:val="22"/>
        </w:rPr>
        <w:t xml:space="preserve">, nie pozbawia Zamawiającego </w:t>
      </w:r>
      <w:r w:rsidR="004E505F">
        <w:rPr>
          <w:rFonts w:ascii="Tahoma" w:hAnsi="Tahoma" w:cs="Tahoma"/>
          <w:noProof/>
          <w:sz w:val="22"/>
          <w:szCs w:val="22"/>
        </w:rPr>
        <w:t xml:space="preserve">prawa dochodzenia odszkodowania </w:t>
      </w:r>
      <w:r w:rsidRPr="004E505F">
        <w:rPr>
          <w:rFonts w:ascii="Tahoma" w:hAnsi="Tahoma" w:cs="Tahoma"/>
          <w:noProof/>
          <w:sz w:val="22"/>
          <w:szCs w:val="22"/>
        </w:rPr>
        <w:t xml:space="preserve">w kwocie przekraczającej wysokość kary umownej na zasadach ogólnych. </w:t>
      </w:r>
    </w:p>
    <w:p w:rsidR="002D3FC1" w:rsidRPr="004E505F" w:rsidRDefault="002D3FC1" w:rsidP="00553AC9">
      <w:pPr>
        <w:pStyle w:val="Akapitzlist"/>
        <w:numPr>
          <w:ilvl w:val="1"/>
          <w:numId w:val="11"/>
        </w:numPr>
        <w:tabs>
          <w:tab w:val="right" w:pos="284"/>
          <w:tab w:val="right" w:pos="567"/>
        </w:tabs>
        <w:spacing w:before="120" w:after="120"/>
        <w:ind w:left="567" w:hanging="567"/>
        <w:jc w:val="both"/>
        <w:rPr>
          <w:rFonts w:ascii="Tahoma" w:hAnsi="Tahoma" w:cs="Tahoma"/>
          <w:spacing w:val="-12"/>
          <w:sz w:val="22"/>
          <w:szCs w:val="22"/>
        </w:rPr>
      </w:pPr>
      <w:r w:rsidRPr="004E505F">
        <w:rPr>
          <w:rFonts w:ascii="Tahoma" w:hAnsi="Tahoma" w:cs="Tahoma"/>
          <w:sz w:val="22"/>
          <w:szCs w:val="22"/>
        </w:rPr>
        <w:t xml:space="preserve">Zamawiający zastrzega sobie prawo potrącania </w:t>
      </w:r>
      <w:r w:rsidR="00F717E8" w:rsidRPr="004E505F">
        <w:rPr>
          <w:rFonts w:ascii="Tahoma" w:hAnsi="Tahoma" w:cs="Tahoma"/>
          <w:sz w:val="22"/>
          <w:szCs w:val="22"/>
        </w:rPr>
        <w:t xml:space="preserve">kar umownych należnych Zamawiającemu od Wykonawców na podstawie postanowień Umowy </w:t>
      </w:r>
      <w:r w:rsidRPr="004E505F">
        <w:rPr>
          <w:rFonts w:ascii="Tahoma" w:hAnsi="Tahoma" w:cs="Tahoma"/>
          <w:sz w:val="22"/>
          <w:szCs w:val="22"/>
        </w:rPr>
        <w:t xml:space="preserve">z wynagrodzenia naliczonego w oparciu </w:t>
      </w:r>
      <w:r w:rsidR="004D1EF0">
        <w:rPr>
          <w:rFonts w:ascii="Tahoma" w:hAnsi="Tahoma" w:cs="Tahoma"/>
          <w:sz w:val="22"/>
          <w:szCs w:val="22"/>
        </w:rPr>
        <w:t>o</w:t>
      </w:r>
      <w:r w:rsidR="00381186" w:rsidRPr="004E505F">
        <w:rPr>
          <w:rFonts w:ascii="Tahoma" w:hAnsi="Tahoma" w:cs="Tahoma"/>
          <w:sz w:val="22"/>
          <w:szCs w:val="22"/>
        </w:rPr>
        <w:t xml:space="preserve"> punkt 8 </w:t>
      </w:r>
      <w:r w:rsidRPr="004E505F">
        <w:rPr>
          <w:rFonts w:ascii="Tahoma" w:hAnsi="Tahoma" w:cs="Tahoma"/>
          <w:sz w:val="22"/>
          <w:szCs w:val="22"/>
        </w:rPr>
        <w:t xml:space="preserve">lub z zabezpieczenia należytego wykonania Umowy, o którym mowa w </w:t>
      </w:r>
      <w:r w:rsidR="009C46B2" w:rsidRPr="004E505F">
        <w:rPr>
          <w:rFonts w:ascii="Tahoma" w:hAnsi="Tahoma" w:cs="Tahoma"/>
          <w:sz w:val="22"/>
          <w:szCs w:val="22"/>
        </w:rPr>
        <w:t>punkcie 11</w:t>
      </w:r>
      <w:r w:rsidRPr="004E505F">
        <w:rPr>
          <w:rFonts w:ascii="Tahoma" w:hAnsi="Tahoma" w:cs="Tahoma"/>
          <w:sz w:val="22"/>
          <w:szCs w:val="22"/>
        </w:rPr>
        <w:t>.</w:t>
      </w:r>
    </w:p>
    <w:p w:rsidR="00381186" w:rsidRPr="00BD78B4" w:rsidRDefault="00381186" w:rsidP="004E505F">
      <w:pPr>
        <w:suppressAutoHyphens/>
        <w:spacing w:before="120"/>
        <w:textAlignment w:val="baseline"/>
        <w:rPr>
          <w:rFonts w:ascii="Tahoma" w:hAnsi="Tahoma" w:cs="Tahoma"/>
          <w:szCs w:val="22"/>
        </w:rPr>
      </w:pPr>
    </w:p>
    <w:p w:rsidR="009C46B2" w:rsidRPr="00BD78B4" w:rsidRDefault="009C46B2" w:rsidP="00553AC9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before="120" w:after="120"/>
        <w:ind w:left="567" w:hanging="567"/>
        <w:textAlignment w:val="baseline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b/>
          <w:sz w:val="22"/>
          <w:szCs w:val="22"/>
        </w:rPr>
        <w:t>Umowne prawo odstąpienia od Umowy:</w:t>
      </w:r>
    </w:p>
    <w:p w:rsidR="009C46B2" w:rsidRPr="00BD78B4" w:rsidRDefault="009C46B2" w:rsidP="004E505F">
      <w:pPr>
        <w:pStyle w:val="Akapitzlist"/>
        <w:tabs>
          <w:tab w:val="left" w:pos="284"/>
        </w:tabs>
        <w:suppressAutoHyphens/>
        <w:spacing w:before="120" w:after="120"/>
        <w:ind w:left="284"/>
        <w:textAlignment w:val="baseline"/>
        <w:rPr>
          <w:rFonts w:ascii="Tahoma" w:hAnsi="Tahoma" w:cs="Tahoma"/>
          <w:b/>
          <w:sz w:val="22"/>
          <w:szCs w:val="22"/>
        </w:rPr>
      </w:pPr>
    </w:p>
    <w:p w:rsidR="009C46B2" w:rsidRPr="00BD78B4" w:rsidRDefault="00982FFD" w:rsidP="004E505F">
      <w:pPr>
        <w:pStyle w:val="Akapitzlist"/>
        <w:spacing w:before="120" w:after="120"/>
        <w:ind w:left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Po zrealizowaniu </w:t>
      </w:r>
      <w:r w:rsidR="00906984">
        <w:rPr>
          <w:rFonts w:ascii="Tahoma" w:hAnsi="Tahoma" w:cs="Tahoma"/>
          <w:sz w:val="22"/>
          <w:szCs w:val="22"/>
        </w:rPr>
        <w:t>I etapu realizacji</w:t>
      </w:r>
      <w:r w:rsidRPr="00BD78B4">
        <w:rPr>
          <w:rFonts w:ascii="Tahoma" w:hAnsi="Tahoma" w:cs="Tahoma"/>
          <w:sz w:val="22"/>
          <w:szCs w:val="22"/>
        </w:rPr>
        <w:t xml:space="preserve"> umowy, Zamawiającemu przysługuje prawo odstąpienia od realizacji kolejnych etapów umowy</w:t>
      </w:r>
      <w:r w:rsidR="00EC59F0" w:rsidRPr="00BD78B4">
        <w:rPr>
          <w:rFonts w:ascii="Tahoma" w:hAnsi="Tahoma" w:cs="Tahoma"/>
          <w:sz w:val="22"/>
          <w:szCs w:val="22"/>
        </w:rPr>
        <w:t xml:space="preserve">. Odstąpienie, </w:t>
      </w:r>
      <w:r w:rsidR="009C46B2" w:rsidRPr="00BD78B4">
        <w:rPr>
          <w:rFonts w:ascii="Tahoma" w:hAnsi="Tahoma" w:cs="Tahoma"/>
          <w:sz w:val="22"/>
          <w:szCs w:val="22"/>
        </w:rPr>
        <w:t xml:space="preserve">o którym mowa w zdaniu poprzednim, winno nastąpić poprzez pisemne oświadczenie złożone </w:t>
      </w:r>
      <w:r w:rsidR="00EC59F0" w:rsidRPr="00BD78B4">
        <w:rPr>
          <w:rFonts w:ascii="Tahoma" w:hAnsi="Tahoma" w:cs="Tahoma"/>
          <w:sz w:val="22"/>
          <w:szCs w:val="22"/>
        </w:rPr>
        <w:t xml:space="preserve">Wykonawcy </w:t>
      </w:r>
      <w:r w:rsidR="009C46B2" w:rsidRPr="00BD78B4">
        <w:rPr>
          <w:rFonts w:ascii="Tahoma" w:hAnsi="Tahoma" w:cs="Tahoma"/>
          <w:sz w:val="22"/>
          <w:szCs w:val="22"/>
        </w:rPr>
        <w:t>w terminie o 30 (słownie: trzydziestu) dni od daty podpisania Protokołu Odbioru</w:t>
      </w:r>
      <w:r w:rsidRPr="00BD78B4">
        <w:rPr>
          <w:rFonts w:ascii="Tahoma" w:hAnsi="Tahoma" w:cs="Tahoma"/>
          <w:sz w:val="22"/>
          <w:szCs w:val="22"/>
        </w:rPr>
        <w:t xml:space="preserve"> Etapu</w:t>
      </w:r>
      <w:r w:rsidR="00EC59F0" w:rsidRPr="00BD78B4">
        <w:rPr>
          <w:rFonts w:ascii="Tahoma" w:hAnsi="Tahoma" w:cs="Tahoma"/>
          <w:sz w:val="22"/>
          <w:szCs w:val="22"/>
        </w:rPr>
        <w:t>, potwierdzającego prawidłowe wykonanie etapu I umowy</w:t>
      </w:r>
      <w:r w:rsidRPr="00BD78B4">
        <w:rPr>
          <w:rFonts w:ascii="Tahoma" w:hAnsi="Tahoma" w:cs="Tahoma"/>
          <w:sz w:val="22"/>
          <w:szCs w:val="22"/>
        </w:rPr>
        <w:t xml:space="preserve">. </w:t>
      </w:r>
      <w:r w:rsidR="009C46B2" w:rsidRPr="00BD78B4">
        <w:rPr>
          <w:rFonts w:ascii="Tahoma" w:hAnsi="Tahoma" w:cs="Tahoma"/>
          <w:sz w:val="22"/>
          <w:szCs w:val="22"/>
        </w:rPr>
        <w:t xml:space="preserve"> </w:t>
      </w:r>
    </w:p>
    <w:p w:rsidR="009C46B2" w:rsidRPr="00BD78B4" w:rsidRDefault="009C46B2" w:rsidP="004E505F">
      <w:pPr>
        <w:tabs>
          <w:tab w:val="left" w:pos="284"/>
        </w:tabs>
        <w:suppressAutoHyphens/>
        <w:spacing w:before="120"/>
        <w:textAlignment w:val="baseline"/>
        <w:rPr>
          <w:rFonts w:ascii="Tahoma" w:hAnsi="Tahoma" w:cs="Tahoma"/>
          <w:b/>
          <w:szCs w:val="22"/>
        </w:rPr>
      </w:pPr>
    </w:p>
    <w:p w:rsidR="00237A1E" w:rsidRPr="00BD78B4" w:rsidRDefault="00237A1E" w:rsidP="00553AC9">
      <w:pPr>
        <w:pStyle w:val="Akapitzlist"/>
        <w:numPr>
          <w:ilvl w:val="0"/>
          <w:numId w:val="5"/>
        </w:numPr>
        <w:tabs>
          <w:tab w:val="left" w:pos="567"/>
        </w:tabs>
        <w:suppressAutoHyphens/>
        <w:spacing w:before="120" w:after="120"/>
        <w:ind w:left="567" w:hanging="567"/>
        <w:textAlignment w:val="baseline"/>
        <w:rPr>
          <w:rFonts w:ascii="Tahoma" w:hAnsi="Tahoma" w:cs="Tahoma"/>
          <w:b/>
          <w:sz w:val="22"/>
          <w:szCs w:val="22"/>
        </w:rPr>
      </w:pPr>
      <w:r w:rsidRPr="00BD78B4">
        <w:rPr>
          <w:rFonts w:ascii="Tahoma" w:hAnsi="Tahoma" w:cs="Tahoma"/>
          <w:b/>
          <w:sz w:val="22"/>
          <w:szCs w:val="22"/>
        </w:rPr>
        <w:t>Zabezpieczenie należytego wykonania umowy:</w:t>
      </w:r>
    </w:p>
    <w:p w:rsidR="00237A1E" w:rsidRPr="00BD78B4" w:rsidRDefault="00237A1E" w:rsidP="004E505F">
      <w:pPr>
        <w:tabs>
          <w:tab w:val="left" w:pos="567"/>
        </w:tabs>
        <w:suppressAutoHyphens/>
        <w:spacing w:before="120"/>
        <w:ind w:left="567" w:hanging="567"/>
        <w:textAlignment w:val="baseline"/>
        <w:rPr>
          <w:rFonts w:ascii="Tahoma" w:hAnsi="Tahoma" w:cs="Tahoma"/>
          <w:szCs w:val="22"/>
        </w:rPr>
      </w:pPr>
    </w:p>
    <w:p w:rsidR="000245E4" w:rsidRPr="00BD78B4" w:rsidRDefault="000245E4" w:rsidP="00553AC9">
      <w:pPr>
        <w:pStyle w:val="Akapitzlist"/>
        <w:numPr>
          <w:ilvl w:val="1"/>
          <w:numId w:val="12"/>
        </w:num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napToGrid w:val="0"/>
          <w:sz w:val="22"/>
          <w:szCs w:val="22"/>
        </w:rPr>
        <w:t xml:space="preserve">Zgodnie </w:t>
      </w:r>
      <w:r w:rsidRPr="00BD78B4">
        <w:rPr>
          <w:rFonts w:ascii="Tahoma" w:hAnsi="Tahoma" w:cs="Tahoma"/>
          <w:sz w:val="22"/>
          <w:szCs w:val="22"/>
        </w:rPr>
        <w:t xml:space="preserve">z art. 147 w zw. z art. 150 cytowanej ustawy z dnia 29 stycznia 2004r. - Prawo zamówień publicznych, </w:t>
      </w:r>
      <w:r w:rsidRPr="00BD78B4">
        <w:rPr>
          <w:rFonts w:ascii="Tahoma" w:hAnsi="Tahoma" w:cs="Tahoma"/>
          <w:snapToGrid w:val="0"/>
          <w:sz w:val="22"/>
          <w:szCs w:val="22"/>
        </w:rPr>
        <w:t>Wyko</w:t>
      </w:r>
      <w:r w:rsidR="004E505F">
        <w:rPr>
          <w:rFonts w:ascii="Tahoma" w:hAnsi="Tahoma" w:cs="Tahoma"/>
          <w:snapToGrid w:val="0"/>
          <w:sz w:val="22"/>
          <w:szCs w:val="22"/>
        </w:rPr>
        <w:t>nawca wniósł przed podpisaniem u</w:t>
      </w:r>
      <w:r w:rsidRPr="00BD78B4">
        <w:rPr>
          <w:rFonts w:ascii="Tahoma" w:hAnsi="Tahoma" w:cs="Tahoma"/>
          <w:snapToGrid w:val="0"/>
          <w:sz w:val="22"/>
          <w:szCs w:val="22"/>
        </w:rPr>
        <w:t>mowy zabezpieczenie należytego jej wykonania, w formie o której mowa w art. 148 ust. 1 pkt</w:t>
      </w:r>
      <w:r w:rsidR="0041355B">
        <w:rPr>
          <w:rFonts w:ascii="Tahoma" w:hAnsi="Tahoma" w:cs="Tahoma"/>
          <w:snapToGrid w:val="0"/>
          <w:sz w:val="22"/>
          <w:szCs w:val="22"/>
        </w:rPr>
        <w:t>.</w:t>
      </w:r>
      <w:r w:rsidRPr="00BD78B4">
        <w:rPr>
          <w:rFonts w:ascii="Tahoma" w:hAnsi="Tahoma" w:cs="Tahoma"/>
          <w:snapToGrid w:val="0"/>
          <w:sz w:val="22"/>
          <w:szCs w:val="22"/>
        </w:rPr>
        <w:t xml:space="preserve"> </w:t>
      </w:r>
      <w:r w:rsidRPr="00BD78B4">
        <w:rPr>
          <w:rFonts w:ascii="Tahoma" w:hAnsi="Tahoma" w:cs="Tahoma"/>
          <w:sz w:val="22"/>
          <w:szCs w:val="22"/>
        </w:rPr>
        <w:t>[…]</w:t>
      </w:r>
      <w:r w:rsidRPr="00BD78B4">
        <w:rPr>
          <w:rFonts w:ascii="Tahoma" w:hAnsi="Tahoma" w:cs="Tahoma"/>
          <w:snapToGrid w:val="0"/>
          <w:sz w:val="22"/>
          <w:szCs w:val="22"/>
        </w:rPr>
        <w:t xml:space="preserve"> cytowanej ustawy, </w:t>
      </w:r>
      <w:r w:rsidR="00A671D6">
        <w:rPr>
          <w:rFonts w:ascii="Tahoma" w:hAnsi="Tahoma" w:cs="Tahoma"/>
          <w:sz w:val="22"/>
          <w:szCs w:val="22"/>
        </w:rPr>
        <w:t>w wysokości 5</w:t>
      </w:r>
      <w:r w:rsidRPr="00BD78B4">
        <w:rPr>
          <w:rFonts w:ascii="Tahoma" w:hAnsi="Tahoma" w:cs="Tahoma"/>
          <w:sz w:val="22"/>
          <w:szCs w:val="22"/>
        </w:rPr>
        <w:t xml:space="preserve"> % </w:t>
      </w:r>
      <w:r w:rsidR="00A62B38" w:rsidRPr="00BD78B4">
        <w:rPr>
          <w:rFonts w:ascii="Tahoma" w:hAnsi="Tahoma" w:cs="Tahoma"/>
          <w:sz w:val="22"/>
          <w:szCs w:val="22"/>
        </w:rPr>
        <w:t xml:space="preserve">całkowitego </w:t>
      </w:r>
      <w:r w:rsidRPr="00BD78B4">
        <w:rPr>
          <w:rFonts w:ascii="Tahoma" w:hAnsi="Tahoma" w:cs="Tahoma"/>
          <w:sz w:val="22"/>
          <w:szCs w:val="22"/>
        </w:rPr>
        <w:t>wynagrodzenia</w:t>
      </w:r>
      <w:r w:rsidR="004E505F">
        <w:rPr>
          <w:rFonts w:ascii="Tahoma" w:hAnsi="Tahoma" w:cs="Tahoma"/>
          <w:sz w:val="22"/>
          <w:szCs w:val="22"/>
        </w:rPr>
        <w:t xml:space="preserve"> brutto, o którym mowa w punkcie 8.1.</w:t>
      </w:r>
    </w:p>
    <w:p w:rsidR="000245E4" w:rsidRPr="00BD78B4" w:rsidRDefault="000245E4" w:rsidP="00553AC9">
      <w:pPr>
        <w:pStyle w:val="Akapitzlist"/>
        <w:numPr>
          <w:ilvl w:val="1"/>
          <w:numId w:val="12"/>
        </w:numPr>
        <w:tabs>
          <w:tab w:val="left" w:pos="567"/>
        </w:tabs>
        <w:suppressAutoHyphens/>
        <w:spacing w:before="120" w:after="120"/>
        <w:ind w:left="567" w:hanging="567"/>
        <w:jc w:val="both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 w:val="22"/>
          <w:szCs w:val="22"/>
        </w:rPr>
        <w:lastRenderedPageBreak/>
        <w:t xml:space="preserve">Strony postanawiają, że zabezpieczenie należytego wykonania umowy jest przeznaczone na zabezpieczenie roszczeń z </w:t>
      </w:r>
      <w:r w:rsidRPr="00BD78B4">
        <w:rPr>
          <w:rFonts w:ascii="Tahoma" w:hAnsi="Tahoma" w:cs="Tahoma"/>
          <w:snapToGrid w:val="0"/>
          <w:sz w:val="22"/>
          <w:szCs w:val="22"/>
        </w:rPr>
        <w:t xml:space="preserve">tytułu niewykonania lub nienależytego wykonania </w:t>
      </w:r>
      <w:r w:rsidR="00A62B38" w:rsidRPr="00BD78B4">
        <w:rPr>
          <w:rFonts w:ascii="Tahoma" w:hAnsi="Tahoma" w:cs="Tahoma"/>
          <w:snapToGrid w:val="0"/>
          <w:sz w:val="22"/>
          <w:szCs w:val="22"/>
        </w:rPr>
        <w:t>u</w:t>
      </w:r>
      <w:r w:rsidRPr="00BD78B4">
        <w:rPr>
          <w:rFonts w:ascii="Tahoma" w:hAnsi="Tahoma" w:cs="Tahoma"/>
          <w:snapToGrid w:val="0"/>
          <w:sz w:val="22"/>
          <w:szCs w:val="22"/>
        </w:rPr>
        <w:t>mowy.</w:t>
      </w:r>
    </w:p>
    <w:p w:rsidR="000245E4" w:rsidRPr="00BD78B4" w:rsidRDefault="000245E4" w:rsidP="00553AC9">
      <w:pPr>
        <w:pStyle w:val="Akapitzlist"/>
        <w:numPr>
          <w:ilvl w:val="1"/>
          <w:numId w:val="12"/>
        </w:numPr>
        <w:tabs>
          <w:tab w:val="left" w:pos="567"/>
        </w:tabs>
        <w:suppressAutoHyphens/>
        <w:spacing w:before="120" w:after="120"/>
        <w:ind w:left="567" w:hanging="567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Zabezpieczenie należytego wykonania umowy będzie zwrócone Wykonawcy w terminie 30 (słownie: trzydziestu) dni od daty podpisania Protokołu Odbioru </w:t>
      </w:r>
      <w:r w:rsidR="00687889">
        <w:rPr>
          <w:rFonts w:ascii="Tahoma" w:hAnsi="Tahoma" w:cs="Tahoma"/>
          <w:sz w:val="22"/>
          <w:szCs w:val="22"/>
        </w:rPr>
        <w:t>Etapu III</w:t>
      </w:r>
      <w:r w:rsidR="00A62B38" w:rsidRPr="00BD78B4">
        <w:rPr>
          <w:rFonts w:ascii="Tahoma" w:hAnsi="Tahoma" w:cs="Tahoma"/>
          <w:sz w:val="22"/>
          <w:szCs w:val="22"/>
        </w:rPr>
        <w:t>.</w:t>
      </w:r>
    </w:p>
    <w:p w:rsidR="00237A1E" w:rsidRDefault="00237A1E" w:rsidP="004E505F">
      <w:pPr>
        <w:suppressAutoHyphens/>
        <w:spacing w:before="120"/>
        <w:textAlignment w:val="baseline"/>
        <w:rPr>
          <w:rFonts w:ascii="Tahoma" w:hAnsi="Tahoma" w:cs="Tahoma"/>
          <w:szCs w:val="22"/>
        </w:rPr>
      </w:pPr>
    </w:p>
    <w:p w:rsidR="000245E4" w:rsidRPr="00BD78B4" w:rsidRDefault="000654E5" w:rsidP="004E505F">
      <w:pPr>
        <w:suppressAutoHyphens/>
        <w:spacing w:before="120"/>
        <w:ind w:left="567" w:hanging="567"/>
        <w:textAlignment w:val="baseline"/>
        <w:rPr>
          <w:rFonts w:ascii="Tahoma" w:hAnsi="Tahoma" w:cs="Tahoma"/>
          <w:b/>
          <w:szCs w:val="22"/>
        </w:rPr>
      </w:pPr>
      <w:r w:rsidRPr="00BD78B4">
        <w:rPr>
          <w:rFonts w:ascii="Tahoma" w:hAnsi="Tahoma" w:cs="Tahoma"/>
          <w:b/>
          <w:szCs w:val="22"/>
        </w:rPr>
        <w:t>1</w:t>
      </w:r>
      <w:r w:rsidR="009C46B2" w:rsidRPr="00BD78B4">
        <w:rPr>
          <w:rFonts w:ascii="Tahoma" w:hAnsi="Tahoma" w:cs="Tahoma"/>
          <w:b/>
          <w:szCs w:val="22"/>
        </w:rPr>
        <w:t>2</w:t>
      </w:r>
      <w:r w:rsidRPr="00BD78B4">
        <w:rPr>
          <w:rFonts w:ascii="Tahoma" w:hAnsi="Tahoma" w:cs="Tahoma"/>
          <w:b/>
          <w:szCs w:val="22"/>
        </w:rPr>
        <w:t xml:space="preserve">. </w:t>
      </w:r>
      <w:r w:rsidRPr="00BD78B4">
        <w:rPr>
          <w:rFonts w:ascii="Tahoma" w:hAnsi="Tahoma" w:cs="Tahoma"/>
          <w:b/>
          <w:szCs w:val="22"/>
        </w:rPr>
        <w:tab/>
      </w:r>
      <w:r w:rsidR="000245E4" w:rsidRPr="00BD78B4">
        <w:rPr>
          <w:rFonts w:ascii="Tahoma" w:hAnsi="Tahoma" w:cs="Tahoma"/>
          <w:b/>
          <w:szCs w:val="22"/>
        </w:rPr>
        <w:t>Klauzula poufności:</w:t>
      </w:r>
    </w:p>
    <w:p w:rsidR="000245E4" w:rsidRPr="00BD78B4" w:rsidRDefault="000245E4" w:rsidP="004E505F">
      <w:pPr>
        <w:suppressAutoHyphens/>
        <w:spacing w:before="120"/>
        <w:textAlignment w:val="baseline"/>
        <w:rPr>
          <w:rFonts w:ascii="Tahoma" w:hAnsi="Tahoma" w:cs="Tahoma"/>
          <w:szCs w:val="22"/>
        </w:rPr>
      </w:pPr>
    </w:p>
    <w:p w:rsidR="001B5E68" w:rsidRPr="00BD78B4" w:rsidRDefault="001B5E68" w:rsidP="00553AC9">
      <w:pPr>
        <w:pStyle w:val="Akapitzlist"/>
        <w:numPr>
          <w:ilvl w:val="1"/>
          <w:numId w:val="13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pacing w:val="-3"/>
          <w:sz w:val="22"/>
          <w:szCs w:val="22"/>
        </w:rPr>
        <w:t xml:space="preserve">Wykonawca zobowiązuje się do zachowania w poufności wszelkich informacji stanowiących tajemnicę przedsiębiorstwa i uzyskanych w związku z zawarciem i realizacją </w:t>
      </w:r>
      <w:r w:rsidR="00A62B38" w:rsidRPr="00BD78B4">
        <w:rPr>
          <w:rFonts w:ascii="Tahoma" w:hAnsi="Tahoma" w:cs="Tahoma"/>
          <w:spacing w:val="-3"/>
          <w:sz w:val="22"/>
          <w:szCs w:val="22"/>
        </w:rPr>
        <w:t>u</w:t>
      </w:r>
      <w:r w:rsidRPr="00BD78B4">
        <w:rPr>
          <w:rFonts w:ascii="Tahoma" w:hAnsi="Tahoma" w:cs="Tahoma"/>
          <w:spacing w:val="-3"/>
          <w:sz w:val="22"/>
          <w:szCs w:val="22"/>
        </w:rPr>
        <w:t>mowy. Wykonawca jest uprawniony do przekazania powyższych informacji jedynie, gdy wymaga tego przepis prawa.</w:t>
      </w:r>
      <w:r w:rsidR="00A62B38" w:rsidRPr="00BD78B4">
        <w:rPr>
          <w:rFonts w:ascii="Tahoma" w:hAnsi="Tahoma" w:cs="Tahoma"/>
          <w:spacing w:val="-3"/>
          <w:sz w:val="22"/>
          <w:szCs w:val="22"/>
        </w:rPr>
        <w:t xml:space="preserve"> </w:t>
      </w:r>
      <w:r w:rsidRPr="00BD78B4">
        <w:rPr>
          <w:rFonts w:ascii="Tahoma" w:hAnsi="Tahoma" w:cs="Tahoma"/>
          <w:sz w:val="22"/>
          <w:szCs w:val="22"/>
        </w:rPr>
        <w:t>Wykonawca zobowiązany jest stosować wszelkie niezbędne środki w celu ochro</w:t>
      </w:r>
      <w:r w:rsidR="00A62B38" w:rsidRPr="00BD78B4">
        <w:rPr>
          <w:rFonts w:ascii="Tahoma" w:hAnsi="Tahoma" w:cs="Tahoma"/>
          <w:sz w:val="22"/>
          <w:szCs w:val="22"/>
        </w:rPr>
        <w:t>ny informacji, o których mowa w zdaniu poprzednim</w:t>
      </w:r>
      <w:r w:rsidRPr="00BD78B4">
        <w:rPr>
          <w:rFonts w:ascii="Tahoma" w:hAnsi="Tahoma" w:cs="Tahoma"/>
          <w:sz w:val="22"/>
          <w:szCs w:val="22"/>
        </w:rPr>
        <w:t>, przed ich przekazaniem lub ujawnieniem zarówno w całości jak i w części jakimkolwiek osobom trzecim, które nie są stroną Umowy.</w:t>
      </w:r>
    </w:p>
    <w:p w:rsidR="001B5E68" w:rsidRPr="00BD78B4" w:rsidRDefault="001B5E68" w:rsidP="00553AC9">
      <w:pPr>
        <w:pStyle w:val="Akapitzlist"/>
        <w:numPr>
          <w:ilvl w:val="1"/>
          <w:numId w:val="13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W razie jakichkolwiek wątpliwości, co do charakteru danej informacji, przed jej ujawnieniem lub uczynieniem dostępną Wykonawca chcący ujawnić wyżej wymienione informacje zwróci się do Zamawiającego o wskazanie, czy informacje tę ma traktować, jako poufną. </w:t>
      </w:r>
    </w:p>
    <w:p w:rsidR="00C042A3" w:rsidRDefault="00C042A3" w:rsidP="004E505F">
      <w:pPr>
        <w:suppressAutoHyphens/>
        <w:spacing w:before="120"/>
        <w:textAlignment w:val="baseline"/>
        <w:rPr>
          <w:rFonts w:ascii="Tahoma" w:hAnsi="Tahoma" w:cs="Tahoma"/>
          <w:szCs w:val="22"/>
        </w:rPr>
      </w:pPr>
    </w:p>
    <w:p w:rsidR="00487516" w:rsidRPr="00BD78B4" w:rsidRDefault="00487516" w:rsidP="004E505F">
      <w:pPr>
        <w:suppressAutoHyphens/>
        <w:spacing w:before="120"/>
        <w:textAlignment w:val="baseline"/>
        <w:rPr>
          <w:rFonts w:ascii="Tahoma" w:hAnsi="Tahoma" w:cs="Tahoma"/>
          <w:szCs w:val="22"/>
        </w:rPr>
      </w:pPr>
    </w:p>
    <w:p w:rsidR="000245E4" w:rsidRPr="00BD78B4" w:rsidRDefault="000245E4" w:rsidP="004E505F">
      <w:pPr>
        <w:suppressAutoHyphens/>
        <w:spacing w:before="120"/>
        <w:textAlignment w:val="baseline"/>
        <w:rPr>
          <w:rFonts w:ascii="Tahoma" w:eastAsia="DejaVu Sans" w:hAnsi="Tahoma" w:cs="Tahoma"/>
          <w:b/>
          <w:kern w:val="1"/>
          <w:szCs w:val="22"/>
          <w:lang w:eastAsia="hi-IN" w:bidi="hi-IN"/>
        </w:rPr>
      </w:pPr>
      <w:r w:rsidRPr="00BD78B4">
        <w:rPr>
          <w:rFonts w:ascii="Tahoma" w:eastAsia="DejaVu Sans" w:hAnsi="Tahoma" w:cs="Tahoma"/>
          <w:b/>
          <w:kern w:val="1"/>
          <w:szCs w:val="22"/>
          <w:lang w:eastAsia="hi-IN" w:bidi="hi-IN"/>
        </w:rPr>
        <w:t>1</w:t>
      </w:r>
      <w:r w:rsidR="009C46B2" w:rsidRPr="00BD78B4">
        <w:rPr>
          <w:rFonts w:ascii="Tahoma" w:eastAsia="DejaVu Sans" w:hAnsi="Tahoma" w:cs="Tahoma"/>
          <w:b/>
          <w:kern w:val="1"/>
          <w:szCs w:val="22"/>
          <w:lang w:eastAsia="hi-IN" w:bidi="hi-IN"/>
        </w:rPr>
        <w:t>3</w:t>
      </w:r>
      <w:r w:rsidRPr="00BD78B4">
        <w:rPr>
          <w:rFonts w:ascii="Tahoma" w:eastAsia="DejaVu Sans" w:hAnsi="Tahoma" w:cs="Tahoma"/>
          <w:b/>
          <w:kern w:val="1"/>
          <w:szCs w:val="22"/>
          <w:lang w:eastAsia="hi-IN" w:bidi="hi-IN"/>
        </w:rPr>
        <w:t xml:space="preserve">. </w:t>
      </w:r>
      <w:r w:rsidR="00237A1E" w:rsidRPr="00BD78B4">
        <w:rPr>
          <w:rFonts w:ascii="Tahoma" w:eastAsia="DejaVu Sans" w:hAnsi="Tahoma" w:cs="Tahoma"/>
          <w:b/>
          <w:kern w:val="1"/>
          <w:szCs w:val="22"/>
          <w:lang w:eastAsia="hi-IN" w:bidi="hi-IN"/>
        </w:rPr>
        <w:t>Osob</w:t>
      </w:r>
      <w:r w:rsidR="004E505F">
        <w:rPr>
          <w:rFonts w:ascii="Tahoma" w:eastAsia="DejaVu Sans" w:hAnsi="Tahoma" w:cs="Tahoma"/>
          <w:b/>
          <w:kern w:val="1"/>
          <w:szCs w:val="22"/>
          <w:lang w:eastAsia="hi-IN" w:bidi="hi-IN"/>
        </w:rPr>
        <w:t>y odpowiedzialne za realizację u</w:t>
      </w:r>
      <w:r w:rsidR="00237A1E" w:rsidRPr="00BD78B4">
        <w:rPr>
          <w:rFonts w:ascii="Tahoma" w:eastAsia="DejaVu Sans" w:hAnsi="Tahoma" w:cs="Tahoma"/>
          <w:b/>
          <w:kern w:val="1"/>
          <w:szCs w:val="22"/>
          <w:lang w:eastAsia="hi-IN" w:bidi="hi-IN"/>
        </w:rPr>
        <w:t>mowy:</w:t>
      </w:r>
    </w:p>
    <w:p w:rsidR="000245E4" w:rsidRPr="00BD78B4" w:rsidRDefault="000245E4" w:rsidP="004E505F">
      <w:pPr>
        <w:suppressAutoHyphens/>
        <w:spacing w:before="120"/>
        <w:textAlignment w:val="baseline"/>
        <w:rPr>
          <w:rFonts w:ascii="Tahoma" w:eastAsia="DejaVu Sans" w:hAnsi="Tahoma" w:cs="Tahoma"/>
          <w:b/>
          <w:kern w:val="1"/>
          <w:szCs w:val="22"/>
          <w:lang w:eastAsia="hi-IN" w:bidi="hi-IN"/>
        </w:rPr>
      </w:pPr>
    </w:p>
    <w:p w:rsidR="000245E4" w:rsidRPr="004E505F" w:rsidRDefault="000245E4" w:rsidP="00553AC9">
      <w:pPr>
        <w:pStyle w:val="Akapitzlist"/>
        <w:numPr>
          <w:ilvl w:val="1"/>
          <w:numId w:val="14"/>
        </w:numPr>
        <w:suppressAutoHyphens/>
        <w:spacing w:before="120" w:after="120"/>
        <w:ind w:left="567" w:hanging="567"/>
        <w:jc w:val="both"/>
        <w:textAlignment w:val="baseline"/>
        <w:rPr>
          <w:rFonts w:ascii="Tahoma" w:eastAsia="DejaVu Sans" w:hAnsi="Tahoma" w:cs="Tahoma"/>
          <w:b/>
          <w:kern w:val="1"/>
          <w:sz w:val="22"/>
          <w:szCs w:val="22"/>
          <w:lang w:eastAsia="hi-IN" w:bidi="hi-IN"/>
        </w:rPr>
      </w:pPr>
      <w:r w:rsidRPr="004E505F">
        <w:rPr>
          <w:rFonts w:ascii="Tahoma" w:hAnsi="Tahoma" w:cs="Tahoma"/>
          <w:sz w:val="22"/>
          <w:szCs w:val="22"/>
        </w:rPr>
        <w:t xml:space="preserve">Osobami odpowiedzialnymi za realizację </w:t>
      </w:r>
      <w:r w:rsidR="0025133E" w:rsidRPr="004E505F">
        <w:rPr>
          <w:rFonts w:ascii="Tahoma" w:hAnsi="Tahoma" w:cs="Tahoma"/>
          <w:sz w:val="22"/>
          <w:szCs w:val="22"/>
        </w:rPr>
        <w:t>u</w:t>
      </w:r>
      <w:r w:rsidRPr="004E505F">
        <w:rPr>
          <w:rFonts w:ascii="Tahoma" w:hAnsi="Tahoma" w:cs="Tahoma"/>
          <w:sz w:val="22"/>
          <w:szCs w:val="22"/>
        </w:rPr>
        <w:t xml:space="preserve">mowy będą: </w:t>
      </w:r>
    </w:p>
    <w:p w:rsidR="000245E4" w:rsidRPr="004E505F" w:rsidRDefault="000245E4" w:rsidP="00553AC9">
      <w:pPr>
        <w:numPr>
          <w:ilvl w:val="0"/>
          <w:numId w:val="8"/>
        </w:numPr>
        <w:spacing w:before="120"/>
        <w:ind w:left="851" w:hanging="284"/>
        <w:rPr>
          <w:rFonts w:ascii="Tahoma" w:hAnsi="Tahoma" w:cs="Tahoma"/>
          <w:szCs w:val="22"/>
        </w:rPr>
      </w:pPr>
      <w:r w:rsidRPr="004E505F">
        <w:rPr>
          <w:rFonts w:ascii="Tahoma" w:hAnsi="Tahoma" w:cs="Tahoma"/>
          <w:szCs w:val="22"/>
        </w:rPr>
        <w:t xml:space="preserve">po stronie Wykonawcy: </w:t>
      </w:r>
      <w:r w:rsidRPr="004E505F">
        <w:rPr>
          <w:rFonts w:ascii="Tahoma" w:hAnsi="Tahoma" w:cs="Tahoma"/>
          <w:caps/>
          <w:szCs w:val="22"/>
        </w:rPr>
        <w:t>[…]</w:t>
      </w:r>
      <w:r w:rsidRPr="004E505F">
        <w:rPr>
          <w:rFonts w:ascii="Tahoma" w:hAnsi="Tahoma" w:cs="Tahoma"/>
          <w:szCs w:val="22"/>
        </w:rPr>
        <w:t xml:space="preserve">, </w:t>
      </w:r>
      <w:r w:rsidRPr="004E505F">
        <w:rPr>
          <w:rFonts w:ascii="Tahoma" w:hAnsi="Tahoma" w:cs="Tahoma"/>
          <w:szCs w:val="22"/>
          <w:lang w:val="de-DE"/>
        </w:rPr>
        <w:t xml:space="preserve">tel./fax: </w:t>
      </w:r>
      <w:r w:rsidRPr="004E505F">
        <w:rPr>
          <w:rFonts w:ascii="Tahoma" w:hAnsi="Tahoma" w:cs="Tahoma"/>
          <w:szCs w:val="22"/>
        </w:rPr>
        <w:t>[…]</w:t>
      </w:r>
      <w:r w:rsidRPr="004E505F">
        <w:rPr>
          <w:rFonts w:ascii="Tahoma" w:eastAsia="DejaVu Sans" w:hAnsi="Tahoma" w:cs="Tahoma"/>
          <w:kern w:val="2"/>
          <w:szCs w:val="22"/>
          <w:lang w:eastAsia="hi-IN" w:bidi="hi-IN"/>
        </w:rPr>
        <w:t xml:space="preserve">, </w:t>
      </w:r>
      <w:proofErr w:type="spellStart"/>
      <w:r w:rsidRPr="004E505F">
        <w:rPr>
          <w:rFonts w:ascii="Tahoma" w:hAnsi="Tahoma" w:cs="Tahoma"/>
          <w:szCs w:val="22"/>
          <w:lang w:val="de-DE"/>
        </w:rPr>
        <w:t>e-mail</w:t>
      </w:r>
      <w:proofErr w:type="spellEnd"/>
      <w:r w:rsidRPr="004E505F">
        <w:rPr>
          <w:rFonts w:ascii="Tahoma" w:hAnsi="Tahoma" w:cs="Tahoma"/>
          <w:szCs w:val="22"/>
          <w:lang w:val="de-DE"/>
        </w:rPr>
        <w:t xml:space="preserve">: </w:t>
      </w:r>
      <w:r w:rsidR="001647EA" w:rsidRPr="004E505F">
        <w:rPr>
          <w:rFonts w:ascii="Tahoma" w:hAnsi="Tahoma" w:cs="Tahoma"/>
          <w:szCs w:val="22"/>
        </w:rPr>
        <w:t>[…];</w:t>
      </w:r>
    </w:p>
    <w:p w:rsidR="000245E4" w:rsidRPr="004E505F" w:rsidRDefault="000245E4" w:rsidP="00553AC9">
      <w:pPr>
        <w:numPr>
          <w:ilvl w:val="0"/>
          <w:numId w:val="8"/>
        </w:numPr>
        <w:spacing w:before="120"/>
        <w:ind w:left="851" w:hanging="284"/>
        <w:rPr>
          <w:rFonts w:ascii="Tahoma" w:hAnsi="Tahoma" w:cs="Tahoma"/>
          <w:szCs w:val="22"/>
        </w:rPr>
      </w:pPr>
      <w:r w:rsidRPr="004E505F">
        <w:rPr>
          <w:rFonts w:ascii="Tahoma" w:hAnsi="Tahoma" w:cs="Tahoma"/>
          <w:szCs w:val="22"/>
        </w:rPr>
        <w:t>po stronie Zamawiającego: […] tel./fax: […], e-mail: […].</w:t>
      </w:r>
    </w:p>
    <w:p w:rsidR="000245E4" w:rsidRPr="004E505F" w:rsidRDefault="000245E4" w:rsidP="00553AC9">
      <w:pPr>
        <w:pStyle w:val="Akapitzlist"/>
        <w:numPr>
          <w:ilvl w:val="1"/>
          <w:numId w:val="14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E505F">
        <w:rPr>
          <w:rFonts w:ascii="Tahoma" w:hAnsi="Tahoma" w:cs="Tahoma"/>
          <w:sz w:val="22"/>
          <w:szCs w:val="22"/>
        </w:rPr>
        <w:t xml:space="preserve">Osoby wskazane </w:t>
      </w:r>
      <w:r w:rsidR="004E505F">
        <w:rPr>
          <w:rFonts w:ascii="Tahoma" w:hAnsi="Tahoma" w:cs="Tahoma"/>
          <w:sz w:val="22"/>
          <w:szCs w:val="22"/>
        </w:rPr>
        <w:t>w punkcie 13.1.</w:t>
      </w:r>
      <w:r w:rsidRPr="004E505F">
        <w:rPr>
          <w:rFonts w:ascii="Tahoma" w:hAnsi="Tahoma" w:cs="Tahoma"/>
          <w:sz w:val="22"/>
          <w:szCs w:val="22"/>
        </w:rPr>
        <w:t xml:space="preserve">, są uprawnione do sporządzenia i zaakceptowania </w:t>
      </w:r>
      <w:r w:rsidR="001647EA" w:rsidRPr="004E505F">
        <w:rPr>
          <w:rFonts w:ascii="Tahoma" w:hAnsi="Tahoma" w:cs="Tahoma"/>
          <w:sz w:val="22"/>
          <w:szCs w:val="22"/>
        </w:rPr>
        <w:t>protokołów odbioru wymaganych postanowieniami umowy.</w:t>
      </w:r>
    </w:p>
    <w:p w:rsidR="000245E4" w:rsidRPr="004E505F" w:rsidRDefault="000245E4" w:rsidP="00553AC9">
      <w:pPr>
        <w:pStyle w:val="Akapitzlist"/>
        <w:numPr>
          <w:ilvl w:val="1"/>
          <w:numId w:val="14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4E505F">
        <w:rPr>
          <w:rFonts w:ascii="Tahoma" w:hAnsi="Tahoma" w:cs="Tahoma"/>
          <w:spacing w:val="-2"/>
          <w:sz w:val="22"/>
          <w:szCs w:val="22"/>
        </w:rPr>
        <w:t xml:space="preserve">Osoby wskazane </w:t>
      </w:r>
      <w:r w:rsidR="004E505F">
        <w:rPr>
          <w:rFonts w:ascii="Tahoma" w:hAnsi="Tahoma" w:cs="Tahoma"/>
          <w:sz w:val="22"/>
          <w:szCs w:val="22"/>
        </w:rPr>
        <w:t>w punkcie 13.1.</w:t>
      </w:r>
      <w:r w:rsidR="004E505F" w:rsidRPr="004E505F">
        <w:rPr>
          <w:rFonts w:ascii="Tahoma" w:hAnsi="Tahoma" w:cs="Tahoma"/>
          <w:sz w:val="22"/>
          <w:szCs w:val="22"/>
        </w:rPr>
        <w:t>,</w:t>
      </w:r>
      <w:r w:rsidRPr="004E505F">
        <w:rPr>
          <w:rFonts w:ascii="Tahoma" w:hAnsi="Tahoma" w:cs="Tahoma"/>
          <w:spacing w:val="-2"/>
          <w:sz w:val="22"/>
          <w:szCs w:val="22"/>
        </w:rPr>
        <w:t xml:space="preserve"> nie mają prawa dokonywania zmian zarówno </w:t>
      </w:r>
      <w:r w:rsidR="0025133E" w:rsidRPr="004E505F">
        <w:rPr>
          <w:rFonts w:ascii="Tahoma" w:hAnsi="Tahoma" w:cs="Tahoma"/>
          <w:spacing w:val="-2"/>
          <w:sz w:val="22"/>
          <w:szCs w:val="22"/>
        </w:rPr>
        <w:t>u</w:t>
      </w:r>
      <w:r w:rsidRPr="004E505F">
        <w:rPr>
          <w:rFonts w:ascii="Tahoma" w:hAnsi="Tahoma" w:cs="Tahoma"/>
          <w:spacing w:val="-2"/>
          <w:sz w:val="22"/>
          <w:szCs w:val="22"/>
        </w:rPr>
        <w:t xml:space="preserve">mowy, jak i Załączników do </w:t>
      </w:r>
      <w:r w:rsidR="0025133E" w:rsidRPr="004E505F">
        <w:rPr>
          <w:rFonts w:ascii="Tahoma" w:hAnsi="Tahoma" w:cs="Tahoma"/>
          <w:spacing w:val="-2"/>
          <w:sz w:val="22"/>
          <w:szCs w:val="22"/>
        </w:rPr>
        <w:t>u</w:t>
      </w:r>
      <w:r w:rsidRPr="004E505F">
        <w:rPr>
          <w:rFonts w:ascii="Tahoma" w:hAnsi="Tahoma" w:cs="Tahoma"/>
          <w:spacing w:val="-2"/>
          <w:sz w:val="22"/>
          <w:szCs w:val="22"/>
        </w:rPr>
        <w:t xml:space="preserve">mowy, bez odrębnego umocowania. Każda </w:t>
      </w:r>
      <w:r w:rsidR="0025133E" w:rsidRPr="004E505F">
        <w:rPr>
          <w:rFonts w:ascii="Tahoma" w:hAnsi="Tahoma" w:cs="Tahoma"/>
          <w:spacing w:val="-2"/>
          <w:sz w:val="22"/>
          <w:szCs w:val="22"/>
        </w:rPr>
        <w:t>s</w:t>
      </w:r>
      <w:r w:rsidRPr="004E505F">
        <w:rPr>
          <w:rFonts w:ascii="Tahoma" w:hAnsi="Tahoma" w:cs="Tahoma"/>
          <w:spacing w:val="-2"/>
          <w:sz w:val="22"/>
          <w:szCs w:val="22"/>
        </w:rPr>
        <w:t xml:space="preserve">trona może zawiadomić drugą </w:t>
      </w:r>
      <w:r w:rsidR="0025133E" w:rsidRPr="004E505F">
        <w:rPr>
          <w:rFonts w:ascii="Tahoma" w:hAnsi="Tahoma" w:cs="Tahoma"/>
          <w:spacing w:val="-2"/>
          <w:sz w:val="22"/>
          <w:szCs w:val="22"/>
        </w:rPr>
        <w:t>s</w:t>
      </w:r>
      <w:r w:rsidRPr="004E505F">
        <w:rPr>
          <w:rFonts w:ascii="Tahoma" w:hAnsi="Tahoma" w:cs="Tahoma"/>
          <w:spacing w:val="-2"/>
          <w:sz w:val="22"/>
          <w:szCs w:val="22"/>
        </w:rPr>
        <w:t>tronę na piśmie o zmianie powyższych osób lub danych w trybie przewidzianym dla zawiadomień.</w:t>
      </w:r>
    </w:p>
    <w:p w:rsidR="00237A1E" w:rsidRPr="00BD78B4" w:rsidRDefault="00237A1E" w:rsidP="004E505F">
      <w:pPr>
        <w:spacing w:before="120"/>
        <w:rPr>
          <w:rFonts w:ascii="Tahoma" w:hAnsi="Tahoma" w:cs="Tahoma"/>
          <w:szCs w:val="22"/>
        </w:rPr>
      </w:pPr>
    </w:p>
    <w:p w:rsidR="00237A1E" w:rsidRPr="00BD78B4" w:rsidRDefault="000245E4" w:rsidP="004E505F">
      <w:pPr>
        <w:spacing w:before="120"/>
        <w:ind w:left="567" w:hanging="567"/>
        <w:rPr>
          <w:rFonts w:ascii="Tahoma" w:hAnsi="Tahoma" w:cs="Tahoma"/>
          <w:b/>
          <w:szCs w:val="22"/>
        </w:rPr>
      </w:pPr>
      <w:r w:rsidRPr="00BD78B4">
        <w:rPr>
          <w:rFonts w:ascii="Tahoma" w:hAnsi="Tahoma" w:cs="Tahoma"/>
          <w:b/>
          <w:szCs w:val="22"/>
        </w:rPr>
        <w:t>1</w:t>
      </w:r>
      <w:r w:rsidR="009C46B2" w:rsidRPr="00BD78B4">
        <w:rPr>
          <w:rFonts w:ascii="Tahoma" w:hAnsi="Tahoma" w:cs="Tahoma"/>
          <w:b/>
          <w:szCs w:val="22"/>
        </w:rPr>
        <w:t>4</w:t>
      </w:r>
      <w:r w:rsidRPr="00BD78B4">
        <w:rPr>
          <w:rFonts w:ascii="Tahoma" w:hAnsi="Tahoma" w:cs="Tahoma"/>
          <w:b/>
          <w:szCs w:val="22"/>
        </w:rPr>
        <w:t xml:space="preserve">. </w:t>
      </w:r>
      <w:r w:rsidRPr="00BD78B4">
        <w:rPr>
          <w:rFonts w:ascii="Tahoma" w:hAnsi="Tahoma" w:cs="Tahoma"/>
          <w:b/>
          <w:szCs w:val="22"/>
        </w:rPr>
        <w:tab/>
      </w:r>
      <w:r w:rsidR="00237A1E" w:rsidRPr="00BD78B4">
        <w:rPr>
          <w:rFonts w:ascii="Tahoma" w:hAnsi="Tahoma" w:cs="Tahoma"/>
          <w:b/>
          <w:szCs w:val="22"/>
        </w:rPr>
        <w:t>Zmiana umowy:</w:t>
      </w:r>
    </w:p>
    <w:p w:rsidR="00237A1E" w:rsidRPr="00BD78B4" w:rsidRDefault="00237A1E" w:rsidP="004E505F">
      <w:pPr>
        <w:spacing w:before="120"/>
        <w:rPr>
          <w:rFonts w:ascii="Tahoma" w:hAnsi="Tahoma" w:cs="Tahoma"/>
          <w:szCs w:val="22"/>
        </w:rPr>
      </w:pPr>
    </w:p>
    <w:p w:rsidR="000245E4" w:rsidRPr="00BD78B4" w:rsidRDefault="000245E4" w:rsidP="00553AC9">
      <w:pPr>
        <w:pStyle w:val="Akapitzlist"/>
        <w:numPr>
          <w:ilvl w:val="1"/>
          <w:numId w:val="15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Wszystkie zmiany lub uzupełnienia postanowień </w:t>
      </w:r>
      <w:r w:rsidR="0025133E" w:rsidRPr="00BD78B4">
        <w:rPr>
          <w:rFonts w:ascii="Tahoma" w:hAnsi="Tahoma" w:cs="Tahoma"/>
          <w:sz w:val="22"/>
          <w:szCs w:val="22"/>
        </w:rPr>
        <w:t>u</w:t>
      </w:r>
      <w:r w:rsidRPr="00BD78B4">
        <w:rPr>
          <w:rFonts w:ascii="Tahoma" w:hAnsi="Tahoma" w:cs="Tahoma"/>
          <w:sz w:val="22"/>
          <w:szCs w:val="22"/>
        </w:rPr>
        <w:t>mowy wymagają formy pisemnej pod rygorem nieważności, z tym zastrzeżeniem, że zakazuje się istotnych</w:t>
      </w:r>
      <w:r w:rsidRPr="00BD78B4">
        <w:rPr>
          <w:rFonts w:ascii="Tahoma" w:hAnsi="Tahoma" w:cs="Tahoma"/>
          <w:b/>
          <w:sz w:val="22"/>
          <w:szCs w:val="22"/>
        </w:rPr>
        <w:t xml:space="preserve"> </w:t>
      </w:r>
      <w:r w:rsidRPr="00BD78B4">
        <w:rPr>
          <w:rFonts w:ascii="Tahoma" w:hAnsi="Tahoma" w:cs="Tahoma"/>
          <w:sz w:val="22"/>
          <w:szCs w:val="22"/>
        </w:rPr>
        <w:t>zmian postanowień umowy w stosunku do treści oferty, na podstawie, której dokonano wyboru Wykonawcy.</w:t>
      </w:r>
    </w:p>
    <w:p w:rsidR="00237A1E" w:rsidRPr="00BD78B4" w:rsidRDefault="000245E4" w:rsidP="00553AC9">
      <w:pPr>
        <w:pStyle w:val="Akapitzlist"/>
        <w:numPr>
          <w:ilvl w:val="1"/>
          <w:numId w:val="15"/>
        </w:numPr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r w:rsidRPr="00BD78B4">
        <w:rPr>
          <w:rFonts w:ascii="Tahoma" w:hAnsi="Tahoma" w:cs="Tahoma"/>
          <w:noProof/>
          <w:sz w:val="22"/>
          <w:szCs w:val="22"/>
        </w:rPr>
        <w:t xml:space="preserve">Zgodnie z art. 144 cytowanej ustawy z dnia 29 stycznia 2004r. – Prawo zamówień publicznych Zamawiający przewiduje zmianę zawartej Umowy w stosunku do treści oferty Wykonawcy, na podstawie warunków określonych w </w:t>
      </w:r>
      <w:r w:rsidR="005837ED">
        <w:rPr>
          <w:rFonts w:ascii="Tahoma" w:hAnsi="Tahoma" w:cs="Tahoma"/>
          <w:noProof/>
          <w:sz w:val="22"/>
          <w:szCs w:val="22"/>
        </w:rPr>
        <w:t>w rozdziale 30 ust. 3 i nastepne</w:t>
      </w:r>
      <w:r w:rsidR="00C23F29" w:rsidRPr="00BD78B4">
        <w:rPr>
          <w:rFonts w:ascii="Tahoma" w:hAnsi="Tahoma" w:cs="Tahoma"/>
          <w:noProof/>
          <w:sz w:val="22"/>
          <w:szCs w:val="22"/>
        </w:rPr>
        <w:t xml:space="preserve"> </w:t>
      </w:r>
      <w:r w:rsidR="00664A49" w:rsidRPr="00BD78B4">
        <w:rPr>
          <w:rFonts w:ascii="Tahoma" w:hAnsi="Tahoma" w:cs="Tahoma"/>
          <w:noProof/>
          <w:sz w:val="22"/>
          <w:szCs w:val="22"/>
        </w:rPr>
        <w:t xml:space="preserve">Specyfikacji Istotnych Warunków Zamówienia. </w:t>
      </w:r>
    </w:p>
    <w:p w:rsidR="00237A1E" w:rsidRPr="00BD78B4" w:rsidRDefault="00237A1E" w:rsidP="004E505F">
      <w:pPr>
        <w:pStyle w:val="Akapitzlist"/>
        <w:spacing w:before="120" w:after="120"/>
        <w:ind w:left="567" w:hanging="567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237A1E" w:rsidRPr="00BD78B4" w:rsidRDefault="00237A1E" w:rsidP="00553AC9">
      <w:pPr>
        <w:pStyle w:val="Akapitzlist"/>
        <w:numPr>
          <w:ilvl w:val="0"/>
          <w:numId w:val="15"/>
        </w:numPr>
        <w:spacing w:before="120" w:after="120"/>
        <w:ind w:left="567" w:hanging="567"/>
        <w:rPr>
          <w:rFonts w:ascii="Tahoma" w:hAnsi="Tahoma" w:cs="Tahoma"/>
          <w:szCs w:val="22"/>
        </w:rPr>
      </w:pPr>
      <w:r w:rsidRPr="00BD78B4">
        <w:rPr>
          <w:rFonts w:ascii="Tahoma" w:hAnsi="Tahoma" w:cs="Tahoma"/>
          <w:b/>
          <w:szCs w:val="22"/>
        </w:rPr>
        <w:t>Postanowienie końcowe:</w:t>
      </w:r>
    </w:p>
    <w:p w:rsidR="000245E4" w:rsidRPr="00BD78B4" w:rsidRDefault="000245E4" w:rsidP="004E505F">
      <w:pPr>
        <w:pStyle w:val="Akapitzlist"/>
        <w:spacing w:before="120" w:after="120"/>
        <w:ind w:left="567" w:hanging="567"/>
        <w:rPr>
          <w:rFonts w:ascii="Tahoma" w:hAnsi="Tahoma" w:cs="Tahoma"/>
          <w:sz w:val="22"/>
          <w:szCs w:val="22"/>
        </w:rPr>
      </w:pPr>
    </w:p>
    <w:p w:rsidR="00237A1E" w:rsidRPr="00BD78B4" w:rsidRDefault="00237A1E" w:rsidP="00553AC9">
      <w:pPr>
        <w:pStyle w:val="Akapitzlist"/>
        <w:numPr>
          <w:ilvl w:val="1"/>
          <w:numId w:val="15"/>
        </w:numPr>
        <w:tabs>
          <w:tab w:val="left" w:pos="567"/>
        </w:tabs>
        <w:spacing w:before="120" w:after="120"/>
        <w:ind w:left="567" w:hanging="567"/>
        <w:jc w:val="both"/>
        <w:rPr>
          <w:rFonts w:ascii="Tahoma" w:eastAsia="Calibri" w:hAnsi="Tahoma" w:cs="Tahoma"/>
          <w:sz w:val="22"/>
          <w:szCs w:val="22"/>
        </w:rPr>
      </w:pPr>
      <w:r w:rsidRPr="00BD78B4">
        <w:rPr>
          <w:rFonts w:ascii="Tahoma" w:eastAsia="Calibri" w:hAnsi="Tahoma" w:cs="Tahoma"/>
          <w:sz w:val="22"/>
          <w:szCs w:val="22"/>
        </w:rPr>
        <w:lastRenderedPageBreak/>
        <w:t xml:space="preserve">Wszelkie spory powstałe w związku z realizacją </w:t>
      </w:r>
      <w:r w:rsidR="0025133E" w:rsidRPr="00BD78B4">
        <w:rPr>
          <w:rFonts w:ascii="Tahoma" w:hAnsi="Tahoma" w:cs="Tahoma"/>
          <w:sz w:val="22"/>
          <w:szCs w:val="22"/>
        </w:rPr>
        <w:t>u</w:t>
      </w:r>
      <w:r w:rsidRPr="00BD78B4">
        <w:rPr>
          <w:rFonts w:ascii="Tahoma" w:eastAsia="Calibri" w:hAnsi="Tahoma" w:cs="Tahoma"/>
          <w:sz w:val="22"/>
          <w:szCs w:val="22"/>
        </w:rPr>
        <w:t xml:space="preserve">mowy, których </w:t>
      </w:r>
      <w:r w:rsidR="0025133E" w:rsidRPr="00BD78B4">
        <w:rPr>
          <w:rFonts w:ascii="Tahoma" w:eastAsia="Calibri" w:hAnsi="Tahoma" w:cs="Tahoma"/>
          <w:sz w:val="22"/>
          <w:szCs w:val="22"/>
        </w:rPr>
        <w:t>s</w:t>
      </w:r>
      <w:r w:rsidRPr="00BD78B4">
        <w:rPr>
          <w:rFonts w:ascii="Tahoma" w:eastAsia="Calibri" w:hAnsi="Tahoma" w:cs="Tahoma"/>
          <w:sz w:val="22"/>
          <w:szCs w:val="22"/>
        </w:rPr>
        <w:t xml:space="preserve">tronom nie uda się rozstrzygnąć polubownie, będą rozstrzygane przez sąd powszechny właściwy według siedziby Zamawiającego. </w:t>
      </w:r>
    </w:p>
    <w:p w:rsidR="00237A1E" w:rsidRPr="00BD78B4" w:rsidRDefault="00237A1E" w:rsidP="00553AC9">
      <w:pPr>
        <w:pStyle w:val="Akapitzlist"/>
        <w:numPr>
          <w:ilvl w:val="1"/>
          <w:numId w:val="15"/>
        </w:numPr>
        <w:tabs>
          <w:tab w:val="left" w:pos="567"/>
        </w:tabs>
        <w:spacing w:before="120" w:after="120"/>
        <w:ind w:left="567" w:hanging="567"/>
        <w:jc w:val="both"/>
        <w:rPr>
          <w:rFonts w:ascii="Tahoma" w:eastAsia="Calibri" w:hAnsi="Tahoma" w:cs="Tahoma"/>
          <w:sz w:val="22"/>
          <w:szCs w:val="22"/>
        </w:rPr>
      </w:pPr>
      <w:r w:rsidRPr="00BD78B4">
        <w:rPr>
          <w:rFonts w:ascii="Tahoma" w:eastAsia="Calibri" w:hAnsi="Tahoma" w:cs="Tahoma"/>
          <w:sz w:val="22"/>
          <w:szCs w:val="22"/>
        </w:rPr>
        <w:t>Jakiekolwiek przeniesienie przez któr</w:t>
      </w:r>
      <w:r w:rsidR="00687889">
        <w:rPr>
          <w:rFonts w:ascii="Tahoma" w:eastAsia="Calibri" w:hAnsi="Tahoma" w:cs="Tahoma"/>
          <w:sz w:val="22"/>
          <w:szCs w:val="22"/>
        </w:rPr>
        <w:t>ą</w:t>
      </w:r>
      <w:r w:rsidRPr="00BD78B4">
        <w:rPr>
          <w:rFonts w:ascii="Tahoma" w:eastAsia="Calibri" w:hAnsi="Tahoma" w:cs="Tahoma"/>
          <w:sz w:val="22"/>
          <w:szCs w:val="22"/>
        </w:rPr>
        <w:t xml:space="preserve">kolwiek ze </w:t>
      </w:r>
      <w:r w:rsidR="0025133E" w:rsidRPr="00BD78B4">
        <w:rPr>
          <w:rFonts w:ascii="Tahoma" w:eastAsia="Calibri" w:hAnsi="Tahoma" w:cs="Tahoma"/>
          <w:sz w:val="22"/>
          <w:szCs w:val="22"/>
        </w:rPr>
        <w:t>s</w:t>
      </w:r>
      <w:r w:rsidRPr="00BD78B4">
        <w:rPr>
          <w:rFonts w:ascii="Tahoma" w:eastAsia="Calibri" w:hAnsi="Tahoma" w:cs="Tahoma"/>
          <w:sz w:val="22"/>
          <w:szCs w:val="22"/>
        </w:rPr>
        <w:t xml:space="preserve">tron, wierzytelności z </w:t>
      </w:r>
      <w:r w:rsidR="0025133E" w:rsidRPr="00BD78B4">
        <w:rPr>
          <w:rFonts w:ascii="Tahoma" w:hAnsi="Tahoma" w:cs="Tahoma"/>
          <w:sz w:val="22"/>
          <w:szCs w:val="22"/>
        </w:rPr>
        <w:t>u</w:t>
      </w:r>
      <w:r w:rsidRPr="00BD78B4">
        <w:rPr>
          <w:rFonts w:ascii="Tahoma" w:eastAsia="Calibri" w:hAnsi="Tahoma" w:cs="Tahoma"/>
          <w:sz w:val="22"/>
          <w:szCs w:val="22"/>
        </w:rPr>
        <w:t xml:space="preserve">mowy na osoby trzecie jest dopuszczalne wyłącznie za uprzednią pisemną zgodą drugiej </w:t>
      </w:r>
      <w:r w:rsidR="0025133E" w:rsidRPr="00BD78B4">
        <w:rPr>
          <w:rFonts w:ascii="Tahoma" w:eastAsia="Calibri" w:hAnsi="Tahoma" w:cs="Tahoma"/>
          <w:sz w:val="22"/>
          <w:szCs w:val="22"/>
        </w:rPr>
        <w:t>s</w:t>
      </w:r>
      <w:r w:rsidRPr="00BD78B4">
        <w:rPr>
          <w:rFonts w:ascii="Tahoma" w:eastAsia="Calibri" w:hAnsi="Tahoma" w:cs="Tahoma"/>
          <w:sz w:val="22"/>
          <w:szCs w:val="22"/>
        </w:rPr>
        <w:t>trony.</w:t>
      </w:r>
    </w:p>
    <w:p w:rsidR="008B67F6" w:rsidRPr="00BD78B4" w:rsidRDefault="00C23F29" w:rsidP="00553AC9">
      <w:pPr>
        <w:pStyle w:val="Akapitzlist"/>
        <w:numPr>
          <w:ilvl w:val="1"/>
          <w:numId w:val="15"/>
        </w:numPr>
        <w:tabs>
          <w:tab w:val="left" w:pos="567"/>
        </w:tabs>
        <w:spacing w:before="120" w:after="120"/>
        <w:ind w:left="567" w:hanging="567"/>
        <w:jc w:val="both"/>
        <w:rPr>
          <w:rFonts w:ascii="Tahoma" w:eastAsia="Calibri" w:hAnsi="Tahoma" w:cs="Tahoma"/>
          <w:sz w:val="22"/>
          <w:szCs w:val="22"/>
        </w:rPr>
      </w:pPr>
      <w:r w:rsidRPr="00BD78B4">
        <w:rPr>
          <w:rFonts w:ascii="Tahoma" w:hAnsi="Tahoma" w:cs="Tahoma"/>
          <w:sz w:val="22"/>
          <w:szCs w:val="22"/>
        </w:rPr>
        <w:t xml:space="preserve">W kwestiach nieuregulowanych </w:t>
      </w:r>
      <w:r w:rsidR="0025133E" w:rsidRPr="00BD78B4">
        <w:rPr>
          <w:rFonts w:ascii="Tahoma" w:hAnsi="Tahoma" w:cs="Tahoma"/>
          <w:sz w:val="22"/>
          <w:szCs w:val="22"/>
        </w:rPr>
        <w:t>u</w:t>
      </w:r>
      <w:r w:rsidRPr="00BD78B4">
        <w:rPr>
          <w:rFonts w:ascii="Tahoma" w:hAnsi="Tahoma" w:cs="Tahoma"/>
          <w:sz w:val="22"/>
          <w:szCs w:val="22"/>
        </w:rPr>
        <w:t xml:space="preserve">mową mają zastosowanie przepisy ustawy z dnia </w:t>
      </w:r>
      <w:r w:rsidR="0025133E" w:rsidRPr="00BD78B4">
        <w:rPr>
          <w:rFonts w:ascii="Tahoma" w:hAnsi="Tahoma" w:cs="Tahoma"/>
          <w:sz w:val="22"/>
          <w:szCs w:val="22"/>
        </w:rPr>
        <w:br/>
      </w:r>
      <w:r w:rsidRPr="00BD78B4">
        <w:rPr>
          <w:rFonts w:ascii="Tahoma" w:hAnsi="Tahoma" w:cs="Tahoma"/>
          <w:sz w:val="22"/>
          <w:szCs w:val="22"/>
        </w:rPr>
        <w:t>23</w:t>
      </w:r>
      <w:r w:rsidRPr="00BD78B4">
        <w:rPr>
          <w:rFonts w:ascii="Tahoma" w:hAnsi="Tahoma" w:cs="Tahoma"/>
          <w:b/>
          <w:sz w:val="22"/>
          <w:szCs w:val="22"/>
        </w:rPr>
        <w:t xml:space="preserve"> </w:t>
      </w:r>
      <w:r w:rsidRPr="00BD78B4">
        <w:rPr>
          <w:rFonts w:ascii="Tahoma" w:hAnsi="Tahoma" w:cs="Tahoma"/>
          <w:sz w:val="22"/>
          <w:szCs w:val="22"/>
        </w:rPr>
        <w:t>kwietnia 1964r. - Kodeks Cywilny (Dz. U. z 1964r., nr 16, poz. 93 ze zm.)</w:t>
      </w:r>
      <w:r w:rsidR="00664A49" w:rsidRPr="00BD78B4">
        <w:rPr>
          <w:rFonts w:ascii="Tahoma" w:hAnsi="Tahoma" w:cs="Tahoma"/>
          <w:i/>
          <w:sz w:val="22"/>
          <w:szCs w:val="22"/>
        </w:rPr>
        <w:t>,</w:t>
      </w:r>
      <w:r w:rsidRPr="00BD78B4">
        <w:rPr>
          <w:rFonts w:ascii="Tahoma" w:hAnsi="Tahoma" w:cs="Tahoma"/>
          <w:sz w:val="22"/>
          <w:szCs w:val="22"/>
        </w:rPr>
        <w:t xml:space="preserve"> cytowanej ustawy z dnia 29 stycznia 2004r. – Prawo zamówień publicznych</w:t>
      </w:r>
      <w:r w:rsidR="00664A49" w:rsidRPr="00BD78B4">
        <w:rPr>
          <w:rFonts w:ascii="Tahoma" w:hAnsi="Tahoma" w:cs="Tahoma"/>
          <w:sz w:val="22"/>
          <w:szCs w:val="22"/>
        </w:rPr>
        <w:t xml:space="preserve"> oraz cytowana ustawy z dnia 29 września 1994r. - o rachunkowości (</w:t>
      </w:r>
      <w:proofErr w:type="spellStart"/>
      <w:r w:rsidR="00664A49" w:rsidRPr="00BD78B4">
        <w:rPr>
          <w:rFonts w:ascii="Tahoma" w:hAnsi="Tahoma" w:cs="Tahoma"/>
          <w:sz w:val="22"/>
          <w:szCs w:val="22"/>
        </w:rPr>
        <w:t>t.j</w:t>
      </w:r>
      <w:proofErr w:type="spellEnd"/>
      <w:r w:rsidR="00664A49" w:rsidRPr="00BD78B4">
        <w:rPr>
          <w:rFonts w:ascii="Tahoma" w:hAnsi="Tahoma" w:cs="Tahoma"/>
          <w:sz w:val="22"/>
          <w:szCs w:val="22"/>
        </w:rPr>
        <w:t>. Dz. U. z 2009r., nr 152, poz. 1224 ze zm.).</w:t>
      </w:r>
    </w:p>
    <w:sectPr w:rsidR="008B67F6" w:rsidRPr="00BD78B4" w:rsidSect="00CF5C12">
      <w:headerReference w:type="default" r:id="rId8"/>
      <w:footerReference w:type="default" r:id="rId9"/>
      <w:pgSz w:w="11906" w:h="16838"/>
      <w:pgMar w:top="1135" w:right="1417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D0" w:rsidRDefault="002335D0" w:rsidP="00F717E8">
      <w:pPr>
        <w:spacing w:after="0"/>
      </w:pPr>
      <w:r>
        <w:separator/>
      </w:r>
    </w:p>
  </w:endnote>
  <w:endnote w:type="continuationSeparator" w:id="0">
    <w:p w:rsidR="002335D0" w:rsidRDefault="002335D0" w:rsidP="00F717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4"/>
        <w:szCs w:val="28"/>
      </w:rPr>
      <w:id w:val="15046266"/>
      <w:docPartObj>
        <w:docPartGallery w:val="Page Numbers (Bottom of Page)"/>
        <w:docPartUnique/>
      </w:docPartObj>
    </w:sdtPr>
    <w:sdtEndPr>
      <w:rPr>
        <w:rFonts w:ascii="Arial" w:hAnsi="Arial"/>
        <w:sz w:val="20"/>
        <w:szCs w:val="24"/>
      </w:rPr>
    </w:sdtEndPr>
    <w:sdtContent>
      <w:p w:rsidR="00F717E8" w:rsidRPr="00F717E8" w:rsidRDefault="00F717E8">
        <w:pPr>
          <w:pStyle w:val="Stopka"/>
          <w:jc w:val="right"/>
          <w:rPr>
            <w:rFonts w:asciiTheme="majorHAnsi" w:hAnsiTheme="majorHAnsi"/>
            <w:sz w:val="24"/>
            <w:szCs w:val="28"/>
          </w:rPr>
        </w:pPr>
        <w:r w:rsidRPr="00F717E8">
          <w:rPr>
            <w:rFonts w:asciiTheme="majorHAnsi" w:hAnsiTheme="majorHAnsi"/>
            <w:sz w:val="24"/>
            <w:szCs w:val="28"/>
          </w:rPr>
          <w:t xml:space="preserve">str. </w:t>
        </w:r>
        <w:r w:rsidRPr="00F717E8">
          <w:rPr>
            <w:sz w:val="20"/>
          </w:rPr>
          <w:fldChar w:fldCharType="begin"/>
        </w:r>
        <w:r w:rsidRPr="00F717E8">
          <w:rPr>
            <w:sz w:val="20"/>
          </w:rPr>
          <w:instrText xml:space="preserve"> PAGE    \* MERGEFORMAT </w:instrText>
        </w:r>
        <w:r w:rsidRPr="00F717E8">
          <w:rPr>
            <w:sz w:val="20"/>
          </w:rPr>
          <w:fldChar w:fldCharType="separate"/>
        </w:r>
        <w:r w:rsidR="005837ED" w:rsidRPr="005837ED">
          <w:rPr>
            <w:rFonts w:asciiTheme="majorHAnsi" w:hAnsiTheme="majorHAnsi"/>
            <w:noProof/>
            <w:sz w:val="24"/>
            <w:szCs w:val="28"/>
          </w:rPr>
          <w:t>6</w:t>
        </w:r>
        <w:r w:rsidRPr="00F717E8">
          <w:rPr>
            <w:sz w:val="20"/>
          </w:rPr>
          <w:fldChar w:fldCharType="end"/>
        </w:r>
      </w:p>
    </w:sdtContent>
  </w:sdt>
  <w:p w:rsidR="00F717E8" w:rsidRDefault="00F717E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D0" w:rsidRDefault="002335D0" w:rsidP="00F717E8">
      <w:pPr>
        <w:spacing w:after="0"/>
      </w:pPr>
      <w:r>
        <w:separator/>
      </w:r>
    </w:p>
  </w:footnote>
  <w:footnote w:type="continuationSeparator" w:id="0">
    <w:p w:rsidR="002335D0" w:rsidRDefault="002335D0" w:rsidP="00F717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64" w:rsidRDefault="003E1C64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-714375</wp:posOffset>
          </wp:positionH>
          <wp:positionV relativeFrom="paragraph">
            <wp:posOffset>-445135</wp:posOffset>
          </wp:positionV>
          <wp:extent cx="7581900" cy="10720070"/>
          <wp:effectExtent l="0" t="0" r="0" b="0"/>
          <wp:wrapNone/>
          <wp:docPr id="1" name="Obraz 1" descr="eit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t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6F67"/>
    <w:multiLevelType w:val="multilevel"/>
    <w:tmpl w:val="7DD278F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B013F4"/>
    <w:multiLevelType w:val="hybridMultilevel"/>
    <w:tmpl w:val="4CEC6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3939"/>
    <w:multiLevelType w:val="multilevel"/>
    <w:tmpl w:val="0B921D12"/>
    <w:lvl w:ilvl="0">
      <w:start w:val="1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C125CB"/>
    <w:multiLevelType w:val="multilevel"/>
    <w:tmpl w:val="36526FD8"/>
    <w:lvl w:ilvl="0">
      <w:start w:val="1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977402"/>
    <w:multiLevelType w:val="multilevel"/>
    <w:tmpl w:val="77A8F0A0"/>
    <w:lvl w:ilvl="0">
      <w:start w:val="8"/>
      <w:numFmt w:val="decimal"/>
      <w:lvlText w:val="%1."/>
      <w:lvlJc w:val="left"/>
      <w:pPr>
        <w:ind w:left="390" w:hanging="390"/>
      </w:pPr>
      <w:rPr>
        <w:rFonts w:eastAsia="Aria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Arial" w:hint="default"/>
      </w:rPr>
    </w:lvl>
  </w:abstractNum>
  <w:abstractNum w:abstractNumId="5">
    <w:nsid w:val="254C7B54"/>
    <w:multiLevelType w:val="hybridMultilevel"/>
    <w:tmpl w:val="346EF02A"/>
    <w:lvl w:ilvl="0" w:tplc="D49AD8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CE3F72"/>
    <w:multiLevelType w:val="multilevel"/>
    <w:tmpl w:val="66564F18"/>
    <w:lvl w:ilvl="0">
      <w:start w:val="13"/>
      <w:numFmt w:val="decimal"/>
      <w:lvlText w:val="%1."/>
      <w:lvlJc w:val="left"/>
      <w:pPr>
        <w:tabs>
          <w:tab w:val="num" w:pos="283"/>
        </w:tabs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lowerLetter"/>
      <w:lvlText w:val="%5)"/>
      <w:lvlJc w:val="left"/>
      <w:pPr>
        <w:tabs>
          <w:tab w:val="num" w:pos="2127"/>
        </w:tabs>
      </w:pPr>
      <w:rPr>
        <w:rFonts w:ascii="Tahoma" w:eastAsia="Times New Roman" w:hAnsi="Tahoma" w:cs="Tahom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7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D013A"/>
    <w:multiLevelType w:val="hybridMultilevel"/>
    <w:tmpl w:val="0944C1DA"/>
    <w:lvl w:ilvl="0" w:tplc="0415000F">
      <w:start w:val="9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4BB94C4A"/>
    <w:multiLevelType w:val="multilevel"/>
    <w:tmpl w:val="ECB2EC78"/>
    <w:lvl w:ilvl="0">
      <w:start w:val="14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199761F"/>
    <w:multiLevelType w:val="multilevel"/>
    <w:tmpl w:val="E45639B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1">
    <w:nsid w:val="66882BE9"/>
    <w:multiLevelType w:val="hybridMultilevel"/>
    <w:tmpl w:val="4D866D42"/>
    <w:lvl w:ilvl="0" w:tplc="357A0806">
      <w:start w:val="1"/>
      <w:numFmt w:val="lowerLetter"/>
      <w:lvlText w:val="%1)"/>
      <w:lvlJc w:val="left"/>
      <w:pPr>
        <w:ind w:left="1407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C7E7D98"/>
    <w:multiLevelType w:val="multilevel"/>
    <w:tmpl w:val="745A3A5E"/>
    <w:lvl w:ilvl="0">
      <w:start w:val="13"/>
      <w:numFmt w:val="decimal"/>
      <w:lvlText w:val="%1."/>
      <w:lvlJc w:val="left"/>
      <w:pPr>
        <w:ind w:left="510" w:hanging="51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Times New Roman" w:hint="default"/>
        <w:b w:val="0"/>
      </w:rPr>
    </w:lvl>
  </w:abstractNum>
  <w:abstractNum w:abstractNumId="13">
    <w:nsid w:val="6DDF49BF"/>
    <w:multiLevelType w:val="multilevel"/>
    <w:tmpl w:val="E70EBC1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59A5B41"/>
    <w:multiLevelType w:val="multilevel"/>
    <w:tmpl w:val="F69A2AD2"/>
    <w:lvl w:ilvl="0">
      <w:start w:val="13"/>
      <w:numFmt w:val="decimal"/>
      <w:lvlText w:val="%1."/>
      <w:lvlJc w:val="left"/>
      <w:pPr>
        <w:tabs>
          <w:tab w:val="num" w:pos="851"/>
        </w:tabs>
      </w:pPr>
    </w:lvl>
    <w:lvl w:ilvl="1">
      <w:start w:val="1"/>
      <w:numFmt w:val="decimal"/>
      <w:lvlText w:val="%2."/>
      <w:lvlJc w:val="left"/>
      <w:pPr>
        <w:tabs>
          <w:tab w:val="num" w:pos="1135"/>
        </w:tabs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lowerLetter"/>
      <w:lvlText w:val="%5)"/>
      <w:lvlJc w:val="left"/>
      <w:pPr>
        <w:tabs>
          <w:tab w:val="num" w:pos="2127"/>
        </w:tabs>
      </w:pPr>
      <w:rPr>
        <w:rFonts w:ascii="Tahoma" w:eastAsia="Times New Roman" w:hAnsi="Tahoma" w:cs="Tahoma"/>
      </w:rPr>
    </w:lvl>
    <w:lvl w:ilvl="5">
      <w:start w:val="1"/>
      <w:numFmt w:val="lowerRoman"/>
      <w:lvlText w:val="%6."/>
      <w:lvlJc w:val="righ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5">
    <w:nsid w:val="77C3402A"/>
    <w:multiLevelType w:val="hybridMultilevel"/>
    <w:tmpl w:val="AD66903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2"/>
  </w:num>
  <w:num w:numId="14">
    <w:abstractNumId w:val="12"/>
  </w:num>
  <w:num w:numId="15">
    <w:abstractNumId w:val="9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F29"/>
    <w:rsid w:val="00004D62"/>
    <w:rsid w:val="000057C6"/>
    <w:rsid w:val="000245E4"/>
    <w:rsid w:val="00063E4D"/>
    <w:rsid w:val="000654E5"/>
    <w:rsid w:val="000707A6"/>
    <w:rsid w:val="00077FBD"/>
    <w:rsid w:val="001031AA"/>
    <w:rsid w:val="00162A22"/>
    <w:rsid w:val="001647EA"/>
    <w:rsid w:val="00194EA1"/>
    <w:rsid w:val="001B3845"/>
    <w:rsid w:val="001B5E68"/>
    <w:rsid w:val="002335D0"/>
    <w:rsid w:val="00237A1E"/>
    <w:rsid w:val="0025133E"/>
    <w:rsid w:val="002604A0"/>
    <w:rsid w:val="00267E2B"/>
    <w:rsid w:val="00281E63"/>
    <w:rsid w:val="002B2C02"/>
    <w:rsid w:val="002B2D4D"/>
    <w:rsid w:val="002D3FC1"/>
    <w:rsid w:val="002D4402"/>
    <w:rsid w:val="002E125D"/>
    <w:rsid w:val="00331C80"/>
    <w:rsid w:val="00332E95"/>
    <w:rsid w:val="00381186"/>
    <w:rsid w:val="003A5FEE"/>
    <w:rsid w:val="003B6ADE"/>
    <w:rsid w:val="003C43D9"/>
    <w:rsid w:val="003E1C64"/>
    <w:rsid w:val="0041355B"/>
    <w:rsid w:val="004273CE"/>
    <w:rsid w:val="004555C7"/>
    <w:rsid w:val="00487516"/>
    <w:rsid w:val="004D1EF0"/>
    <w:rsid w:val="004E48D4"/>
    <w:rsid w:val="004E505F"/>
    <w:rsid w:val="004E70FB"/>
    <w:rsid w:val="00503E17"/>
    <w:rsid w:val="00526DFD"/>
    <w:rsid w:val="00533CB1"/>
    <w:rsid w:val="00553AC9"/>
    <w:rsid w:val="0056492A"/>
    <w:rsid w:val="00566E96"/>
    <w:rsid w:val="005837ED"/>
    <w:rsid w:val="005900CD"/>
    <w:rsid w:val="00591F48"/>
    <w:rsid w:val="00594432"/>
    <w:rsid w:val="005E2A4A"/>
    <w:rsid w:val="006172BB"/>
    <w:rsid w:val="00625835"/>
    <w:rsid w:val="00654C3A"/>
    <w:rsid w:val="00661ADA"/>
    <w:rsid w:val="00664A49"/>
    <w:rsid w:val="00687889"/>
    <w:rsid w:val="006D43A6"/>
    <w:rsid w:val="006F3128"/>
    <w:rsid w:val="006F57F4"/>
    <w:rsid w:val="0075539C"/>
    <w:rsid w:val="007F7D47"/>
    <w:rsid w:val="00810588"/>
    <w:rsid w:val="0083044D"/>
    <w:rsid w:val="00840C40"/>
    <w:rsid w:val="00851E95"/>
    <w:rsid w:val="00866B04"/>
    <w:rsid w:val="00892967"/>
    <w:rsid w:val="008A1E0D"/>
    <w:rsid w:val="008B2C27"/>
    <w:rsid w:val="008B67F6"/>
    <w:rsid w:val="008F0181"/>
    <w:rsid w:val="00906984"/>
    <w:rsid w:val="00917D0A"/>
    <w:rsid w:val="00982FFD"/>
    <w:rsid w:val="009A4F1E"/>
    <w:rsid w:val="009C46B2"/>
    <w:rsid w:val="009F04F4"/>
    <w:rsid w:val="00A02869"/>
    <w:rsid w:val="00A458F1"/>
    <w:rsid w:val="00A55A54"/>
    <w:rsid w:val="00A62B38"/>
    <w:rsid w:val="00A671D6"/>
    <w:rsid w:val="00A8390E"/>
    <w:rsid w:val="00AB0ACD"/>
    <w:rsid w:val="00AD71C0"/>
    <w:rsid w:val="00B6260D"/>
    <w:rsid w:val="00BD78B4"/>
    <w:rsid w:val="00BD7E69"/>
    <w:rsid w:val="00C042A3"/>
    <w:rsid w:val="00C06521"/>
    <w:rsid w:val="00C23F29"/>
    <w:rsid w:val="00CA2B5A"/>
    <w:rsid w:val="00CB4740"/>
    <w:rsid w:val="00CB6DDF"/>
    <w:rsid w:val="00CD6C1E"/>
    <w:rsid w:val="00CF5C12"/>
    <w:rsid w:val="00D914ED"/>
    <w:rsid w:val="00D915D9"/>
    <w:rsid w:val="00E155FC"/>
    <w:rsid w:val="00E3378F"/>
    <w:rsid w:val="00E64635"/>
    <w:rsid w:val="00E65535"/>
    <w:rsid w:val="00E75421"/>
    <w:rsid w:val="00EC2EFD"/>
    <w:rsid w:val="00EC59F0"/>
    <w:rsid w:val="00ED2CBB"/>
    <w:rsid w:val="00EE6B72"/>
    <w:rsid w:val="00EF6BE6"/>
    <w:rsid w:val="00F065DC"/>
    <w:rsid w:val="00F14D29"/>
    <w:rsid w:val="00F51EEC"/>
    <w:rsid w:val="00F717E8"/>
    <w:rsid w:val="00F7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F29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01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23F29"/>
    <w:pPr>
      <w:spacing w:before="240" w:after="60"/>
      <w:outlineLvl w:val="5"/>
    </w:pPr>
    <w:rPr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C23F29"/>
    <w:rPr>
      <w:rFonts w:ascii="Arial" w:eastAsia="Times New Roman" w:hAnsi="Arial" w:cs="Times New Roman"/>
      <w:b/>
      <w:bCs/>
      <w:lang w:eastAsia="pl-PL"/>
    </w:rPr>
  </w:style>
  <w:style w:type="paragraph" w:styleId="Tekstpodstawowy3">
    <w:name w:val="Body Text 3"/>
    <w:basedOn w:val="Normalny"/>
    <w:link w:val="Tekstpodstawowy3Znak"/>
    <w:rsid w:val="00C23F29"/>
    <w:rPr>
      <w:rFonts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C23F29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C23F29"/>
    <w:pPr>
      <w:spacing w:after="0"/>
      <w:ind w:left="720"/>
      <w:contextualSpacing/>
      <w:jc w:val="left"/>
    </w:pPr>
    <w:rPr>
      <w:rFonts w:ascii="Times New Roman" w:hAnsi="Times New Roman"/>
      <w:sz w:val="24"/>
    </w:rPr>
  </w:style>
  <w:style w:type="character" w:customStyle="1" w:styleId="Domylnaczcionkaakapitu1">
    <w:name w:val="Domyślna czcionka akapitu1"/>
    <w:rsid w:val="00C23F29"/>
  </w:style>
  <w:style w:type="character" w:styleId="Odwoaniedokomentarza">
    <w:name w:val="annotation reference"/>
    <w:basedOn w:val="Domylnaczcionkaakapitu"/>
    <w:semiHidden/>
    <w:unhideWhenUsed/>
    <w:rsid w:val="004E48D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48D4"/>
    <w:pPr>
      <w:spacing w:after="20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48D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8D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8D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5133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25133E"/>
    <w:rPr>
      <w:rFonts w:ascii="Arial" w:eastAsia="Times New Roman" w:hAnsi="Arial" w:cs="Times New Roman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2BB"/>
    <w:pPr>
      <w:spacing w:after="120"/>
      <w:jc w:val="both"/>
    </w:pPr>
    <w:rPr>
      <w:rFonts w:ascii="Arial" w:eastAsia="Times New Roman" w:hAnsi="Arial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2BB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E125D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E125D"/>
    <w:rPr>
      <w:rFonts w:ascii="Arial" w:eastAsia="Times New Roman" w:hAnsi="Arial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8390E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F01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17E8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717E8"/>
    <w:rPr>
      <w:rFonts w:ascii="Arial" w:eastAsia="Times New Roman" w:hAnsi="Arial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17E8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F717E8"/>
    <w:rPr>
      <w:rFonts w:ascii="Arial" w:eastAsia="Times New Roman" w:hAnsi="Arial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2457</Words>
  <Characters>14745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azielinska</dc:creator>
  <cp:lastModifiedBy>Lukasz Oczkowicz</cp:lastModifiedBy>
  <cp:revision>10</cp:revision>
  <cp:lastPrinted>2015-06-03T10:27:00Z</cp:lastPrinted>
  <dcterms:created xsi:type="dcterms:W3CDTF">2015-05-11T13:36:00Z</dcterms:created>
  <dcterms:modified xsi:type="dcterms:W3CDTF">2015-07-14T07:14:00Z</dcterms:modified>
</cp:coreProperties>
</file>